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color w:val="DBDBDB" w:themeColor="accent3" w:themeTint="66"/>
          <w:sz w:val="28"/>
        </w:rPr>
      </w:pPr>
      <w:r>
        <w:rPr>
          <w:rFonts w:cs="Arial" w:ascii="Arial" w:hAnsi="Arial"/>
          <w:color w:val="DBDBDB" w:themeColor="accent3" w:themeTint="66"/>
          <w:sz w:val="28"/>
        </w:rPr>
        <w:t>FERIA DE LA CIENCIA EN LA CALLE DE JEREZ 2023</w:t>
      </w:r>
    </w:p>
    <w:p>
      <w:pPr>
        <w:pStyle w:val="Normal"/>
        <w:rPr>
          <w:rFonts w:ascii="Arial" w:hAnsi="Arial" w:cs="Arial"/>
          <w:color w:val="DBDBDB" w:themeColor="accent3" w:themeTint="66"/>
          <w:sz w:val="28"/>
        </w:rPr>
      </w:pPr>
      <w:r>
        <w:rPr>
          <w:rFonts w:cs="Arial" w:ascii="Arial" w:hAnsi="Arial"/>
          <w:color w:val="DBDBDB" w:themeColor="accent3" w:themeTint="66"/>
          <w:sz w:val="28"/>
        </w:rPr>
      </w:r>
    </w:p>
    <w:p>
      <w:pPr>
        <w:pStyle w:val="Normal"/>
        <w:rPr>
          <w:rFonts w:ascii="Arial Narrow" w:hAnsi="Arial Narrow" w:cs="Times New Roman"/>
          <w:b/>
          <w:b/>
          <w:kern w:val="0"/>
          <w:sz w:val="36"/>
          <w:lang w:eastAsia="es-ES"/>
        </w:rPr>
      </w:pPr>
      <w:r>
        <w:rPr>
          <w:rFonts w:ascii="Arial Narrow" w:hAnsi="Arial Narrow"/>
          <w:b/>
          <w:sz w:val="36"/>
        </w:rPr>
        <w:t>El Ayuntamiento colabora en la</w:t>
      </w:r>
      <w:r>
        <w:rPr>
          <w:rFonts w:cs="Tahoma" w:ascii="Arial Narrow" w:hAnsi="Arial Narrow"/>
          <w:b/>
          <w:kern w:val="2"/>
          <w:sz w:val="36"/>
          <w:lang w:eastAsia="zh-CN"/>
        </w:rPr>
        <w:t xml:space="preserve"> </w:t>
      </w:r>
      <w:r>
        <w:rPr>
          <w:rFonts w:cs="Tahoma" w:ascii="Arial Narrow" w:hAnsi="Arial Narrow"/>
          <w:b/>
          <w:kern w:val="2"/>
          <w:sz w:val="36"/>
          <w:szCs w:val="26"/>
          <w:lang w:eastAsia="zh-CN"/>
        </w:rPr>
        <w:t>XI Feria de la Ciencia en la Calle de Jerez 2023 que se celebrará entre el 31 de mayo y 2 de junio en la Plaza del Arenal</w:t>
      </w:r>
    </w:p>
    <w:p>
      <w:pPr>
        <w:pStyle w:val="Normal"/>
        <w:rPr/>
      </w:pPr>
      <w:r>
        <w:rPr/>
      </w:r>
    </w:p>
    <w:p>
      <w:pPr>
        <w:pStyle w:val="Normal"/>
        <w:rPr/>
      </w:pPr>
      <w:r>
        <w:rPr/>
      </w:r>
    </w:p>
    <w:p>
      <w:pPr>
        <w:pStyle w:val="Normal"/>
        <w:jc w:val="both"/>
        <w:rPr>
          <w:rFonts w:ascii="Arial Narrow" w:hAnsi="Arial Narrow"/>
          <w:sz w:val="26"/>
          <w:szCs w:val="26"/>
        </w:rPr>
      </w:pPr>
      <w:r>
        <w:rPr>
          <w:rFonts w:ascii="Arial Narrow" w:hAnsi="Arial Narrow"/>
          <w:b/>
          <w:sz w:val="26"/>
          <w:szCs w:val="26"/>
        </w:rPr>
        <w:t>29 de mayo de 2023.</w:t>
      </w:r>
      <w:r>
        <w:rPr>
          <w:rFonts w:ascii="Arial Narrow" w:hAnsi="Arial Narrow"/>
          <w:sz w:val="26"/>
          <w:szCs w:val="26"/>
        </w:rPr>
        <w:t xml:space="preserve"> El Ayuntamiento de Jerez vuelve a prestar su  colaboración en la puesta en marcha de la XI Feria de la Ciencia en la Calle de Jerez 2023 que de manera presencial se va a celebrar en la Plaza del Arenal, tras 3 años de ausencia, entre los días 31 de mayo, 1 y 2 de junio de 2023. Este evento, que también mantendrá su formato virtual, está  organizado por el Centro del Profesorado de Jerez, con la colaboración otras entidades  como la Consejería de Desarrollo Educativo y Formación Profesional y la Delegación Territorial, la Fundación Española para la Ciencia y la Tecnología,  el Consejo Superior de Investigaciones Científicas, Holcim y la Fundación Descubre.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Hasta 31 centros de Jerez y de otras localidades de la provincia participan en esta nueva edición de esta feria,  presentando un total de 44 proyectos y 147 experiencias.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Desde 2013 la Feria de la Ciencia en la Calle viene fomentando la investigación científica en los centros educativos, promoviendo la innovación, las metodologías cooperativas e inclusivas y favoreciendo el interés y la curiosidad por las ciencias y la tecnología por parte del alumnado, siempre con la guía y el apoyo fundamental de su profesorado.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En este evento los centros y entidades participantes presentarán experiencias sobre muy distintos temas, entre ellos cómo mejorar el bienestar emocional a través de experimentos que ayudan a gestionar los sentimientos o  cómo trabajar el pensamiento computacional en el aula con alumnado de todas las edades. En la feria estarán también “la máquina rotativa de ritmos flamencos”, en la que música y tecnología se fusionan, así como  experiencias en las que se pone en valor el papel de la mujer en la ciencia.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En la carpa de la Feria de la Ciencia tendrán lugar una serie de actividades, que comenzarán el día 31 a las 12 horas, con la conferencia inaugural titulada ‘Hackear el cerebro para crear un videojuego viral’, a cargo de Álvaro Carmona Pestaña, de ‘S de siensia’. En este mismo espacio participarán varios grupos de alumnos y alumnas exponiendo diversas experiencias y también habrá monólogos y espectáculos científicos.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Además se mantiene la posibilidad de realizar una visita virtual a la Feria de la Ciencia en la Calle 2023, pudiendo acceder a los diferentes estands de los centros educativos y de otras entidades desde cualquier ordenador o dispositivo móvil.</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En la presentación de la próxima edicición de la Feria de la Ciencia en la Calle de Jerez ha participado hoy el delegado de Reactivación Económica, Captación de Inversiones, Educación y Empleo, Juan Antonio Cabello, junto a la delegada territorial de  Desarrollo Educativo y Formación Profesional y de Universidad, Investigación e Innovación en Cádiz, Isabel Paredes, la directora del CEP de Jerez, Efemia Rosso, y la asesora del CEP María Isabel del Valle.</w:t>
      </w:r>
      <w:r>
        <w:rPr>
          <w:rFonts w:ascii="Arial Narrow" w:hAnsi="Arial Narrow"/>
          <w:sz w:val="26"/>
          <w:szCs w:val="26"/>
        </w:rPr>
        <w:t xml:space="preserve"> </w:t>
      </w:r>
      <w:r>
        <w:rPr>
          <w:rFonts w:ascii="Arial Narrow" w:hAnsi="Arial Narrow"/>
          <w:sz w:val="26"/>
          <w:szCs w:val="26"/>
        </w:rPr>
        <w:t>El cartel anunciador de la feria de este año es obra de Massimo Mendoza, alumno del CEIP Ciudad de Jerez.</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tbl>
      <w:tblPr>
        <w:tblStyle w:val="Tablaconcuadrcula"/>
        <w:tblW w:w="76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43"/>
      </w:tblGrid>
      <w:tr>
        <w:trPr/>
        <w:tc>
          <w:tcPr>
            <w:tcW w:w="7643" w:type="dxa"/>
            <w:tcBorders>
              <w:top w:val="nil"/>
              <w:left w:val="nil"/>
              <w:bottom w:val="nil"/>
              <w:right w:val="nil"/>
            </w:tcBorders>
            <w:shd w:color="auto" w:fill="E7E6E6" w:themeFill="background2" w:val="clear"/>
          </w:tcPr>
          <w:p>
            <w:pPr>
              <w:pStyle w:val="Normal"/>
              <w:widowControl w:val="false"/>
              <w:suppressAutoHyphens w:val="true"/>
              <w:spacing w:before="0" w:after="0"/>
              <w:jc w:val="both"/>
              <w:rPr>
                <w:rFonts w:ascii="Arial Narrow" w:hAnsi="Arial Narrow"/>
                <w:sz w:val="26"/>
                <w:szCs w:val="26"/>
              </w:rPr>
            </w:pPr>
            <w:r>
              <w:rPr>
                <w:rFonts w:eastAsia="Times New Roman" w:ascii="Arial Narrow" w:hAnsi="Arial Narrow"/>
                <w:sz w:val="26"/>
                <w:szCs w:val="26"/>
                <w:lang w:val="es-ES" w:bidi="ar-SA"/>
              </w:rPr>
              <w:t>Se adjunta fotografía</w:t>
            </w:r>
            <w:r>
              <w:rPr>
                <w:rFonts w:eastAsia="Times New Roman" w:ascii="Arial Narrow" w:hAnsi="Arial Narrow"/>
                <w:sz w:val="26"/>
                <w:szCs w:val="26"/>
                <w:lang w:val="es-ES" w:bidi="ar-SA"/>
              </w:rPr>
              <w:t>.</w:t>
            </w:r>
          </w:p>
        </w:tc>
      </w:tr>
    </w:tbl>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32"/>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Annotationreference">
    <w:name w:val="annotation reference"/>
    <w:basedOn w:val="DefaultParagraphFont"/>
    <w:uiPriority w:val="99"/>
    <w:semiHidden/>
    <w:unhideWhenUsed/>
    <w:qFormat/>
    <w:rsid w:val="00694559"/>
    <w:rPr>
      <w:sz w:val="16"/>
      <w:szCs w:val="16"/>
    </w:rPr>
  </w:style>
  <w:style w:type="character" w:styleId="TextocomentarioCar1" w:customStyle="1">
    <w:name w:val="Texto comentario Car1"/>
    <w:basedOn w:val="DefaultParagraphFont"/>
    <w:link w:val="Annotationtext"/>
    <w:uiPriority w:val="99"/>
    <w:semiHidden/>
    <w:qFormat/>
    <w:rsid w:val="00694559"/>
    <w:rPr>
      <w:rFonts w:ascii="Tahoma" w:hAnsi="Tahoma" w:cs="Tahoma"/>
      <w:kern w:val="2"/>
      <w:lang w:eastAsia="zh-CN"/>
    </w:rPr>
  </w:style>
  <w:style w:type="character" w:styleId="AsuntodelcomentarioCar1" w:customStyle="1">
    <w:name w:val="Asunto del comentario Car1"/>
    <w:basedOn w:val="TextocomentarioCar1"/>
    <w:link w:val="Annotationsubject"/>
    <w:uiPriority w:val="99"/>
    <w:semiHidden/>
    <w:qFormat/>
    <w:rsid w:val="00694559"/>
    <w:rPr>
      <w:rFonts w:ascii="Tahoma" w:hAnsi="Tahoma" w:cs="Tahoma"/>
      <w:b/>
      <w:bCs/>
      <w:kern w:val="2"/>
      <w:lang w:eastAsia="zh-CN"/>
    </w:rPr>
  </w:style>
  <w:style w:type="character" w:styleId="TextodegloboCar1" w:customStyle="1">
    <w:name w:val="Texto de globo Car1"/>
    <w:basedOn w:val="DefaultParagraphFont"/>
    <w:link w:val="BalloonText"/>
    <w:uiPriority w:val="99"/>
    <w:semiHidden/>
    <w:qFormat/>
    <w:rsid w:val="00694559"/>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Annotationtext">
    <w:name w:val="annotation text"/>
    <w:basedOn w:val="Normal"/>
    <w:link w:val="TextocomentarioCar1"/>
    <w:uiPriority w:val="99"/>
    <w:semiHidden/>
    <w:unhideWhenUsed/>
    <w:qFormat/>
    <w:rsid w:val="00694559"/>
    <w:pPr/>
    <w:rPr>
      <w:sz w:val="20"/>
    </w:rPr>
  </w:style>
  <w:style w:type="paragraph" w:styleId="Annotationsubject">
    <w:name w:val="annotation subject"/>
    <w:basedOn w:val="Annotationtext"/>
    <w:next w:val="Annotationtext"/>
    <w:link w:val="AsuntodelcomentarioCar1"/>
    <w:uiPriority w:val="99"/>
    <w:semiHidden/>
    <w:unhideWhenUsed/>
    <w:qFormat/>
    <w:rsid w:val="00694559"/>
    <w:pPr/>
    <w:rPr>
      <w:b/>
      <w:bCs/>
    </w:rPr>
  </w:style>
  <w:style w:type="paragraph" w:styleId="BalloonText">
    <w:name w:val="Balloon Text"/>
    <w:basedOn w:val="Normal"/>
    <w:link w:val="TextodegloboCar1"/>
    <w:uiPriority w:val="99"/>
    <w:semiHidden/>
    <w:unhideWhenUsed/>
    <w:qFormat/>
    <w:rsid w:val="00694559"/>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6945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Application>LibreOffice/7.3.7.2$Windows_X86_64 LibreOffice_project/e114eadc50a9ff8d8c8a0567d6da8f454beeb84f</Application>
  <AppVersion>15.0000</AppVersion>
  <Pages>2</Pages>
  <Words>532</Words>
  <Characters>2625</Characters>
  <CharactersWithSpaces>3156</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2023-05-15T07:25:00Z</dcterms:created>
  <dc:creator>ADELIFL</dc:creator>
  <dc:description/>
  <dc:language>es-ES</dc:language>
  <cp:lastModifiedBy/>
  <dcterms:modified xsi:type="dcterms:W3CDTF">2023-05-29T13:18:21Z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