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40"/>
          <w:szCs w:val="40"/>
        </w:rPr>
      </w:pPr>
      <w:r>
        <w:rPr>
          <w:rFonts w:cs="Arial" w:ascii="Arial Narrow" w:hAnsi="Arial Narrow"/>
          <w:b/>
          <w:sz w:val="40"/>
          <w:szCs w:val="40"/>
        </w:rPr>
        <w:t xml:space="preserve">Almudena Martínez visita la Jefatura de la Policía Local para conocer sobre el terreno las necesidades del servicio </w:t>
      </w:r>
      <w:r>
        <w:rPr>
          <w:rFonts w:cs="Arial" w:ascii="Arial Narrow" w:hAnsi="Arial Narrow"/>
          <w:b/>
          <w:sz w:val="40"/>
          <w:szCs w:val="40"/>
        </w:rPr>
        <w:t xml:space="preserve">de </w:t>
      </w:r>
      <w:r>
        <w:rPr>
          <w:rFonts w:cs="Arial" w:ascii="Arial Narrow" w:hAnsi="Arial Narrow"/>
          <w:b/>
          <w:sz w:val="40"/>
          <w:szCs w:val="40"/>
        </w:rPr>
        <w:t>Seguridad</w:t>
      </w:r>
    </w:p>
    <w:p>
      <w:pPr>
        <w:pStyle w:val="Normal"/>
        <w:rPr>
          <w:rFonts w:ascii="Arial Narrow" w:hAnsi="Arial Narrow"/>
          <w:sz w:val="36"/>
          <w:szCs w:val="36"/>
        </w:rPr>
      </w:pPr>
      <w:r>
        <w:rPr>
          <w:rFonts w:cs="Arial" w:ascii="Arial Narrow" w:hAnsi="Arial Narrow"/>
          <w:b/>
          <w:sz w:val="36"/>
          <w:szCs w:val="36"/>
        </w:rPr>
        <w:t xml:space="preserve"> </w:t>
      </w:r>
    </w:p>
    <w:p>
      <w:pPr>
        <w:pStyle w:val="Normal"/>
        <w:rPr>
          <w:b w:val="false"/>
          <w:b w:val="false"/>
          <w:bCs w:val="false"/>
          <w:sz w:val="32"/>
          <w:szCs w:val="32"/>
        </w:rPr>
      </w:pPr>
      <w:r>
        <w:rPr>
          <w:rFonts w:cs="Arial" w:ascii="Arial Narrow" w:hAnsi="Arial Narrow"/>
          <w:b w:val="false"/>
          <w:bCs w:val="false"/>
          <w:sz w:val="32"/>
          <w:szCs w:val="32"/>
        </w:rPr>
        <w:t xml:space="preserve">La delegada se ha reunido con la plantilla, la estructura de mando y representación sindical para trabajar conjuntamente en la mejora de los recursos de los agentes </w:t>
      </w:r>
    </w:p>
    <w:p>
      <w:pPr>
        <w:pStyle w:val="Normal"/>
        <w:rPr>
          <w:b w:val="false"/>
          <w:b w:val="false"/>
          <w:bCs w:val="false"/>
          <w:sz w:val="32"/>
          <w:szCs w:val="32"/>
        </w:rPr>
      </w:pPr>
      <w:r>
        <w:rPr>
          <w:b w:val="false"/>
          <w:bCs w:val="false"/>
          <w:sz w:val="32"/>
          <w:szCs w:val="32"/>
        </w:rPr>
      </w:r>
    </w:p>
    <w:p>
      <w:pPr>
        <w:pStyle w:val="Normal"/>
        <w:spacing w:before="0" w:after="142"/>
        <w:jc w:val="both"/>
        <w:rPr>
          <w:rFonts w:ascii="Arial Narrow" w:hAnsi="Arial Narrow"/>
          <w:sz w:val="26"/>
          <w:szCs w:val="26"/>
        </w:rPr>
      </w:pPr>
      <w:r>
        <w:rPr>
          <w:rFonts w:cs="Arial" w:ascii="Arial Narrow" w:hAnsi="Arial Narrow"/>
          <w:b/>
          <w:bCs/>
          <w:color w:val="000000"/>
          <w:sz w:val="26"/>
          <w:szCs w:val="26"/>
        </w:rPr>
        <w:t>22 de junio de 2023.</w:t>
      </w:r>
      <w:r>
        <w:rPr>
          <w:rFonts w:cs="Arial" w:ascii="Arial Narrow" w:hAnsi="Arial Narrow"/>
          <w:b w:val="false"/>
          <w:bCs w:val="false"/>
          <w:color w:val="000000"/>
          <w:sz w:val="26"/>
          <w:szCs w:val="26"/>
        </w:rPr>
        <w:t xml:space="preserve"> L</w:t>
      </w:r>
      <w:r>
        <w:rPr>
          <w:rFonts w:eastAsia="Tahoma" w:cs="Arial" w:ascii="Arial Narrow" w:hAnsi="Arial Narrow"/>
          <w:b w:val="false"/>
          <w:bCs w:val="false"/>
          <w:i w:val="false"/>
          <w:iCs w:val="false"/>
          <w:caps w:val="false"/>
          <w:smallCaps w:val="false"/>
          <w:color w:val="000000"/>
          <w:spacing w:val="0"/>
          <w:kern w:val="2"/>
          <w:sz w:val="26"/>
          <w:szCs w:val="26"/>
          <w:u w:val="none"/>
          <w:lang w:val="es-ES" w:eastAsia="zh-CN" w:bidi="ar-SA"/>
        </w:rPr>
        <w:t xml:space="preserve">a delegada de Seguridad y Recursos Humanos, Almudena Martínez, ha mantenido una primera toma de contacto con la plantilla de la Policía Local y de Protección Civil para tomar el pulso a las necesidades de recursos humanos y materiales que tiene el servicio para impulsar la mejora la mejora de las condiciones de trabajo y, por consecuencia, de la seguridad de la ciudadanía. </w:t>
      </w:r>
    </w:p>
    <w:p>
      <w:pPr>
        <w:pStyle w:val="Normal"/>
        <w:spacing w:before="0" w:after="142"/>
        <w:jc w:val="both"/>
        <w:rPr>
          <w:rFonts w:ascii="Arial Narrow" w:hAnsi="Arial Narrow"/>
          <w:sz w:val="26"/>
          <w:szCs w:val="26"/>
        </w:rPr>
      </w:pPr>
      <w:r>
        <w:rPr>
          <w:rFonts w:eastAsia="Tahoma" w:cs="Arial" w:ascii="Arial Narrow" w:hAnsi="Arial Narrow"/>
          <w:b w:val="false"/>
          <w:bCs w:val="false"/>
          <w:i w:val="false"/>
          <w:iCs w:val="false"/>
          <w:caps w:val="false"/>
          <w:smallCaps w:val="false"/>
          <w:color w:val="000000"/>
          <w:spacing w:val="0"/>
          <w:kern w:val="2"/>
          <w:sz w:val="26"/>
          <w:szCs w:val="26"/>
          <w:u w:val="none"/>
          <w:lang w:val="es-ES" w:eastAsia="zh-CN" w:bidi="ar-SA"/>
        </w:rPr>
        <w:t>Almudena Martínez ha visitado la actual Jefatura de la Policía Local para conocer en primera persona el equipamiento, poder saludar a la plantilla e iniciar el trabajo conjunto que permita la pronta apertura de las nuevas instalaciones y la mejora paulatina del servicio de agentes de un cuerpo de la Policía Local de Jerez que ya realiza un trabajo de gran eficacia pese a no disponer siempre de los medios adecuados.</w:t>
      </w:r>
    </w:p>
    <w:p>
      <w:pPr>
        <w:pStyle w:val="Normal"/>
        <w:spacing w:before="0" w:after="142"/>
        <w:jc w:val="both"/>
        <w:rPr>
          <w:rFonts w:ascii="Arial Narrow" w:hAnsi="Arial Narrow"/>
          <w:sz w:val="26"/>
          <w:szCs w:val="26"/>
        </w:rPr>
      </w:pPr>
      <w:r>
        <w:rPr>
          <w:rFonts w:eastAsia="Tahoma" w:cs="Arial" w:ascii="Arial Narrow" w:hAnsi="Arial Narrow"/>
          <w:b w:val="false"/>
          <w:bCs w:val="false"/>
          <w:i w:val="false"/>
          <w:iCs w:val="false"/>
          <w:caps w:val="false"/>
          <w:smallCaps w:val="false"/>
          <w:color w:val="000000"/>
          <w:spacing w:val="0"/>
          <w:kern w:val="2"/>
          <w:sz w:val="26"/>
          <w:szCs w:val="26"/>
          <w:u w:val="none"/>
          <w:lang w:val="es-ES" w:eastAsia="zh-CN" w:bidi="ar-SA"/>
        </w:rPr>
        <w:t>La delegada de Seguridad y Recursos Humanos ha recabado las necesidades que le traslada la plantilla y le ha mostrado tanto al cuerpo de mando como a los representantes sindicales la disposición del Gobierno Municipal a trabajar mano a mano para la mejora de una de las prioridades del equipo de María José García-Pelayo como es seguridad ciudadana</w:t>
      </w:r>
      <w:r>
        <w:rPr>
          <w:rFonts w:eastAsia="Tahoma" w:cs="Arial" w:ascii="Arial Narrow" w:hAnsi="Arial Narrow"/>
          <w:b w:val="false"/>
          <w:bCs w:val="false"/>
          <w:i w:val="false"/>
          <w:iCs w:val="false"/>
          <w:caps w:val="false"/>
          <w:smallCaps w:val="false"/>
          <w:color w:val="000000"/>
          <w:spacing w:val="0"/>
          <w:kern w:val="2"/>
          <w:sz w:val="26"/>
          <w:szCs w:val="26"/>
          <w:u w:val="none"/>
          <w:lang w:val="es-ES" w:eastAsia="zh-CN" w:bidi="ar-SA"/>
        </w:rPr>
        <w:t>.</w:t>
      </w:r>
    </w:p>
    <w:p>
      <w:pPr>
        <w:pStyle w:val="Normal"/>
        <w:spacing w:before="0" w:after="142"/>
        <w:jc w:val="both"/>
        <w:rPr>
          <w:rFonts w:ascii="Arial Narrow" w:hAnsi="Arial Narrow"/>
          <w:sz w:val="26"/>
          <w:szCs w:val="26"/>
        </w:rPr>
      </w:pPr>
      <w:r>
        <w:rPr>
          <w:rFonts w:eastAsia="Tahoma" w:cs="Arial" w:ascii="Arial Narrow" w:hAnsi="Arial Narrow"/>
          <w:b w:val="false"/>
          <w:bCs w:val="false"/>
          <w:i w:val="false"/>
          <w:iCs w:val="false"/>
          <w:caps w:val="false"/>
          <w:smallCaps w:val="false"/>
          <w:color w:val="000000"/>
          <w:spacing w:val="0"/>
          <w:kern w:val="2"/>
          <w:sz w:val="26"/>
          <w:szCs w:val="26"/>
          <w:u w:val="none"/>
          <w:lang w:val="es-ES" w:eastAsia="zh-CN" w:bidi="ar-SA"/>
        </w:rPr>
        <w:t>Martínez ha tenido palabras de agradecimiento por el esfuerzo diario que realiza la Policía Local y se ha comprometido a trabajar desde el inicio del mandato a ellos para mejorar unos recursos que no siempre han sido los adecuados para el correcto desarrollo del servicio.</w:t>
      </w:r>
    </w:p>
    <w:p>
      <w:pPr>
        <w:pStyle w:val="Normal"/>
        <w:spacing w:before="0" w:after="142"/>
        <w:jc w:val="both"/>
        <w:rPr>
          <w:rFonts w:ascii="Arial Narrow" w:hAnsi="Arial Narrow"/>
          <w:sz w:val="26"/>
          <w:szCs w:val="26"/>
        </w:rPr>
      </w:pPr>
      <w:r>
        <w:rPr>
          <w:rFonts w:eastAsia="Tahoma" w:cs="Arial" w:ascii="Arial Narrow" w:hAnsi="Arial Narrow"/>
          <w:b w:val="false"/>
          <w:bCs w:val="false"/>
          <w:i w:val="false"/>
          <w:iCs w:val="false"/>
          <w:caps w:val="false"/>
          <w:smallCaps w:val="false"/>
          <w:color w:val="000000"/>
          <w:spacing w:val="0"/>
          <w:kern w:val="2"/>
          <w:sz w:val="26"/>
          <w:szCs w:val="26"/>
          <w:u w:val="none"/>
          <w:lang w:val="es-ES" w:eastAsia="zh-CN" w:bidi="ar-SA"/>
        </w:rPr>
        <w:t xml:space="preserve">A esta visita le sucederán las convocatorias de la Junta Local de Seguridad y de cuantos encuentros sean necesarios para establecer las bases de la mejora sustancial de la seguridad en el ámbito urbano y en el rural en el convencimiento, según ha mantenido Almudena Martínez, de que la coordinación efectiva entre las distintas fuerzas de seguridad debe convertirse en un elemento clave en el objetivo de lograr hacer de Jerez, una comarca con altos índices de seguridad y bienestar. </w:t>
      </w:r>
    </w:p>
    <w:tbl>
      <w:tblPr>
        <w:tblW w:w="7653" w:type="dxa"/>
        <w:jc w:val="left"/>
        <w:tblInd w:w="55" w:type="dxa"/>
        <w:tblLayout w:type="fixed"/>
        <w:tblCellMar>
          <w:top w:w="55" w:type="dxa"/>
          <w:left w:w="55" w:type="dxa"/>
          <w:bottom w:w="55" w:type="dxa"/>
          <w:right w:w="55" w:type="dxa"/>
        </w:tblCellMar>
      </w:tblPr>
      <w:tblGrid>
        <w:gridCol w:w="7653"/>
      </w:tblGrid>
      <w:tr>
        <w:trPr/>
        <w:tc>
          <w:tcPr>
            <w:tcW w:w="7653" w:type="dxa"/>
            <w:tcBorders/>
            <w:shd w:fill="E8E8E8" w:val="clear"/>
          </w:tcPr>
          <w:p>
            <w:pPr>
              <w:pStyle w:val="Contenidodelatabla"/>
              <w:widowControl w:val="false"/>
              <w:jc w:val="left"/>
              <w:rPr>
                <w:rFonts w:ascii="Arial Narrow" w:hAnsi="Arial Narrow"/>
              </w:rPr>
            </w:pPr>
            <w:r>
              <w:rPr>
                <w:rFonts w:ascii="Arial Narrow" w:hAnsi="Arial Narrow"/>
                <w:b w:val="false"/>
                <w:bCs w:val="false"/>
                <w:i w:val="false"/>
                <w:iCs w:val="false"/>
                <w:strike w:val="false"/>
                <w:dstrike w:val="false"/>
                <w:outline w:val="false"/>
                <w:shadow w:val="false"/>
                <w:color w:val="000000"/>
                <w:sz w:val="24"/>
                <w:szCs w:val="24"/>
                <w:u w:val="none"/>
              </w:rPr>
              <w:t>Se adjuntan fotografías.</w:t>
            </w:r>
          </w:p>
        </w:tc>
      </w:tr>
    </w:tbl>
    <w:p>
      <w:pPr>
        <w:pStyle w:val="Normal"/>
        <w:spacing w:before="0" w:after="142"/>
        <w:jc w:val="both"/>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overflowPunct w:val="fals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overflowPunct w:val="fals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name w:val="Default Paragraph Font"/>
    <w:qFormat/>
    <w:rPr/>
  </w:style>
  <w:style w:type="character" w:styleId="Fuentedeprrafopredeter1">
    <w:name w:val="Fuente de párrafo predeter.1"/>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uentedeprrafopredeter9">
    <w:name w:val="Fuente de párrafo predeter.9"/>
    <w:qFormat/>
    <w:rPr/>
  </w:style>
  <w:style w:type="character" w:styleId="Fuentedeprrafopredeter8">
    <w:name w:val="Fuente de párrafo predeter.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Fuentedeprrafopredeter7">
    <w:name w:val="Fuente de párrafo predeter.7"/>
    <w:qFormat/>
    <w:rPr/>
  </w:style>
  <w:style w:type="character" w:styleId="WW8Num3z0">
    <w:name w:val="WW8Num3z0"/>
    <w:qFormat/>
    <w:rPr>
      <w:rFonts w:ascii="Arial" w:hAnsi="Arial" w:cs="Arial"/>
      <w:b w:val="false"/>
      <w:i w:val="false"/>
      <w:sz w:val="20"/>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b w:val="false"/>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val="false"/>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sz w:val="20"/>
    </w:rPr>
  </w:style>
  <w:style w:type="character" w:styleId="WW8Num7z1">
    <w:name w:val="WW8Num7z1"/>
    <w:qFormat/>
    <w:rPr>
      <w:rFonts w:ascii="Courier New" w:hAnsi="Courier New" w:cs="Courier New"/>
      <w:sz w:val="20"/>
    </w:rPr>
  </w:style>
  <w:style w:type="character" w:styleId="WW8Num7z2">
    <w:name w:val="WW8Num7z2"/>
    <w:qFormat/>
    <w:rPr>
      <w:rFonts w:ascii="Wingdings" w:hAnsi="Wingdings" w:cs="Wingdings"/>
      <w:sz w:val="20"/>
    </w:rPr>
  </w:style>
  <w:style w:type="character" w:styleId="WW8Num8z0">
    <w:name w:val="WW8Num8z0"/>
    <w:qFormat/>
    <w:rPr>
      <w:rFonts w:ascii="Symbol" w:hAnsi="Symbol" w:cs="Symbol"/>
      <w:sz w:val="20"/>
    </w:rPr>
  </w:style>
  <w:style w:type="character" w:styleId="WW8Num8z1">
    <w:name w:val="WW8Num8z1"/>
    <w:qFormat/>
    <w:rPr>
      <w:rFonts w:ascii="Courier New" w:hAnsi="Courier New" w:cs="Courier New"/>
      <w:sz w:val="20"/>
    </w:rPr>
  </w:style>
  <w:style w:type="character" w:styleId="WW8Num8z2">
    <w:name w:val="WW8Num8z2"/>
    <w:qFormat/>
    <w:rPr>
      <w:rFonts w:ascii="Wingdings" w:hAnsi="Wingdings" w:cs="Wingdings"/>
      <w:sz w:val="20"/>
    </w:rPr>
  </w:style>
  <w:style w:type="character" w:styleId="WW8Num9z0">
    <w:name w:val="WW8Num9z0"/>
    <w:qFormat/>
    <w:rPr>
      <w:rFonts w:ascii="Symbol" w:hAnsi="Symbol" w:cs="Symbol"/>
      <w:sz w:val="20"/>
    </w:rPr>
  </w:style>
  <w:style w:type="character" w:styleId="WW8Num9z1">
    <w:name w:val="WW8Num9z1"/>
    <w:qFormat/>
    <w:rPr>
      <w:rFonts w:ascii="Courier New" w:hAnsi="Courier New" w:cs="Courier New"/>
      <w:sz w:val="20"/>
    </w:rPr>
  </w:style>
  <w:style w:type="character" w:styleId="WW8Num9z2">
    <w:name w:val="WW8Num9z2"/>
    <w:qFormat/>
    <w:rPr>
      <w:rFonts w:ascii="Wingdings" w:hAnsi="Wingdings" w:cs="Wingdings"/>
      <w:sz w:val="20"/>
    </w:rPr>
  </w:style>
  <w:style w:type="character" w:styleId="WW8Num10z0">
    <w:name w:val="WW8Num10z0"/>
    <w:qFormat/>
    <w:rPr>
      <w:rFonts w:ascii="Symbol" w:hAnsi="Symbol" w:cs="OpenSymbol"/>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Symbol" w:hAnsi="Symbol" w:cs="OpenSymbol"/>
    </w:rPr>
  </w:style>
  <w:style w:type="character" w:styleId="WW8Num11z1">
    <w:name w:val="WW8Num11z1"/>
    <w:qFormat/>
    <w:rPr>
      <w:rFonts w:ascii="OpenSymbol" w:hAnsi="OpenSymbol" w:cs="OpenSymbol"/>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Calibri" w:hAnsi="Calibri" w:eastAsia="Calibri" w:cs="Calibri"/>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Fuentedeprrafopredeter6">
    <w:name w:val="Fuente de párrafo predeter.6"/>
    <w:qFormat/>
    <w:rPr/>
  </w:style>
  <w:style w:type="character" w:styleId="Fuentedeprrafopredeter4">
    <w:name w:val="Fuente de párrafo predeter.4"/>
    <w:qFormat/>
    <w:rPr/>
  </w:style>
  <w:style w:type="character" w:styleId="Fuentedeprrafopredeter3">
    <w:name w:val="Fuente de párrafo predeter.3"/>
    <w:qFormat/>
    <w:rPr/>
  </w:style>
  <w:style w:type="character" w:styleId="Fuentedeprrafopredeter2">
    <w:name w:val="Fuente de párrafo predeter.2"/>
    <w:qFormat/>
    <w:rPr/>
  </w:style>
  <w:style w:type="character" w:styleId="EncabezadoCar">
    <w:name w:val="Encabezado Car"/>
    <w:qFormat/>
    <w:rPr>
      <w:rFonts w:ascii="Tahoma" w:hAnsi="Tahoma" w:eastAsia="Times New Roman" w:cs="Times New Roman"/>
      <w:sz w:val="24"/>
      <w:szCs w:val="20"/>
    </w:rPr>
  </w:style>
  <w:style w:type="character" w:styleId="PiedepginaCar">
    <w:name w:val="Pie de página Car"/>
    <w:qFormat/>
    <w:rPr>
      <w:rFonts w:ascii="Tahoma" w:hAnsi="Tahoma" w:eastAsia="Times New Roman" w:cs="Times New Roman"/>
      <w:sz w:val="24"/>
      <w:szCs w:val="20"/>
    </w:rPr>
  </w:style>
  <w:style w:type="character" w:styleId="SangradetextonormalCar">
    <w:name w:val="Sangría de texto normal Car"/>
    <w:qFormat/>
    <w:rPr>
      <w:rFonts w:ascii="Arial" w:hAnsi="Arial" w:eastAsia="Times New Roman" w:cs="Arial"/>
      <w:b/>
      <w:bCs/>
      <w:sz w:val="40"/>
      <w:szCs w:val="20"/>
      <w:lang w:val="en-US"/>
    </w:rPr>
  </w:style>
  <w:style w:type="character" w:styleId="Rojo">
    <w:name w:val="rojo"/>
    <w:basedOn w:val="Fuentedeprrafopredeter1"/>
    <w:qFormat/>
    <w:rPr/>
  </w:style>
  <w:style w:type="character" w:styleId="EnlacedeInternet">
    <w:name w:val="Enlace de Internet"/>
    <w:basedOn w:val="DefaultParagraphFont"/>
    <w:rPr>
      <w:color w:val="0563C1"/>
      <w:u w:val="single"/>
    </w:rPr>
  </w:style>
  <w:style w:type="character" w:styleId="Strong">
    <w:name w:val="Strong"/>
    <w:qFormat/>
    <w:rPr>
      <w:b/>
      <w:bCs/>
    </w:rPr>
  </w:style>
  <w:style w:type="character" w:styleId="EnlacedeInternetvisitado">
    <w:name w:val="Enlace de Internet visitado"/>
    <w:rPr>
      <w:color w:val="800080"/>
      <w:u w:val="single"/>
    </w:rPr>
  </w:style>
  <w:style w:type="character" w:styleId="Ttulo3Car">
    <w:name w:val="Título 3 Car"/>
    <w:qFormat/>
    <w:rPr>
      <w:b/>
      <w:bCs/>
      <w:sz w:val="27"/>
      <w:szCs w:val="27"/>
    </w:rPr>
  </w:style>
  <w:style w:type="character" w:styleId="Qu">
    <w:name w:val="qu"/>
    <w:qFormat/>
    <w:rPr/>
  </w:style>
  <w:style w:type="character" w:styleId="Gd">
    <w:name w:val="gd"/>
    <w:qFormat/>
    <w:rPr/>
  </w:style>
  <w:style w:type="character" w:styleId="G3">
    <w:name w:val="g3"/>
    <w:qFormat/>
    <w:rPr/>
  </w:style>
  <w:style w:type="character" w:styleId="Hb">
    <w:name w:val="hb"/>
    <w:qFormat/>
    <w:rPr/>
  </w:style>
  <w:style w:type="character" w:styleId="G2">
    <w:name w:val="g2"/>
    <w:qFormat/>
    <w:rPr/>
  </w:style>
  <w:style w:type="character" w:styleId="Ttulo4Car">
    <w:name w:val="Título 4 Car"/>
    <w:qFormat/>
    <w:rPr>
      <w:rFonts w:ascii="Calibri" w:hAnsi="Calibri" w:eastAsia="Times New Roman" w:cs="Times New Roman"/>
      <w:b/>
      <w:bCs/>
      <w:sz w:val="28"/>
      <w:szCs w:val="28"/>
      <w:lang w:eastAsia="zh-CN"/>
    </w:rPr>
  </w:style>
  <w:style w:type="character" w:styleId="UnresolvedMention">
    <w:name w:val="Unresolved Mention"/>
    <w:qFormat/>
    <w:rPr>
      <w:color w:val="605E5C"/>
      <w:shd w:fill="E1DFDD" w:val="clear"/>
    </w:rPr>
  </w:style>
  <w:style w:type="character" w:styleId="S7">
    <w:name w:val="s7"/>
    <w:qFormat/>
    <w:rPr/>
  </w:style>
  <w:style w:type="character" w:styleId="Destaquemayor">
    <w:name w:val="Destaque mayor"/>
    <w:qFormat/>
    <w:rPr>
      <w:b/>
      <w:bCs/>
    </w:rPr>
  </w:style>
  <w:style w:type="character" w:styleId="Smbolosdenumeracin">
    <w:name w:val="Símbolos de numeración"/>
    <w:qFormat/>
    <w:rPr/>
  </w:style>
  <w:style w:type="character" w:styleId="Ins">
    <w:name w:val="ins"/>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name w:val="WW-Destaque mayor"/>
    <w:qFormat/>
    <w:rPr>
      <w:b/>
      <w:bCs/>
    </w:rPr>
  </w:style>
  <w:style w:type="character" w:styleId="A3">
    <w:name w:val="A3"/>
    <w:qFormat/>
    <w:rPr>
      <w:rFonts w:ascii="ICZUQV+GTWalsheimProBold" w:hAnsi="ICZUQV+GTWalsheimProBold" w:cs="ICZUQV+GTWalsheimProBold"/>
      <w:b/>
      <w:color w:val="000000"/>
      <w:sz w:val="22"/>
      <w:u w:val="single"/>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Gill Sans MT" w:hAnsi="Gill Sans MT" w:cs="Gill Sans MT"/>
      <w:kern w:val="2"/>
      <w:sz w:val="22"/>
      <w:szCs w:val="22"/>
    </w:rPr>
  </w:style>
  <w:style w:type="character" w:styleId="Vietas">
    <w:name w:val="Viñetas"/>
    <w:qFormat/>
    <w:rPr>
      <w:rFonts w:ascii="OpenSymbol" w:hAnsi="OpenSymbol" w:eastAsia="OpenSymbol" w:cs="OpenSymbol"/>
    </w:rPr>
  </w:style>
  <w:style w:type="character" w:styleId="Destacado">
    <w:name w:val="Destacado"/>
    <w:qFormat/>
    <w:rPr>
      <w:i/>
      <w:iCs/>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rFonts w:ascii="Wingdings" w:hAnsi="Wingdings" w:cs="Wingdings"/>
    </w:rPr>
  </w:style>
  <w:style w:type="character" w:styleId="WW8Num9z3">
    <w:name w:val="WW8Num9z3"/>
    <w:qFormat/>
    <w:rPr>
      <w:rFonts w:ascii="Symbol" w:hAnsi="Symbol" w:cs="Symbol"/>
    </w:rPr>
  </w:style>
  <w:style w:type="character" w:styleId="WW8Num11z2">
    <w:name w:val="WW8Num11z2"/>
    <w:qFormat/>
    <w:rPr>
      <w:rFonts w:ascii="Wingdings" w:hAnsi="Wingdings" w:cs="Wingding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Gmailuficommentbody">
    <w:name w:val="gmail-uficommentbody"/>
    <w:basedOn w:val="Fuentedeprrafopredeter2"/>
    <w:qFormat/>
    <w:rPr/>
  </w:style>
  <w:style w:type="character" w:styleId="WW8Num27z0">
    <w:name w:val="WW8Num27z0"/>
    <w:qFormat/>
    <w:rPr>
      <w:rFonts w:ascii="Gill Sans MT" w:hAnsi="Gill Sans MT" w:cs="Gill Sans M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TextodegloboCar">
    <w:name w:val="Texto de globo Car"/>
    <w:qFormat/>
    <w:rPr>
      <w:rFonts w:ascii="Segoe UI" w:hAnsi="Segoe UI" w:cs="Segoe UI"/>
      <w:sz w:val="18"/>
      <w:szCs w:val="18"/>
    </w:rPr>
  </w:style>
  <w:style w:type="character" w:styleId="TextocomentarioCar">
    <w:name w:val="Texto comentario Car"/>
    <w:qFormat/>
    <w:rPr>
      <w:sz w:val="20"/>
      <w:szCs w:val="20"/>
    </w:rPr>
  </w:style>
  <w:style w:type="character" w:styleId="AsuntodelcomentarioCar">
    <w:name w:val="Asunto del comentario Car"/>
    <w:qFormat/>
    <w:rPr>
      <w:b/>
      <w:bCs/>
      <w:sz w:val="20"/>
      <w:szCs w:val="20"/>
    </w:rPr>
  </w:style>
  <w:style w:type="character" w:styleId="Refdecomentario1">
    <w:name w:val="Ref. de comentario1"/>
    <w:qFormat/>
    <w:rPr>
      <w:sz w:val="16"/>
      <w:szCs w:val="16"/>
    </w:rPr>
  </w:style>
  <w:style w:type="character" w:styleId="Fuentedeprrafopredeter5">
    <w:name w:val="Fuente de párrafo predeter.5"/>
    <w:qFormat/>
    <w:rPr/>
  </w:style>
  <w:style w:type="character" w:styleId="Muydestacado">
    <w:name w:val="Muy destacado"/>
    <w:qFormat/>
    <w:rPr>
      <w:b/>
      <w:bCs/>
    </w:rPr>
  </w:style>
  <w:style w:type="character" w:styleId="CITE">
    <w:name w:val="CITE"/>
    <w:qFormat/>
    <w:rPr>
      <w:i/>
    </w:rPr>
  </w:style>
  <w:style w:type="character" w:styleId="CODE">
    <w:name w:val="CODE"/>
    <w:qFormat/>
    <w:rPr>
      <w:rFonts w:ascii="Courier New" w:hAnsi="Courier New"/>
      <w:sz w:val="20"/>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Mangal"/>
    </w:rPr>
  </w:style>
  <w:style w:type="paragraph" w:styleId="Ttulo1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Ttulo9">
    <w:name w:val="Título9"/>
    <w:basedOn w:val="Normal"/>
    <w:qFormat/>
    <w:pPr>
      <w:keepNext w:val="true"/>
      <w:spacing w:before="240" w:after="120"/>
    </w:pPr>
    <w:rPr>
      <w:rFonts w:ascii="Liberation Sans" w:hAnsi="Liberation Sans" w:eastAsia="Microsoft YaHei" w:cs="Arial"/>
      <w:sz w:val="28"/>
      <w:szCs w:val="28"/>
    </w:rPr>
  </w:style>
  <w:style w:type="paragraph" w:styleId="Encabezado1">
    <w:name w:val="Encabezado1"/>
    <w:basedOn w:val="Normal"/>
    <w:qFormat/>
    <w:pPr>
      <w:keepNext w:val="true"/>
      <w:spacing w:before="240" w:after="120"/>
    </w:pPr>
    <w:rPr>
      <w:rFonts w:ascii="Liberation Sans" w:hAnsi="Liberation Sans" w:eastAsia="Microsoft YaHei" w:cs="Mangal"/>
      <w:sz w:val="28"/>
      <w:szCs w:val="28"/>
    </w:rPr>
  </w:style>
  <w:style w:type="paragraph" w:styleId="Ttulo8">
    <w:name w:val="Título8"/>
    <w:basedOn w:val="Normal"/>
    <w:qFormat/>
    <w:pPr>
      <w:keepNext w:val="true"/>
      <w:spacing w:before="240" w:after="120"/>
    </w:pPr>
    <w:rPr>
      <w:rFonts w:ascii="Liberation Sans" w:hAnsi="Liberation Sans" w:eastAsia="Microsoft YaHei" w:cs="Arial"/>
      <w:sz w:val="28"/>
      <w:szCs w:val="28"/>
    </w:rPr>
  </w:style>
  <w:style w:type="paragraph" w:styleId="Epgrafe3">
    <w:name w:val="Epígrafe3"/>
    <w:basedOn w:val="Normal"/>
    <w:qFormat/>
    <w:pPr>
      <w:suppressLineNumbers/>
      <w:spacing w:before="120" w:after="120"/>
    </w:pPr>
    <w:rPr>
      <w:rFonts w:cs="Arial"/>
      <w:i/>
      <w:iCs/>
      <w:szCs w:val="24"/>
    </w:rPr>
  </w:style>
  <w:style w:type="paragraph" w:styleId="Ttulo7">
    <w:name w:val="Título7"/>
    <w:basedOn w:val="Normal"/>
    <w:qFormat/>
    <w:pPr>
      <w:keepNext w:val="true"/>
      <w:spacing w:before="240" w:after="120"/>
    </w:pPr>
    <w:rPr>
      <w:rFonts w:ascii="Liberation Sans" w:hAnsi="Liberation Sans" w:eastAsia="Microsoft YaHei" w:cs="Arial"/>
      <w:sz w:val="28"/>
      <w:szCs w:val="28"/>
    </w:rPr>
  </w:style>
  <w:style w:type="paragraph" w:styleId="Epgrafe2">
    <w:name w:val="Epígrafe2"/>
    <w:basedOn w:val="Normal"/>
    <w:qFormat/>
    <w:pPr>
      <w:suppressLineNumbers/>
      <w:spacing w:before="120" w:after="120"/>
    </w:pPr>
    <w:rPr>
      <w:rFonts w:cs="Arial"/>
      <w:i/>
      <w:iCs/>
      <w:szCs w:val="24"/>
    </w:rPr>
  </w:style>
  <w:style w:type="paragraph" w:styleId="Ttulo6">
    <w:name w:val="Título6"/>
    <w:basedOn w:val="Normal"/>
    <w:qFormat/>
    <w:pPr>
      <w:keepNext w:val="true"/>
      <w:spacing w:before="240" w:after="120"/>
    </w:pPr>
    <w:rPr>
      <w:rFonts w:ascii="Liberation Sans" w:hAnsi="Liberation Sans" w:eastAsia="Microsoft YaHei" w:cs="Arial"/>
      <w:sz w:val="28"/>
      <w:szCs w:val="28"/>
    </w:rPr>
  </w:style>
  <w:style w:type="paragraph" w:styleId="Ttulo41">
    <w:name w:val="Título4"/>
    <w:basedOn w:val="Normal"/>
    <w:qFormat/>
    <w:pPr>
      <w:keepNext w:val="true"/>
      <w:spacing w:before="240" w:after="120"/>
    </w:pPr>
    <w:rPr>
      <w:rFonts w:ascii="Liberation Sans" w:hAnsi="Liberation Sans" w:eastAsia="Microsoft YaHei" w:cs="Arial"/>
      <w:sz w:val="28"/>
      <w:szCs w:val="28"/>
    </w:rPr>
  </w:style>
  <w:style w:type="paragraph" w:styleId="Descripcin4">
    <w:name w:val="Descripción4"/>
    <w:basedOn w:val="Normal"/>
    <w:qFormat/>
    <w:pPr>
      <w:suppressLineNumbers/>
      <w:spacing w:before="120" w:after="120"/>
    </w:pPr>
    <w:rPr>
      <w:rFonts w:cs="Arial"/>
      <w:i/>
      <w:iCs/>
      <w:szCs w:val="24"/>
    </w:rPr>
  </w:style>
  <w:style w:type="paragraph" w:styleId="Ttulo31">
    <w:name w:val="Título3"/>
    <w:basedOn w:val="Normal"/>
    <w:qFormat/>
    <w:pPr>
      <w:keepNext w:val="true"/>
      <w:spacing w:before="240" w:after="120"/>
    </w:pPr>
    <w:rPr>
      <w:rFonts w:ascii="Liberation Sans" w:hAnsi="Liberation Sans" w:eastAsia="Microsoft YaHei" w:cs="Arial"/>
      <w:sz w:val="28"/>
      <w:szCs w:val="28"/>
    </w:rPr>
  </w:style>
  <w:style w:type="paragraph" w:styleId="Descripcin2">
    <w:name w:val="Descripción2"/>
    <w:basedOn w:val="Normal"/>
    <w:qFormat/>
    <w:pPr>
      <w:suppressLineNumbers/>
      <w:spacing w:before="120" w:after="120"/>
    </w:pPr>
    <w:rPr>
      <w:rFonts w:cs="Arial"/>
      <w:i/>
      <w:iCs/>
      <w:szCs w:val="24"/>
    </w:rPr>
  </w:style>
  <w:style w:type="paragraph" w:styleId="Ttulo21">
    <w:name w:val="Título2"/>
    <w:basedOn w:val="Normal"/>
    <w:qFormat/>
    <w:pPr>
      <w:keepNext w:val="true"/>
      <w:spacing w:before="240" w:after="120"/>
    </w:pPr>
    <w:rPr>
      <w:rFonts w:ascii="Liberation Sans" w:hAnsi="Liberation Sans" w:eastAsia="Microsoft YaHei" w:cs="Arial"/>
      <w:sz w:val="28"/>
      <w:szCs w:val="28"/>
    </w:rPr>
  </w:style>
  <w:style w:type="paragraph" w:styleId="Epgrafe1">
    <w:name w:val="Epígrafe1"/>
    <w:basedOn w:val="Normal"/>
    <w:qFormat/>
    <w:pPr>
      <w:suppressLineNumbers/>
      <w:spacing w:before="120" w:after="120"/>
    </w:pPr>
    <w:rPr>
      <w:rFonts w:cs="Arial"/>
      <w:i/>
      <w:iCs/>
      <w:szCs w:val="24"/>
    </w:rPr>
  </w:style>
  <w:style w:type="paragraph" w:styleId="Descripcin1">
    <w:name w:val="Descripción1"/>
    <w:basedOn w:val="Normal"/>
    <w:qFormat/>
    <w:pPr>
      <w:suppressLineNumbers/>
      <w:spacing w:before="120" w:after="120"/>
    </w:pPr>
    <w:rPr>
      <w:rFonts w:cs="Mangal"/>
      <w:i/>
      <w:iCs/>
      <w:szCs w:val="24"/>
    </w:rPr>
  </w:style>
  <w:style w:type="paragraph" w:styleId="Cabeceraypie">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right="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name w:val="Párrafo de lista1"/>
    <w:basedOn w:val="Normal"/>
    <w:qFormat/>
    <w:pPr>
      <w:spacing w:before="0" w:after="200"/>
      <w:ind w:left="720" w:right="0" w:hanging="0"/>
      <w:contextualSpacing/>
    </w:pPr>
    <w:rPr>
      <w:rFonts w:ascii="Calibri" w:hAnsi="Calibri" w:eastAsia="Calibri"/>
    </w:rPr>
  </w:style>
  <w:style w:type="paragraph" w:styleId="Western">
    <w:name w:val="western"/>
    <w:basedOn w:val="Normal"/>
    <w:qFormat/>
    <w:pPr/>
    <w:rPr>
      <w:rFonts w:ascii="Times New Roman" w:hAnsi="Times New Roman" w:eastAsia="Calibri" w:cs="Times New Roman"/>
      <w:szCs w:val="24"/>
    </w:rPr>
  </w:style>
  <w:style w:type="paragraph" w:styleId="Cuerpo">
    <w:name w:val="Cuerpo"/>
    <w:qFormat/>
    <w:pPr>
      <w:widowControl/>
      <w:suppressAutoHyphens w:val="true"/>
      <w:overflowPunct w:val="fals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name w:val="Texto preformateado"/>
    <w:basedOn w:val="Normal"/>
    <w:qFormat/>
    <w:pPr/>
    <w:rPr>
      <w:rFonts w:ascii="Liberation Mono" w:hAnsi="Liberation Mono" w:eastAsia="NSimSun" w:cs="Liberation Mono"/>
      <w:sz w:val="20"/>
    </w:rPr>
  </w:style>
  <w:style w:type="paragraph" w:styleId="Textosinformato3">
    <w:name w:val="Texto sin formato3"/>
    <w:basedOn w:val="Normal"/>
    <w:qFormat/>
    <w:pPr/>
    <w:rPr>
      <w:rFonts w:ascii="Consolas" w:hAnsi="Consolas" w:eastAsia="Calibri" w:cs="Times New Roman"/>
      <w:sz w:val="21"/>
      <w:szCs w:val="21"/>
    </w:rPr>
  </w:style>
  <w:style w:type="paragraph" w:styleId="Standard">
    <w:name w:val="Standard"/>
    <w:qFormat/>
    <w:pPr>
      <w:widowControl/>
      <w:suppressAutoHyphens w:val="true"/>
      <w:overflowPunct w:val="fals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name w:val="Default"/>
    <w:qFormat/>
    <w:pPr>
      <w:widowControl/>
      <w:suppressAutoHyphens w:val="true"/>
      <w:overflowPunct w:val="false"/>
      <w:bidi w:val="0"/>
      <w:spacing w:before="0" w:after="0"/>
      <w:jc w:val="left"/>
    </w:pPr>
    <w:rPr>
      <w:rFonts w:ascii="Arial" w:hAnsi="Arial" w:eastAsia="Times New Roman" w:cs="Arial"/>
      <w:color w:val="000000"/>
      <w:kern w:val="2"/>
      <w:sz w:val="24"/>
      <w:szCs w:val="24"/>
      <w:lang w:val="es-ES" w:eastAsia="zh-CN" w:bidi="ar-SA"/>
    </w:rPr>
  </w:style>
  <w:style w:type="paragraph" w:styleId="Mce">
    <w:name w:val="mce"/>
    <w:basedOn w:val="Normal"/>
    <w:qFormat/>
    <w:pPr>
      <w:suppressAutoHyphens w:val="false"/>
      <w:spacing w:before="280" w:after="280"/>
    </w:pPr>
    <w:rPr>
      <w:rFonts w:ascii="Times New Roman" w:hAnsi="Times New Roman" w:cs="Times New Roman"/>
      <w:szCs w:val="24"/>
    </w:rPr>
  </w:style>
  <w:style w:type="paragraph" w:styleId="Textosinformato1">
    <w:name w:val="Texto sin formato1"/>
    <w:basedOn w:val="Normal"/>
    <w:qFormat/>
    <w:pPr/>
    <w:rPr>
      <w:rFonts w:ascii="Consolas" w:hAnsi="Consolas" w:eastAsia="Calibri" w:cs="Times New Roman"/>
      <w:sz w:val="21"/>
      <w:szCs w:val="21"/>
      <w:lang w:bidi="hi-IN"/>
    </w:rPr>
  </w:style>
  <w:style w:type="paragraph" w:styleId="Contenidodelatabla">
    <w:name w:val="Contenido de la tabla"/>
    <w:basedOn w:val="Normal"/>
    <w:qFormat/>
    <w:pPr>
      <w:suppressLineNumbers/>
    </w:pPr>
    <w:rPr/>
  </w:style>
  <w:style w:type="paragraph" w:styleId="Encabezado11">
    <w:name w:val="Encabezado 1"/>
    <w:basedOn w:val="Normal"/>
    <w:next w:val="Normal"/>
    <w:qFormat/>
    <w:pPr>
      <w:keepNext w:val="true"/>
      <w:jc w:val="center"/>
    </w:pPr>
    <w:rPr>
      <w:rFonts w:ascii="Arial" w:hAnsi="Arial" w:cs="Arial"/>
      <w:b/>
      <w:bCs/>
      <w:sz w:val="22"/>
    </w:rPr>
  </w:style>
  <w:style w:type="paragraph" w:styleId="Encabezamiento">
    <w:name w:val="Encabezamiento"/>
    <w:basedOn w:val="Normal"/>
    <w:qFormat/>
    <w:pPr>
      <w:tabs>
        <w:tab w:val="clear" w:pos="720"/>
        <w:tab w:val="center" w:pos="4252" w:leader="none"/>
        <w:tab w:val="right" w:pos="8504" w:leader="none"/>
      </w:tabs>
    </w:pPr>
    <w:rPr/>
  </w:style>
  <w:style w:type="paragraph" w:styleId="Encabezamientoizquierdo">
    <w:name w:val="Encabezamiento izquierdo"/>
    <w:basedOn w:val="Normal"/>
    <w:qFormat/>
    <w:pPr/>
    <w:rPr/>
  </w:style>
  <w:style w:type="paragraph" w:styleId="LONormal">
    <w:name w:val="LO-Normal"/>
    <w:qFormat/>
    <w:pPr>
      <w:widowControl w:val="false"/>
      <w:suppressAutoHyphens w:val="true"/>
      <w:overflowPunct w:val="false"/>
      <w:bidi w:val="0"/>
      <w:spacing w:before="0" w:after="0"/>
      <w:jc w:val="both"/>
    </w:pPr>
    <w:rPr>
      <w:rFonts w:ascii="Calibri" w:hAnsi="Calibri" w:eastAsia="Calibri" w:cs="Calibri"/>
      <w:color w:val="auto"/>
      <w:kern w:val="2"/>
      <w:sz w:val="24"/>
      <w:szCs w:val="24"/>
      <w:lang w:val="es-ES" w:eastAsia="zh-CN" w:bidi="hi-IN"/>
    </w:rPr>
  </w:style>
  <w:style w:type="paragraph" w:styleId="CuerpoA">
    <w:name w:val="Cuerpo A"/>
    <w:qFormat/>
    <w:pPr>
      <w:widowControl/>
      <w:suppressAutoHyphens w:val="true"/>
      <w:overflowPunct w:val="fals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overflowPunct w:val="false"/>
      <w:bidi w:val="0"/>
      <w:spacing w:before="0" w:after="0"/>
      <w:jc w:val="left"/>
    </w:pPr>
    <w:rPr>
      <w:rFonts w:ascii="Calibri" w:hAnsi="Calibri" w:eastAsia="Calibri" w:cs="Calibri"/>
      <w:color w:val="auto"/>
      <w:kern w:val="2"/>
      <w:sz w:val="22"/>
      <w:szCs w:val="22"/>
      <w:lang w:val="es-ES" w:eastAsia="zh-CN" w:bidi="ar-SA"/>
    </w:rPr>
  </w:style>
  <w:style w:type="paragraph" w:styleId="P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name w:val="Texto independiente 21"/>
    <w:basedOn w:val="Normal"/>
    <w:qFormat/>
    <w:pPr>
      <w:jc w:val="both"/>
    </w:pPr>
    <w:rPr/>
  </w:style>
  <w:style w:type="paragraph" w:styleId="Nombredireccininterior">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name w:val="Sangría 2 de t. independiente1"/>
    <w:basedOn w:val="Normal"/>
    <w:qFormat/>
    <w:pPr>
      <w:ind w:left="360" w:right="0" w:hanging="0"/>
      <w:jc w:val="both"/>
    </w:pPr>
    <w:rPr>
      <w:bCs/>
      <w:sz w:val="28"/>
    </w:rPr>
  </w:style>
  <w:style w:type="paragraph" w:styleId="Ttulodelatabla">
    <w:name w:val="Título de la tabla"/>
    <w:basedOn w:val="Contenidodelatabla"/>
    <w:qFormat/>
    <w:pPr>
      <w:jc w:val="center"/>
    </w:pPr>
    <w:rPr>
      <w:b/>
      <w:bCs/>
    </w:rPr>
  </w:style>
  <w:style w:type="paragraph" w:styleId="Textosinformato2">
    <w:name w:val="Texto sin formato2"/>
    <w:basedOn w:val="Normal"/>
    <w:qFormat/>
    <w:pPr/>
    <w:rPr>
      <w:rFonts w:ascii="Consolas" w:hAnsi="Consolas" w:eastAsia="Calibri" w:cs="Times New Roman"/>
      <w:sz w:val="21"/>
      <w:szCs w:val="21"/>
    </w:rPr>
  </w:style>
  <w:style w:type="paragraph" w:styleId="Xmsolistparagraph">
    <w:name w:val="x_msolistparagraph"/>
    <w:basedOn w:val="Normal"/>
    <w:qFormat/>
    <w:pPr>
      <w:suppressAutoHyphens w:val="false"/>
      <w:spacing w:before="280" w:after="280"/>
    </w:pPr>
    <w:rPr>
      <w:rFonts w:ascii="Times New Roman" w:hAnsi="Times New Roman" w:cs="Times New Roman"/>
      <w:sz w:val="20"/>
    </w:rPr>
  </w:style>
  <w:style w:type="paragraph" w:styleId="Textodebloque1">
    <w:name w:val="Texto de bloque1"/>
    <w:basedOn w:val="Normal"/>
    <w:qFormat/>
    <w:pPr>
      <w:ind w:left="567" w:right="-285" w:hanging="0"/>
    </w:pPr>
    <w:rPr>
      <w:rFonts w:ascii="Helvetica" w:hAnsi="Helvetica" w:cs="Helvetica"/>
      <w:color w:val="181512"/>
      <w:sz w:val="36"/>
    </w:rPr>
  </w:style>
  <w:style w:type="paragraph" w:styleId="Textosinformato4">
    <w:name w:val="Texto sin formato4"/>
    <w:basedOn w:val="Normal"/>
    <w:qFormat/>
    <w:pPr/>
    <w:rPr>
      <w:rFonts w:ascii="Consolas" w:hAnsi="Consolas" w:eastAsia="Calibri" w:cs="Times New Roman"/>
      <w:sz w:val="21"/>
      <w:szCs w:val="21"/>
    </w:rPr>
  </w:style>
  <w:style w:type="paragraph" w:styleId="Encabezado2">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name w:val="Texto de globo1"/>
    <w:basedOn w:val="Normal"/>
    <w:qFormat/>
    <w:pPr/>
    <w:rPr>
      <w:rFonts w:ascii="Segoe UI" w:hAnsi="Segoe UI" w:cs="Segoe UI"/>
      <w:sz w:val="18"/>
      <w:szCs w:val="18"/>
    </w:rPr>
  </w:style>
  <w:style w:type="paragraph" w:styleId="Textocomentario1">
    <w:name w:val="Texto comentario1"/>
    <w:basedOn w:val="Normal"/>
    <w:qFormat/>
    <w:pPr/>
    <w:rPr>
      <w:sz w:val="20"/>
    </w:rPr>
  </w:style>
  <w:style w:type="paragraph" w:styleId="Asuntodelcomentario1">
    <w:name w:val="Asunto del comentario1"/>
    <w:basedOn w:val="Textocomentario1"/>
    <w:qFormat/>
    <w:pPr/>
    <w:rPr>
      <w:b/>
      <w:bCs/>
    </w:rPr>
  </w:style>
  <w:style w:type="paragraph" w:styleId="Descripcin3">
    <w:name w:val="Descripción3"/>
    <w:basedOn w:val="Normal"/>
    <w:qFormat/>
    <w:pPr>
      <w:suppressLineNumbers/>
      <w:spacing w:before="120" w:after="120"/>
    </w:pPr>
    <w:rPr>
      <w:rFonts w:cs="Arial"/>
      <w:i/>
      <w:iCs/>
      <w:szCs w:val="24"/>
    </w:rPr>
  </w:style>
  <w:style w:type="paragraph" w:styleId="Ttulo5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name w:val="Definition Term"/>
    <w:basedOn w:val="Normal"/>
    <w:qFormat/>
    <w:pPr/>
    <w:rPr/>
  </w:style>
  <w:style w:type="paragraph" w:styleId="DefinitionList">
    <w:name w:val="Definition List"/>
    <w:basedOn w:val="Normal"/>
    <w:qFormat/>
    <w:pPr>
      <w:ind w:left="360" w:right="0" w:hanging="0"/>
    </w:pPr>
    <w:rPr/>
  </w:style>
  <w:style w:type="paragraph" w:styleId="H1">
    <w:name w:val="H1"/>
    <w:basedOn w:val="Normal"/>
    <w:qFormat/>
    <w:pPr>
      <w:keepNext w:val="true"/>
      <w:spacing w:before="100" w:after="100"/>
      <w:outlineLvl w:val="1"/>
    </w:pPr>
    <w:rPr>
      <w:b/>
      <w:kern w:val="2"/>
      <w:sz w:val="48"/>
    </w:rPr>
  </w:style>
  <w:style w:type="paragraph" w:styleId="H2">
    <w:name w:val="H2"/>
    <w:basedOn w:val="Normal"/>
    <w:qFormat/>
    <w:pPr>
      <w:keepNext w:val="true"/>
      <w:spacing w:before="100" w:after="100"/>
      <w:outlineLvl w:val="2"/>
    </w:pPr>
    <w:rPr>
      <w:b/>
      <w:sz w:val="36"/>
    </w:rPr>
  </w:style>
  <w:style w:type="paragraph" w:styleId="H3">
    <w:name w:val="H3"/>
    <w:basedOn w:val="Normal"/>
    <w:qFormat/>
    <w:pPr>
      <w:keepNext w:val="true"/>
      <w:spacing w:before="100" w:after="100"/>
      <w:outlineLvl w:val="3"/>
    </w:pPr>
    <w:rPr>
      <w:b/>
      <w:sz w:val="28"/>
    </w:rPr>
  </w:style>
  <w:style w:type="paragraph" w:styleId="H4">
    <w:name w:val="H4"/>
    <w:basedOn w:val="Normal"/>
    <w:qFormat/>
    <w:pPr>
      <w:keepNext w:val="true"/>
      <w:spacing w:before="100" w:after="100"/>
      <w:outlineLvl w:val="4"/>
    </w:pPr>
    <w:rPr>
      <w:b/>
      <w:sz w:val="24"/>
    </w:rPr>
  </w:style>
  <w:style w:type="paragraph" w:styleId="H5">
    <w:name w:val="H5"/>
    <w:basedOn w:val="Normal"/>
    <w:qFormat/>
    <w:pPr>
      <w:keepNext w:val="true"/>
      <w:spacing w:before="100" w:after="100"/>
      <w:outlineLvl w:val="5"/>
    </w:pPr>
    <w:rPr>
      <w:b/>
      <w:sz w:val="20"/>
    </w:rPr>
  </w:style>
  <w:style w:type="paragraph" w:styleId="H6">
    <w:name w:val="H6"/>
    <w:basedOn w:val="Normal"/>
    <w:qFormat/>
    <w:pPr>
      <w:keepNext w:val="true"/>
      <w:spacing w:before="100" w:after="100"/>
      <w:outlineLvl w:val="6"/>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suppressAutoHyphens w:val="true"/>
      <w:overflowPunct w:val="false"/>
      <w:bidi w:val="0"/>
      <w:spacing w:before="0" w:after="0"/>
      <w:jc w:val="center"/>
    </w:pPr>
    <w:rPr>
      <w:rFonts w:ascii="Arial" w:hAnsi="Arial" w:eastAsia="Arial" w:cs="Courier New"/>
      <w:vanish/>
      <w:color w:val="auto"/>
      <w:kern w:val="0"/>
      <w:sz w:val="16"/>
      <w:szCs w:val="24"/>
      <w:lang w:val="es-ES" w:eastAsia="es-ES" w:bidi="ar-SA"/>
    </w:rPr>
  </w:style>
  <w:style w:type="paragraph" w:styleId="ZTopofForm">
    <w:name w:val="z-Top of Form"/>
    <w:qFormat/>
    <w:pPr>
      <w:widowControl/>
      <w:pBdr>
        <w:bottom w:val="double" w:sz="2" w:space="0" w:color="000000"/>
      </w:pBdr>
      <w:suppressAutoHyphens w:val="true"/>
      <w:overflowPunct w:val="false"/>
      <w:bidi w:val="0"/>
      <w:spacing w:before="0" w:after="0"/>
      <w:jc w:val="center"/>
    </w:pPr>
    <w:rPr>
      <w:rFonts w:ascii="Arial" w:hAnsi="Arial" w:eastAsia="Arial" w:cs="Courier New"/>
      <w:vanish/>
      <w:color w:val="auto"/>
      <w:kern w:val="0"/>
      <w:sz w:val="16"/>
      <w:szCs w:val="24"/>
      <w:lang w:val="es-ES" w:eastAsia="es-ES" w:bidi="ar-SA"/>
    </w:rPr>
  </w:style>
  <w:style w:type="paragraph" w:styleId="Contenidodelmarco">
    <w:name w:val="Contenido del marco"/>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Normal</Template>
  <TotalTime>1787</TotalTime>
  <Application>LibreOffice/7.3.7.2$Windows_X86_64 LibreOffice_project/e114eadc50a9ff8d8c8a0567d6da8f454beeb84f</Application>
  <AppVersion>15.0000</AppVersion>
  <Pages>1</Pages>
  <Words>372</Words>
  <Characters>1871</Characters>
  <CharactersWithSpaces>2239</CharactersWithSpaces>
  <Paragraphs>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2008-04-18T11:14:00Z</dcterms:created>
  <dc:creator>ADELIFL</dc:creator>
  <dc:description/>
  <dc:language>es-ES</dc:language>
  <cp:lastModifiedBy/>
  <cp:lastPrinted>2023-05-05T13:26:22Z</cp:lastPrinted>
  <dcterms:modified xsi:type="dcterms:W3CDTF">2023-06-22T12:46:20Z</dcterms:modified>
  <cp:revision>329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