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olor w:val="CCCCCC"/>
          <w:sz w:val="28"/>
          <w:szCs w:val="28"/>
        </w:rPr>
      </w:pPr>
      <w:r>
        <w:rPr>
          <w:rFonts w:cs="Arial" w:ascii="Arial" w:hAnsi="Arial"/>
          <w:color w:val="CCCCCC"/>
          <w:sz w:val="28"/>
          <w:szCs w:val="28"/>
        </w:rPr>
        <w:t>PLAN ESPECIAL DE LIMPIEZA</w:t>
      </w:r>
    </w:p>
    <w:p>
      <w:pPr>
        <w:pStyle w:val="Normal"/>
        <w:rPr>
          <w:sz w:val="40"/>
          <w:szCs w:val="40"/>
        </w:rPr>
      </w:pPr>
      <w:r>
        <w:rPr>
          <w:sz w:val="40"/>
          <w:szCs w:val="40"/>
        </w:rPr>
      </w:r>
    </w:p>
    <w:p>
      <w:pPr>
        <w:pStyle w:val="Normal"/>
        <w:rPr>
          <w:rFonts w:ascii="Arial Narrow" w:hAnsi="Arial Narrow" w:cs="Arial"/>
          <w:b/>
          <w:b/>
          <w:sz w:val="40"/>
          <w:szCs w:val="40"/>
        </w:rPr>
      </w:pPr>
      <w:r>
        <w:rPr>
          <w:rFonts w:cs="Arial" w:ascii="Arial Narrow" w:hAnsi="Arial Narrow"/>
          <w:b/>
          <w:sz w:val="40"/>
          <w:szCs w:val="40"/>
        </w:rPr>
        <w:t xml:space="preserve">El Plan Especial de Limpieza del Gobierno de Pelayo sigue avanzando por diversas zonas de la ciudad </w:t>
      </w:r>
    </w:p>
    <w:p>
      <w:pPr>
        <w:pStyle w:val="Normal"/>
        <w:rPr>
          <w:rFonts w:ascii="Arial Narrow" w:hAnsi="Arial Narrow" w:cs="Arial"/>
          <w:b/>
          <w:b/>
          <w:sz w:val="40"/>
          <w:szCs w:val="40"/>
        </w:rPr>
      </w:pPr>
      <w:r>
        <w:rPr>
          <w:rFonts w:cs="Arial" w:ascii="Arial Narrow" w:hAnsi="Arial Narrow"/>
          <w:b/>
          <w:sz w:val="40"/>
          <w:szCs w:val="40"/>
        </w:rPr>
      </w:r>
    </w:p>
    <w:p>
      <w:pPr>
        <w:pStyle w:val="Normal"/>
        <w:rPr>
          <w:rFonts w:ascii="Arial Narrow" w:hAnsi="Arial Narrow" w:cs="Arial"/>
          <w:sz w:val="32"/>
          <w:szCs w:val="32"/>
        </w:rPr>
      </w:pPr>
      <w:bookmarkStart w:id="0" w:name="_Hlk140500908"/>
      <w:r>
        <w:rPr>
          <w:rFonts w:cs="Arial" w:ascii="Arial Narrow" w:hAnsi="Arial Narrow"/>
          <w:sz w:val="32"/>
          <w:szCs w:val="32"/>
        </w:rPr>
        <w:t>Esta semana, el servicio extraordinario trabajará en La Pita, El Rocío, Los Cedros, Albadalejo, Nuevo Chapín, Mopu, Torres del Sur, Puertas del Sur, Liberación y Sherrygolf</w:t>
      </w:r>
      <w:bookmarkEnd w:id="0"/>
    </w:p>
    <w:p>
      <w:pPr>
        <w:pStyle w:val="Normal"/>
        <w:rPr>
          <w:rFonts w:ascii="Arial Narrow" w:hAnsi="Arial Narrow" w:cs="Arial"/>
          <w:sz w:val="32"/>
          <w:szCs w:val="32"/>
        </w:rPr>
      </w:pPr>
      <w:r>
        <w:rPr>
          <w:rFonts w:cs="Arial" w:ascii="Arial Narrow" w:hAnsi="Arial Narrow"/>
          <w:sz w:val="32"/>
          <w:szCs w:val="32"/>
        </w:rPr>
      </w:r>
    </w:p>
    <w:p>
      <w:pPr>
        <w:pStyle w:val="Normal"/>
        <w:rPr>
          <w:rFonts w:ascii="Arial Narrow" w:hAnsi="Arial Narrow" w:cs="Arial"/>
          <w:sz w:val="32"/>
          <w:szCs w:val="32"/>
        </w:rPr>
      </w:pPr>
      <w:r>
        <w:rPr>
          <w:rFonts w:cs="Arial" w:ascii="Arial Narrow" w:hAnsi="Arial Narrow"/>
          <w:sz w:val="32"/>
          <w:szCs w:val="32"/>
        </w:rPr>
        <w:t>“</w:t>
      </w:r>
      <w:r>
        <w:rPr>
          <w:rFonts w:cs="Arial" w:ascii="Arial Narrow" w:hAnsi="Arial Narrow"/>
          <w:sz w:val="32"/>
          <w:szCs w:val="32"/>
        </w:rPr>
        <w:t xml:space="preserve">Seguimos adelante con nuestro compromiso de hacer de Jerez una ciudad más limpia y sostenible, con un plan programado y que está atendiendo tanto al centro histórico como a todas las barriadas del término municipal”, ha recordado Jaime Espinar </w:t>
      </w:r>
    </w:p>
    <w:p>
      <w:pPr>
        <w:pStyle w:val="Normal"/>
        <w:rPr>
          <w:rFonts w:ascii="Arial Narrow" w:hAnsi="Arial Narrow" w:cs="Arial"/>
          <w:sz w:val="32"/>
          <w:szCs w:val="32"/>
        </w:rPr>
      </w:pPr>
      <w:r>
        <w:rPr>
          <w:rFonts w:cs="Arial" w:ascii="Arial Narrow" w:hAnsi="Arial Narrow"/>
          <w:sz w:val="32"/>
          <w:szCs w:val="32"/>
        </w:rPr>
      </w:r>
    </w:p>
    <w:p>
      <w:pPr>
        <w:pStyle w:val="Normal"/>
        <w:spacing w:before="0" w:after="142"/>
        <w:jc w:val="both"/>
        <w:rPr>
          <w:sz w:val="26"/>
          <w:szCs w:val="26"/>
        </w:rPr>
      </w:pPr>
      <w:r>
        <w:rPr>
          <w:rFonts w:cs="Arial" w:ascii="Arial Narrow" w:hAnsi="Arial Narrow"/>
          <w:b/>
          <w:bCs/>
          <w:color w:val="000000"/>
          <w:sz w:val="26"/>
          <w:szCs w:val="26"/>
        </w:rPr>
        <w:t xml:space="preserve">17 de julio de 2023. </w:t>
      </w:r>
      <w:r>
        <w:rPr>
          <w:rFonts w:eastAsia="Tahoma" w:cs="Arial" w:ascii="Arial Narrow" w:hAnsi="Arial Narrow"/>
          <w:color w:val="000000"/>
          <w:sz w:val="26"/>
          <w:szCs w:val="26"/>
        </w:rPr>
        <w:t>El Plan Especial de Limpieza puesto en marcha por el nuevo Gobierno Municipal cumple su cuarta semana de ejecución a partir de este lunes día 17 con el inicio de las actuaciones en este sentido previstas esta semana para las barriadas La Pita (lunes 17), El Rocío (martes 18), Los Cedros (miércoles 19), Albadalejo (jueves 20) y Nuevo Chapín y aledaños (viernes 21) así como el MOPU y el Titanic (lunes 17), Torres del Sur (martes 18), Puertas del Sur (miércoles 19), Barriada Liberación (20 de julio) y SherryGolf (21 de julio).</w:t>
      </w:r>
    </w:p>
    <w:p>
      <w:pPr>
        <w:pStyle w:val="Normal"/>
        <w:spacing w:before="0" w:after="142"/>
        <w:jc w:val="both"/>
        <w:rPr>
          <w:sz w:val="26"/>
          <w:szCs w:val="26"/>
        </w:rPr>
      </w:pPr>
      <w:r>
        <w:rPr>
          <w:rFonts w:eastAsia="Tahoma" w:cs="Arial" w:ascii="Arial Narrow" w:hAnsi="Arial Narrow"/>
          <w:color w:val="000000"/>
          <w:sz w:val="26"/>
          <w:szCs w:val="26"/>
        </w:rPr>
        <w:t xml:space="preserve">Como recuerda el teniente de alcaldesa de Servicios Públicos, Jaime Espinar, “desde el Gobierno de María José García-Pelayo seguimos adelante cumpliendo nuestro compromiso de limpieza programada en las barriadas del término municipal y en el centro histórico. El objetivo es contribuir a una ciudad más limpia, que sea más atractiva y sostenible”. </w:t>
      </w:r>
    </w:p>
    <w:p>
      <w:pPr>
        <w:pStyle w:val="Normal"/>
        <w:spacing w:before="0" w:after="142"/>
        <w:jc w:val="both"/>
        <w:rPr>
          <w:sz w:val="26"/>
          <w:szCs w:val="26"/>
        </w:rPr>
      </w:pPr>
      <w:r>
        <w:rPr>
          <w:rFonts w:eastAsia="Tahoma" w:cs="Arial" w:ascii="Arial Narrow" w:hAnsi="Arial Narrow"/>
          <w:color w:val="000000"/>
          <w:sz w:val="26"/>
          <w:szCs w:val="26"/>
        </w:rPr>
        <w:t>En este sentido, Espinar ha agradecido a los operarios municipales, así como a Jerez UTE su coordinación para la puesta en marcha de este plan de limpieza y “su compromiso con Jerez desde su trabajo diario” así como a los distintos colectivos vecinales que están participando con sus propuestas y aportaciones en cuanto a la programación de actuaciones prioritarias en su área de influencia vecinal.</w:t>
      </w:r>
    </w:p>
    <w:p>
      <w:pPr>
        <w:pStyle w:val="Normal"/>
        <w:spacing w:before="0" w:after="142"/>
        <w:jc w:val="both"/>
        <w:rPr>
          <w:sz w:val="26"/>
          <w:szCs w:val="26"/>
        </w:rPr>
      </w:pPr>
      <w:r>
        <w:rPr>
          <w:rFonts w:eastAsia="Tahoma" w:cs="Arial" w:ascii="Arial Narrow" w:hAnsi="Arial Narrow"/>
          <w:b/>
          <w:bCs/>
          <w:color w:val="000000"/>
          <w:sz w:val="26"/>
          <w:szCs w:val="26"/>
        </w:rPr>
        <w:t>Un plan especial que complementa al servicio público ordinario de limpieza</w:t>
      </w:r>
    </w:p>
    <w:p>
      <w:pPr>
        <w:pStyle w:val="Normal"/>
        <w:spacing w:before="0" w:after="142"/>
        <w:jc w:val="both"/>
        <w:rPr>
          <w:sz w:val="26"/>
          <w:szCs w:val="26"/>
        </w:rPr>
      </w:pPr>
      <w:r>
        <w:rPr>
          <w:rFonts w:eastAsia="Tahoma" w:cs="Arial" w:ascii="Arial Narrow" w:hAnsi="Arial Narrow"/>
          <w:color w:val="000000"/>
          <w:sz w:val="26"/>
          <w:szCs w:val="26"/>
        </w:rPr>
        <w:t>Se recuerda que el dispositivo del Plan Especial de Limpieza viaria se compone de 33 operarios y se viene desarrollando como complemento del servicio ordinario. El Plan Especial de Limpieza ha sido trazado tras distintas reuniones entre el ejecutivo local y Jerez UTE y su comité de empresa, a fin de establecer las necesidades materiales, definición de equipos y el calendario de actuaciones.</w:t>
      </w:r>
    </w:p>
    <w:p>
      <w:pPr>
        <w:pStyle w:val="Normal"/>
        <w:spacing w:before="0" w:after="142"/>
        <w:jc w:val="both"/>
        <w:rPr>
          <w:sz w:val="26"/>
          <w:szCs w:val="26"/>
        </w:rPr>
      </w:pPr>
      <w:r>
        <w:rPr>
          <w:rFonts w:eastAsia="Tahoma" w:cs="Arial" w:ascii="Arial Narrow" w:hAnsi="Arial Narrow"/>
          <w:color w:val="000000"/>
          <w:sz w:val="26"/>
          <w:szCs w:val="26"/>
        </w:rPr>
        <w:t>El Plan Especial de Limpieza se está ejecutando en jornada de tarde</w:t>
      </w:r>
      <w:r>
        <w:rPr>
          <w:rFonts w:eastAsia="Tahoma" w:cs="Arial" w:ascii="Arial Narrow" w:hAnsi="Arial Narrow"/>
          <w:color w:val="000000"/>
          <w:sz w:val="26"/>
          <w:szCs w:val="26"/>
        </w:rPr>
        <w:t>; s</w:t>
      </w:r>
      <w:r>
        <w:rPr>
          <w:rFonts w:eastAsia="Tahoma" w:cs="Arial" w:ascii="Arial Narrow" w:hAnsi="Arial Narrow"/>
          <w:color w:val="000000"/>
          <w:sz w:val="26"/>
          <w:szCs w:val="26"/>
        </w:rPr>
        <w:t>e emplean en el mismo una máquina hidrolimpiadora de agua caliente; un camión cisterna; una máquina ‘fregadora-decapadora’ de aceras; un vehículo auxiliar de limpieza (decapante y desengrasante) y una barredora ‘RAVO 5’. Las principales labores consisten en el barrido mecánico mixto, baldeo mecánico mixto, fregado y limpieza viaria a presión, recogida de enseres y muebles depositados en la vía pública, así como micro-limpieza y limpieza exhaustiva de las marquesinas del servicio público de autobuses urbanos.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uiPriority w:val="22"/>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M8516018867838116265msobodytext" w:customStyle="1">
    <w:name w:val="m_8516018867838116265msobodytext"/>
    <w:basedOn w:val="Normal"/>
    <w:qFormat/>
    <w:rsid w:val="00f113ce"/>
    <w:pPr>
      <w:suppressAutoHyphens w:val="false"/>
      <w:overflowPunct w:val="true"/>
      <w:spacing w:beforeAutospacing="1" w:afterAutospacing="1"/>
    </w:pPr>
    <w:rPr>
      <w:rFonts w:ascii="Times New Roman" w:hAnsi="Times New Roman" w:cs="Times New Roman"/>
      <w:kern w:val="0"/>
      <w:szCs w:val="24"/>
      <w:lang w:eastAsia="es-ES"/>
    </w:rPr>
  </w:style>
  <w:style w:type="paragraph" w:styleId="Lead" w:customStyle="1">
    <w:name w:val="lead"/>
    <w:basedOn w:val="Normal"/>
    <w:qFormat/>
    <w:rsid w:val="00922caa"/>
    <w:pPr>
      <w:suppressAutoHyphens w:val="false"/>
      <w:overflowPunct w:val="tru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LibreOffice/7.3.7.2$Windows_X86_64 LibreOffice_project/e114eadc50a9ff8d8c8a0567d6da8f454beeb84f</Application>
  <AppVersion>15.0000</AppVersion>
  <Pages>2</Pages>
  <Words>461</Words>
  <Characters>2435</Characters>
  <CharactersWithSpaces>2889</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2023-07-17T11:47:00Z</dcterms:created>
  <dc:creator>ADELIFL</dc:creator>
  <dc:description/>
  <dc:language>es-ES</dc:language>
  <cp:lastModifiedBy/>
  <cp:lastPrinted>2023-05-05T13:26:00Z</cp:lastPrinted>
  <dcterms:modified xsi:type="dcterms:W3CDTF">2023-07-17T16:47:48Z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