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sz w:val="40"/>
          <w:szCs w:val="40"/>
        </w:rPr>
        <w:t>La Escuela de Verano dotará de servicio de comedor, ocio de calidad y refuerzo escolar a 270 menores de las zonas Sur y Oeste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sz w:val="36"/>
          <w:szCs w:val="36"/>
        </w:rPr>
        <w:t>La alcaldesa apuesta por la coordinación institucional y con las entidades para rentabilizar recursos económicos y humanos a favor de la igualdad de oportunidades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  <w:sz w:val="36"/>
          <w:szCs w:val="36"/>
        </w:rPr>
        <w:t>Las actividades se desarrollarán hasta el 10 de agosto con el lema ‘El futuro está en tus manos’</w:t>
      </w:r>
    </w:p>
    <w:p>
      <w:pPr>
        <w:pStyle w:val="Normal"/>
        <w:rPr>
          <w:rFonts w:ascii="Arial Narrow" w:hAnsi="Arial Narrow"/>
          <w:b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ascii="Arial Narrow" w:hAnsi="Arial Narrow"/>
          <w:b/>
          <w:bCs/>
          <w:sz w:val="26"/>
          <w:szCs w:val="26"/>
        </w:rPr>
        <w:t>26 de julio de 2023</w:t>
      </w:r>
      <w:r>
        <w:rPr>
          <w:rFonts w:eastAsia="Tahoma" w:ascii="Arial Narrow" w:hAnsi="Arial Narrow"/>
          <w:sz w:val="26"/>
          <w:szCs w:val="26"/>
        </w:rPr>
        <w:t xml:space="preserve">. La alcaldesa, María José García-Pelayo, ha conocido la buena marcha de las actividades de la Escuela de Verano 2023, en un recorrido realizado junto a representantes de las instituciones y entidades que suman su apoyo y experiencia para conformar este espacio lúdico y educativo. En la mañana de hoy, se ha desarrollado la presentación de un programa que garantiza las oportunidades de disfrute a un total de 270 menores de familias de las zonas Sur y Oeste, con las que el Ayuntamiento trabaja a lo largo de todo el año a través de los servicios sociales y los procesos comunitarios de ambos distritos. </w:t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ascii="Arial Narrow" w:hAnsi="Arial Narrow"/>
          <w:sz w:val="26"/>
          <w:szCs w:val="26"/>
        </w:rPr>
        <w:t xml:space="preserve">La regidora ha participado en esta visita institucional junto a la delegada territorial de Desarrollo Educativo y Formación Profesional de la Junta de Andalucía, Isabel Paredes; las delegadas municipales Susana Sánchez y Yessika Quintero; los representantes de </w:t>
      </w:r>
      <w:r>
        <w:rPr>
          <w:rFonts w:eastAsia="Tahoma" w:ascii="Arial Narrow" w:hAnsi="Arial Narrow"/>
          <w:color w:val="auto"/>
          <w:sz w:val="26"/>
          <w:szCs w:val="26"/>
        </w:rPr>
        <w:t>Fundación la “Caixa”, Miriam Mateos;</w:t>
      </w:r>
      <w:r>
        <w:rPr>
          <w:rFonts w:eastAsia="Tahoma" w:ascii="Arial Narrow" w:hAnsi="Arial Narrow"/>
          <w:sz w:val="26"/>
          <w:szCs w:val="26"/>
        </w:rPr>
        <w:t xml:space="preserve"> CEAin, Jesús García; Fundación Secretariado Gitano; Francisco Agarrado; y Fundación Don Bosco, Manuel de la Torre, así como el director del CEIP Federico Mayo, César Fernández.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ascii="Arial Narrow" w:hAnsi="Arial Narrow"/>
          <w:sz w:val="26"/>
          <w:szCs w:val="26"/>
        </w:rPr>
        <w:t>La Escuela de Verano 2023 ‘El futuro está en tus manos’ comenzó el pasado 3 de julio y tiene en marcha sus actividades lúdicas y educativas hasta el próximo 10 de agosto, con una programación que incluye servicio de comedor, y de la que disfrutarán un total de 270 menores. En el día de hoy, los representantes institucionales han podido saludar a los niños y niñas que participan de estas actividades en el CEIP Federico Mayo.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ascii="Arial Narrow" w:hAnsi="Arial Narrow"/>
          <w:sz w:val="26"/>
          <w:szCs w:val="26"/>
        </w:rPr>
        <w:t xml:space="preserve">La Escuela de Verano 2023 ‘El futuro está en tus manos’ </w:t>
      </w:r>
      <w:r>
        <w:rPr>
          <w:rFonts w:eastAsia="Tahoma" w:ascii="Arial Narrow" w:hAnsi="Arial Narrow"/>
          <w:color w:val="auto"/>
          <w:sz w:val="26"/>
          <w:szCs w:val="26"/>
        </w:rPr>
        <w:t>se enmarca en la Escuela Abierta de Verano de los Procesos Comunitarios Interculturales de la Zona Sur y Oeste.  Esta Escuela Abierta de Verano tiene en marcha en la actualidad Talleres de Pintura, de Chikung y de Teatro en el Centro Comunitario Intercultural Marco Marchioni, dirigidos a población adulta. Con las familias de estos menores también se va a realizar una trabajo de cooperación para la organización de la fiesta final de la Escuela de verano.</w:t>
      </w:r>
      <w:bookmarkStart w:id="0" w:name="_GoBack"/>
      <w:bookmarkEnd w:id="0"/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ascii="Arial Narrow" w:hAnsi="Arial Narrow"/>
          <w:color w:val="auto"/>
          <w:sz w:val="26"/>
          <w:szCs w:val="26"/>
        </w:rPr>
        <w:t>El Ayuntamiento de Jerez realiza una aportación de 65.000 euros en concepto de contrato de comedores, actividades lúdicas y deportivas, transporte para desplazamientos, materiales y limpieza de instalaciones.  Asimismo, cuenta con la colaboración de Fundación la “Caixa”, con la aportación de 10.000 euros. Esta programación es fruto del trabajo conjunto de</w:t>
      </w:r>
      <w:r>
        <w:rPr>
          <w:rFonts w:eastAsia="Tahoma" w:ascii="Arial Narrow" w:hAnsi="Arial Narrow"/>
          <w:sz w:val="26"/>
          <w:szCs w:val="26"/>
        </w:rPr>
        <w:t xml:space="preserve"> técnicos y técnicas</w:t>
      </w:r>
      <w:r>
        <w:rPr>
          <w:rFonts w:eastAsia="Tahoma" w:ascii="Arial Narrow" w:hAnsi="Arial Narrow"/>
          <w:color w:val="FF0000"/>
          <w:sz w:val="26"/>
          <w:szCs w:val="26"/>
        </w:rPr>
        <w:t xml:space="preserve"> </w:t>
      </w:r>
      <w:r>
        <w:rPr>
          <w:rFonts w:eastAsia="Tahoma" w:ascii="Arial Narrow" w:hAnsi="Arial Narrow"/>
          <w:sz w:val="26"/>
          <w:szCs w:val="26"/>
        </w:rPr>
        <w:t>municipales del Ayuntamiento, junto con profesionales de CEAin, Secretariado Gitano y Fundación Don Bosco, junto a la Delegación Territorial de Desarrollo Educativo y Formacion Profesional de la Junta de Andalucía, con la puesta a disposición de la Escuela de Verano de los cuatro colegios implicados en este programa.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eastAsia="Tahoma" w:ascii="Arial Narrow" w:hAnsi="Arial Narrow"/>
          <w:b/>
          <w:bCs/>
          <w:sz w:val="26"/>
          <w:szCs w:val="26"/>
        </w:rPr>
        <w:t>Programación y actividades</w:t>
      </w:r>
    </w:p>
    <w:p>
      <w:pPr>
        <w:pStyle w:val="Normal"/>
        <w:jc w:val="both"/>
        <w:rPr>
          <w:rFonts w:ascii="Arial Narrow" w:hAnsi="Arial Narrow" w:eastAsia="Tahoma"/>
          <w:sz w:val="26"/>
          <w:szCs w:val="26"/>
        </w:rPr>
      </w:pPr>
      <w:r>
        <w:rPr>
          <w:rFonts w:eastAsia="Tahoma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ascii="Arial Narrow" w:hAnsi="Arial Narrow"/>
          <w:sz w:val="26"/>
          <w:szCs w:val="26"/>
        </w:rPr>
        <w:t>El objetivo de esta Escuela de Verano es ofrecer a niños y niñas y adolescentes de las Zonas Sur y Oeste un espacio lúdico, creativo y de aprendizaje. La Escuela de Verano 2023 reunirá durante más de un mes de encuentro y diversión a participantes del SASIA, del programa CaixaproInfancia y del programa POPI, junto a otros menores que lo soliciten</w:t>
      </w:r>
      <w:r>
        <w:rPr>
          <w:rFonts w:eastAsia="Tahoma" w:ascii="Arial Narrow" w:hAnsi="Arial Narrow"/>
          <w:color w:val="auto"/>
          <w:sz w:val="26"/>
          <w:szCs w:val="26"/>
        </w:rPr>
        <w:t xml:space="preserve"> en esta convocatoria abierta. La Escuela de Verano contempla 225 plazas para menores de 5 a 12 años, y 45 plazas para edades entre 13 y 17 años.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ascii="Arial Narrow" w:hAnsi="Arial Narrow"/>
          <w:color w:val="auto"/>
          <w:sz w:val="26"/>
          <w:szCs w:val="26"/>
        </w:rPr>
        <w:t>Las actividades de la Escuela de Verano de la Zona Sur se están desarrollando en las instalaciones del SASIA</w:t>
      </w:r>
      <w:r>
        <w:rPr>
          <w:rFonts w:eastAsia="Tahoma" w:ascii="Arial Narrow" w:hAnsi="Arial Narrow"/>
          <w:sz w:val="26"/>
          <w:szCs w:val="26"/>
        </w:rPr>
        <w:t>, y en los colegios Federico García Lorca y Federico Mayo. La Escuela de Verano de la Zona Oeste tendrá como escenario los colegios San Juan de Dios y Sagrada Familia.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ascii="Arial Narrow" w:hAnsi="Arial Narrow"/>
          <w:sz w:val="26"/>
          <w:szCs w:val="26"/>
        </w:rPr>
        <w:t xml:space="preserve">La programación se desarrollará de lunes a jueves hasta el 10 de agosto, con tres periodos quincenales. La metodología implementada es la comunitaria, un proceso dialéctico y dinámico, que se contempla como una mejora y modificación de las políticas sociales existentes, otorgando un papel activo a la ciudadanía.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ascii="Arial Narrow" w:hAnsi="Arial Narrow"/>
          <w:sz w:val="26"/>
          <w:szCs w:val="26"/>
        </w:rPr>
        <w:t>Desde esta perspectiva, la Escuela de Verano apuesta por el desarrollo integral de la persona y de su contexto en el marco de la promoción y defensa de los derechos humanos, y el desarrollo integral de menores y jóvenes en situación de riesgo o exclusión social; y el contexto educativo como escenario para el desarrollo personal hacia la autonomía y la socialización.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ascii="Arial Narrow" w:hAnsi="Arial Narrow"/>
          <w:sz w:val="26"/>
          <w:szCs w:val="26"/>
        </w:rPr>
        <w:t>Todas las actividades del campamento de verano seguirán un mismo hilo conductor, las épocas de la historia, con diferentes propuestas de lunes a miércoles, salidas a la playa y excursiones a espacios de la provincia dedicados al deporte en la naturaleza y al ocio infantil. A su vez, las actividades se adaptarán por grupos de edades: de 5 a 7 años; 8 y 9 años; de 10 a 12 años; y de 13 a 17 años.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EEEEEE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 Narrow" w:hAnsi="Arial Narrow"/>
                <w:i w:val="false"/>
                <w:iCs w:val="false"/>
                <w:sz w:val="22"/>
                <w:szCs w:val="22"/>
              </w:rPr>
              <w:t xml:space="preserve">Se adjuntan fotografías y enlace de audio: </w:t>
            </w:r>
            <w:hyperlink r:id="rId2">
              <w:r>
                <w:rPr>
                  <w:rStyle w:val="EnlacedeInternet"/>
                  <w:rFonts w:cs="Arial" w:ascii="Arial Narrow" w:hAnsi="Arial Narrow"/>
                  <w:i w:val="false"/>
                  <w:iCs w:val="false"/>
                  <w:sz w:val="22"/>
                  <w:szCs w:val="22"/>
                </w:rPr>
                <w:t>https://ssweb.seap.minhap.es/almacen/descarga/envio/70dc4d8e7ef619bbcd37f3205bc49a51890867b8</w:t>
              </w:r>
            </w:hyperlink>
          </w:p>
        </w:tc>
      </w:tr>
    </w:tbl>
    <w:p>
      <w:pPr>
        <w:pStyle w:val="Normal"/>
        <w:jc w:val="both"/>
        <w:rPr>
          <w:rFonts w:ascii="Arial Narrow" w:hAnsi="Arial Narrow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70dc4d8e7ef619bbcd37f3205bc49a51890867b8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LibreOffice/7.3.7.2$Windows_X86_64 LibreOffice_project/e114eadc50a9ff8d8c8a0567d6da8f454beeb84f</Application>
  <AppVersion>15.0000</AppVersion>
  <Pages>3</Pages>
  <Words>842</Words>
  <Characters>4295</Characters>
  <CharactersWithSpaces>5126</CharactersWithSpaces>
  <Paragraphs>15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2023-07-26T13:34:48Z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