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81BF1B" w14:textId="3F77B7BF" w:rsidR="00DB78D9" w:rsidRDefault="00E67261">
      <w:pPr>
        <w:rPr>
          <w:rFonts w:ascii="Arial Narrow" w:hAnsi="Arial Narrow" w:cs="Arial"/>
          <w:b/>
          <w:sz w:val="40"/>
          <w:szCs w:val="40"/>
        </w:rPr>
      </w:pPr>
      <w:bookmarkStart w:id="0" w:name="_GoBack"/>
      <w:r>
        <w:rPr>
          <w:rFonts w:ascii="Arial Narrow" w:hAnsi="Arial Narrow" w:cs="Arial"/>
          <w:b/>
          <w:sz w:val="40"/>
          <w:szCs w:val="40"/>
        </w:rPr>
        <w:t xml:space="preserve">La Feria del Caballo 2024 se celebrará entre los </w:t>
      </w:r>
      <w:bookmarkEnd w:id="0"/>
      <w:r>
        <w:rPr>
          <w:rFonts w:ascii="Arial Narrow" w:hAnsi="Arial Narrow" w:cs="Arial"/>
          <w:b/>
          <w:sz w:val="40"/>
          <w:szCs w:val="40"/>
        </w:rPr>
        <w:t>días 4 a</w:t>
      </w:r>
      <w:r w:rsidR="003E67B1">
        <w:rPr>
          <w:rFonts w:ascii="Arial Narrow" w:hAnsi="Arial Narrow" w:cs="Arial"/>
          <w:b/>
          <w:sz w:val="40"/>
          <w:szCs w:val="40"/>
        </w:rPr>
        <w:t>l</w:t>
      </w:r>
      <w:r>
        <w:rPr>
          <w:rFonts w:ascii="Arial Narrow" w:hAnsi="Arial Narrow" w:cs="Arial"/>
          <w:b/>
          <w:sz w:val="40"/>
          <w:szCs w:val="40"/>
        </w:rPr>
        <w:t xml:space="preserve"> 11 de mayo</w:t>
      </w:r>
    </w:p>
    <w:p w14:paraId="20F62D49" w14:textId="77777777" w:rsidR="006E52C9" w:rsidRDefault="006E52C9">
      <w:pPr>
        <w:rPr>
          <w:rFonts w:ascii="Arial Narrow" w:hAnsi="Arial Narrow" w:cs="Arial"/>
          <w:b/>
          <w:sz w:val="40"/>
          <w:szCs w:val="40"/>
        </w:rPr>
      </w:pPr>
    </w:p>
    <w:p w14:paraId="2C128B0E" w14:textId="1916A136" w:rsidR="006E52C9" w:rsidRDefault="00E67261">
      <w:pPr>
        <w:rPr>
          <w:sz w:val="40"/>
          <w:szCs w:val="40"/>
        </w:rPr>
      </w:pPr>
      <w:r>
        <w:rPr>
          <w:rFonts w:ascii="Arial Narrow" w:hAnsi="Arial Narrow" w:cs="Arial"/>
          <w:sz w:val="32"/>
          <w:szCs w:val="32"/>
        </w:rPr>
        <w:t xml:space="preserve">La alcaldesa convoca la Mesa del Turismo para el 15 de septiembre </w:t>
      </w:r>
    </w:p>
    <w:p w14:paraId="283EAA74" w14:textId="1333C076" w:rsidR="000D35E1" w:rsidRPr="00755B17" w:rsidRDefault="00F53806">
      <w:pPr>
        <w:rPr>
          <w:rFonts w:ascii="Arial Narrow" w:hAnsi="Arial Narrow"/>
          <w:sz w:val="36"/>
          <w:szCs w:val="36"/>
        </w:rPr>
      </w:pPr>
      <w:r>
        <w:rPr>
          <w:rFonts w:ascii="Arial Narrow" w:hAnsi="Arial Narrow" w:cs="Arial"/>
          <w:b/>
          <w:sz w:val="36"/>
          <w:szCs w:val="36"/>
        </w:rPr>
        <w:t xml:space="preserve"> </w:t>
      </w:r>
    </w:p>
    <w:p w14:paraId="7B23130E" w14:textId="682DE064" w:rsidR="000A5628" w:rsidRDefault="00E67261" w:rsidP="00E67261">
      <w:pPr>
        <w:spacing w:after="142"/>
        <w:jc w:val="both"/>
        <w:rPr>
          <w:rFonts w:ascii="Arial Narrow" w:eastAsia="Tahoma" w:hAnsi="Arial Narrow" w:cs="Arial"/>
          <w:color w:val="000000"/>
          <w:sz w:val="26"/>
          <w:szCs w:val="26"/>
        </w:rPr>
      </w:pPr>
      <w:r>
        <w:rPr>
          <w:rFonts w:ascii="Arial Narrow" w:hAnsi="Arial Narrow" w:cs="Arial"/>
          <w:b/>
          <w:bCs/>
          <w:color w:val="000000"/>
          <w:sz w:val="26"/>
          <w:szCs w:val="26"/>
        </w:rPr>
        <w:t>1</w:t>
      </w:r>
      <w:r w:rsidR="003D3075">
        <w:rPr>
          <w:rFonts w:ascii="Arial Narrow" w:hAnsi="Arial Narrow" w:cs="Arial"/>
          <w:b/>
          <w:bCs/>
          <w:color w:val="000000"/>
          <w:sz w:val="26"/>
          <w:szCs w:val="26"/>
        </w:rPr>
        <w:t xml:space="preserve"> de </w:t>
      </w:r>
      <w:r>
        <w:rPr>
          <w:rFonts w:ascii="Arial Narrow" w:hAnsi="Arial Narrow" w:cs="Arial"/>
          <w:b/>
          <w:bCs/>
          <w:color w:val="000000"/>
          <w:sz w:val="26"/>
          <w:szCs w:val="26"/>
        </w:rPr>
        <w:t>agosto</w:t>
      </w:r>
      <w:r w:rsidR="003D3075">
        <w:rPr>
          <w:rFonts w:ascii="Arial Narrow" w:hAnsi="Arial Narrow" w:cs="Arial"/>
          <w:b/>
          <w:bCs/>
          <w:color w:val="000000"/>
          <w:sz w:val="26"/>
          <w:szCs w:val="26"/>
        </w:rPr>
        <w:t xml:space="preserve"> de 2023. </w:t>
      </w:r>
      <w:r>
        <w:rPr>
          <w:rFonts w:ascii="Arial Narrow" w:eastAsia="Tahoma" w:hAnsi="Arial Narrow" w:cs="Arial"/>
          <w:color w:val="000000"/>
          <w:sz w:val="26"/>
          <w:szCs w:val="26"/>
        </w:rPr>
        <w:t>La alcaldesa de Jerez, María José García-Pelayo, ha informado que la Feria del Caballo 2024 se celebrará entre los días 4 al 11 del próximo mes de mayo.</w:t>
      </w:r>
    </w:p>
    <w:p w14:paraId="60B7BD06" w14:textId="3ADF974D" w:rsidR="00E67261" w:rsidRDefault="00E67261" w:rsidP="00E67261">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Una vez conocida la fecha de celebración del Gran Premio de España de Motociclismo, que tendrá lugar entre los días 26 a 28 de abril, el Ayuntamiento de Jerez ha sondeado con la industria turística y ha confirmado la fecha de la Feria de Jerez 2024</w:t>
      </w:r>
      <w:r w:rsidR="00F53806">
        <w:rPr>
          <w:rFonts w:ascii="Arial Narrow" w:eastAsia="Tahoma" w:hAnsi="Arial Narrow" w:cs="Arial"/>
          <w:color w:val="000000"/>
          <w:sz w:val="26"/>
          <w:szCs w:val="26"/>
        </w:rPr>
        <w:t>.</w:t>
      </w:r>
    </w:p>
    <w:p w14:paraId="6BE257FF" w14:textId="77777777" w:rsidR="00E67261" w:rsidRDefault="00E67261" w:rsidP="00E67261">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El Ayuntamiento de Jerez ha señalado que la fecha de la Feria se ha trasladado a la industria turística con quien el Gobierno municipal abordará próximamente el calendario global de eventos de 2024 en una convocatoria de la Mesa del Turismo que se celebrará el próximo 15 de septiembre.</w:t>
      </w:r>
    </w:p>
    <w:p w14:paraId="4B52B506" w14:textId="47DBF239" w:rsidR="00E67261" w:rsidRDefault="00FD0890" w:rsidP="00E67261">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Con el Gran Premio en abril y la Feria del Caballo en su tradicional mes de mayo, Jerez consigue ampliar el calendario festivo y de grandes eventos en el tiempo, provocando así que se prolonguen los empleos, contrataciones y actividad económica propias de estos eventos durante más tiempo.</w:t>
      </w:r>
      <w:r w:rsidR="00E67261">
        <w:rPr>
          <w:rFonts w:ascii="Arial Narrow" w:eastAsia="Tahoma" w:hAnsi="Arial Narrow" w:cs="Arial"/>
          <w:color w:val="000000"/>
          <w:sz w:val="26"/>
          <w:szCs w:val="26"/>
        </w:rPr>
        <w:t xml:space="preserve"> </w:t>
      </w:r>
    </w:p>
    <w:p w14:paraId="7814B9CF" w14:textId="2F753B7B" w:rsidR="00FD0890" w:rsidRDefault="00FD0890" w:rsidP="00E67261">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 xml:space="preserve">Declarada de Interés Turístico Internacional, la Feria del Caballo supone una de las citas más relevantes del calendario anual de eventos de Jerez </w:t>
      </w:r>
      <w:r w:rsidR="003E67B1">
        <w:rPr>
          <w:rFonts w:ascii="Arial Narrow" w:eastAsia="Tahoma" w:hAnsi="Arial Narrow" w:cs="Arial"/>
          <w:color w:val="000000"/>
          <w:sz w:val="26"/>
          <w:szCs w:val="26"/>
        </w:rPr>
        <w:t>en cuanto a promoción de la ciudad como destino turístico y a impacto económico.</w:t>
      </w:r>
    </w:p>
    <w:p w14:paraId="09EEDE1B" w14:textId="77777777" w:rsidR="00FD0890" w:rsidRDefault="00FD0890" w:rsidP="00E67261">
      <w:pPr>
        <w:spacing w:after="142"/>
        <w:jc w:val="both"/>
        <w:rPr>
          <w:rFonts w:ascii="Arial Narrow" w:eastAsia="Tahoma" w:hAnsi="Arial Narrow" w:cs="Arial"/>
          <w:color w:val="000000"/>
          <w:sz w:val="26"/>
          <w:szCs w:val="26"/>
        </w:rPr>
      </w:pPr>
    </w:p>
    <w:p w14:paraId="3421DCE4" w14:textId="77777777" w:rsidR="00FD0890" w:rsidRPr="001544A9" w:rsidRDefault="00FD0890" w:rsidP="00E67261">
      <w:pPr>
        <w:spacing w:after="142"/>
        <w:jc w:val="both"/>
        <w:rPr>
          <w:rFonts w:ascii="Arial Narrow" w:eastAsia="Tahoma" w:hAnsi="Arial Narrow" w:cs="Arial"/>
          <w:color w:val="000000"/>
          <w:sz w:val="26"/>
          <w:szCs w:val="26"/>
        </w:rPr>
      </w:pPr>
    </w:p>
    <w:sectPr w:rsidR="00FD0890" w:rsidRPr="001544A9">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D2B33" w14:textId="77777777" w:rsidR="00961A21" w:rsidRDefault="00961A21">
      <w:r>
        <w:separator/>
      </w:r>
    </w:p>
  </w:endnote>
  <w:endnote w:type="continuationSeparator" w:id="0">
    <w:p w14:paraId="4C31AFFD" w14:textId="77777777" w:rsidR="00961A21" w:rsidRDefault="0096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819C" w14:textId="77777777" w:rsidR="00DB78D9" w:rsidRDefault="00DB78D9">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36BD" w14:textId="77777777" w:rsidR="00961A21" w:rsidRDefault="00961A21">
      <w:r>
        <w:separator/>
      </w:r>
    </w:p>
  </w:footnote>
  <w:footnote w:type="continuationSeparator" w:id="0">
    <w:p w14:paraId="7119E293" w14:textId="77777777" w:rsidR="00961A21" w:rsidRDefault="0096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DDE4" w14:textId="77777777" w:rsidR="00DB78D9" w:rsidRDefault="00F53806">
    <w:pPr>
      <w:pStyle w:val="Encabezado"/>
      <w:rPr>
        <w:lang w:eastAsia="es-ES"/>
      </w:rPr>
    </w:pPr>
    <w:r>
      <w:rPr>
        <w:noProof/>
        <w:lang w:eastAsia="es-ES"/>
      </w:rPr>
      <w:drawing>
        <wp:anchor distT="0" distB="0" distL="0" distR="0" simplePos="0" relativeHeight="2" behindDoc="1" locked="0" layoutInCell="0" allowOverlap="1" wp14:anchorId="5E803F80" wp14:editId="7910FEAB">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3" behindDoc="1" locked="0" layoutInCell="0" allowOverlap="1" wp14:anchorId="1C06D8EA" wp14:editId="4DBC46F9">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53" t="-2470" r="-5253" b="-2470"/>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A34"/>
    <w:multiLevelType w:val="hybridMultilevel"/>
    <w:tmpl w:val="BFDC1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D9"/>
    <w:rsid w:val="000A5628"/>
    <w:rsid w:val="000D35E1"/>
    <w:rsid w:val="00103DA5"/>
    <w:rsid w:val="001259F1"/>
    <w:rsid w:val="00150A5D"/>
    <w:rsid w:val="00151764"/>
    <w:rsid w:val="001544A9"/>
    <w:rsid w:val="00391961"/>
    <w:rsid w:val="003B73FE"/>
    <w:rsid w:val="003D3075"/>
    <w:rsid w:val="003E67B1"/>
    <w:rsid w:val="004452EA"/>
    <w:rsid w:val="004B1C0B"/>
    <w:rsid w:val="005D68EF"/>
    <w:rsid w:val="006676FD"/>
    <w:rsid w:val="006E52C9"/>
    <w:rsid w:val="0071691E"/>
    <w:rsid w:val="00755B17"/>
    <w:rsid w:val="00760D0B"/>
    <w:rsid w:val="007F4DFB"/>
    <w:rsid w:val="008D58F7"/>
    <w:rsid w:val="008E5C91"/>
    <w:rsid w:val="00961A21"/>
    <w:rsid w:val="009A7AA5"/>
    <w:rsid w:val="009D6C91"/>
    <w:rsid w:val="00A102F9"/>
    <w:rsid w:val="00A73764"/>
    <w:rsid w:val="00A73EC3"/>
    <w:rsid w:val="00A95A18"/>
    <w:rsid w:val="00C30B75"/>
    <w:rsid w:val="00C342D3"/>
    <w:rsid w:val="00CE5F9F"/>
    <w:rsid w:val="00D71F94"/>
    <w:rsid w:val="00DA1E1A"/>
    <w:rsid w:val="00DB78D9"/>
    <w:rsid w:val="00E67261"/>
    <w:rsid w:val="00F113CE"/>
    <w:rsid w:val="00F44F41"/>
    <w:rsid w:val="00F53806"/>
    <w:rsid w:val="00F8371A"/>
    <w:rsid w:val="00FD08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7EED"/>
  <w15:docId w15:val="{784F479E-0FA0-4D6B-BA22-2053831F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overflowPunct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overflowPunct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rPr>
      <w:color w:val="0563C1"/>
      <w:u w:val="single"/>
    </w:rPr>
  </w:style>
  <w:style w:type="character" w:styleId="Textoennegrita">
    <w:name w:val="Strong"/>
    <w:uiPriority w:val="22"/>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overflowPunct w:val="0"/>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overflowPunct w:val="0"/>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overflowPunct w:val="0"/>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overflowPunct w:val="0"/>
      <w:jc w:val="both"/>
    </w:pPr>
    <w:rPr>
      <w:rFonts w:ascii="Calibri" w:eastAsia="Calibri" w:hAnsi="Calibri" w:cs="Calibri"/>
      <w:kern w:val="2"/>
      <w:sz w:val="24"/>
      <w:szCs w:val="24"/>
      <w:lang w:eastAsia="zh-CN" w:bidi="hi-IN"/>
    </w:rPr>
  </w:style>
  <w:style w:type="paragraph" w:customStyle="1" w:styleId="CuerpoA">
    <w:name w:val="Cuerpo A"/>
    <w:qFormat/>
    <w:pPr>
      <w:overflowPunct w:val="0"/>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overflowPunct w:val="0"/>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overflowPunct w:val="0"/>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overflowPunct w:val="0"/>
      <w:jc w:val="center"/>
    </w:pPr>
    <w:rPr>
      <w:rFonts w:ascii="Arial" w:eastAsia="Arial" w:hAnsi="Arial" w:cs="Courier New"/>
      <w:vanish/>
      <w:sz w:val="16"/>
      <w:szCs w:val="24"/>
    </w:rPr>
  </w:style>
  <w:style w:type="paragraph" w:customStyle="1" w:styleId="Contenidodelmarco">
    <w:name w:val="Contenido del marco"/>
    <w:basedOn w:val="Normal"/>
    <w:qFormat/>
  </w:style>
  <w:style w:type="paragraph" w:customStyle="1" w:styleId="m8516018867838116265msobodytext">
    <w:name w:val="m_8516018867838116265msobodytext"/>
    <w:basedOn w:val="Normal"/>
    <w:rsid w:val="00F113CE"/>
    <w:pPr>
      <w:suppressAutoHyphens w:val="0"/>
      <w:overflowPunct/>
      <w:spacing w:before="100" w:beforeAutospacing="1" w:after="100" w:afterAutospacing="1"/>
    </w:pPr>
    <w:rPr>
      <w:rFonts w:ascii="Times New Roman" w:hAnsi="Times New Roman" w:cs="Times New Roman"/>
      <w:kern w:val="0"/>
      <w:szCs w:val="24"/>
      <w:lang w:eastAsia="es-ES"/>
    </w:rPr>
  </w:style>
  <w:style w:type="paragraph" w:styleId="Prrafodelista">
    <w:name w:val="List Paragraph"/>
    <w:basedOn w:val="Normal"/>
    <w:uiPriority w:val="34"/>
    <w:qFormat/>
    <w:rsid w:val="00C30B75"/>
    <w:pPr>
      <w:suppressAutoHyphens w:val="0"/>
      <w:overflowPunct/>
      <w:spacing w:after="160" w:line="259" w:lineRule="auto"/>
      <w:ind w:left="720"/>
      <w:contextualSpacing/>
    </w:pPr>
    <w:rPr>
      <w:rFonts w:asciiTheme="minorHAnsi" w:eastAsiaTheme="minorHAnsi" w:hAnsiTheme="minorHAnsi" w:cstheme="minorBid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7249">
      <w:bodyDiv w:val="1"/>
      <w:marLeft w:val="0"/>
      <w:marRight w:val="0"/>
      <w:marTop w:val="0"/>
      <w:marBottom w:val="0"/>
      <w:divBdr>
        <w:top w:val="none" w:sz="0" w:space="0" w:color="auto"/>
        <w:left w:val="none" w:sz="0" w:space="0" w:color="auto"/>
        <w:bottom w:val="none" w:sz="0" w:space="0" w:color="auto"/>
        <w:right w:val="none" w:sz="0" w:space="0" w:color="auto"/>
      </w:divBdr>
    </w:div>
    <w:div w:id="180580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4</cp:revision>
  <cp:lastPrinted>2023-05-05T13:26:00Z</cp:lastPrinted>
  <dcterms:created xsi:type="dcterms:W3CDTF">2023-07-31T18:43:00Z</dcterms:created>
  <dcterms:modified xsi:type="dcterms:W3CDTF">2023-08-01T08:58:00Z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