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cs="Arial" w:ascii="Arial Narrow" w:hAnsi="Arial Narrow"/>
          <w:b/>
          <w:bCs/>
          <w:sz w:val="36"/>
          <w:szCs w:val="36"/>
        </w:rPr>
        <w:t>La alcaldesa hace entrega a Gabriel J. Martín del Premio Arcoiris con el que la ciudad reconoce su labor divulgadora a favor de la diversidad</w:t>
      </w:r>
    </w:p>
    <w:p>
      <w:pPr>
        <w:pStyle w:val="Normal"/>
        <w:rPr>
          <w:rFonts w:ascii="Arial Narrow" w:hAnsi="Arial Narrow" w:cs="Arial"/>
          <w:b/>
          <w:b/>
          <w:bCs/>
          <w:sz w:val="36"/>
          <w:szCs w:val="36"/>
        </w:rPr>
      </w:pPr>
      <w:r>
        <w:rPr>
          <w:rFonts w:cs="Arial" w:ascii="Arial Narrow" w:hAnsi="Arial Narrow"/>
          <w:b/>
          <w:bCs/>
          <w:sz w:val="36"/>
          <w:szCs w:val="36"/>
        </w:rPr>
      </w:r>
    </w:p>
    <w:p>
      <w:pPr>
        <w:pStyle w:val="Normal"/>
        <w:jc w:val="both"/>
        <w:rPr>
          <w:rFonts w:ascii="Arial Narrow" w:hAnsi="Arial Narrow"/>
        </w:rPr>
      </w:pPr>
      <w:r>
        <w:rPr>
          <w:rFonts w:eastAsia="Tahoma" w:cs="Arial" w:ascii="Arial Narrow" w:hAnsi="Arial Narrow"/>
          <w:b/>
          <w:bCs/>
          <w:sz w:val="26"/>
          <w:szCs w:val="26"/>
        </w:rPr>
        <w:t>22 de agosto de 2023</w:t>
      </w:r>
      <w:r>
        <w:rPr>
          <w:rFonts w:eastAsia="Tahoma" w:cs="Arial" w:ascii="Arial Narrow" w:hAnsi="Arial Narrow"/>
          <w:sz w:val="26"/>
          <w:szCs w:val="26"/>
        </w:rPr>
        <w:t>. La alcaldesa, María José García-Pelayo, junto a l</w:t>
      </w:r>
      <w:r>
        <w:rPr>
          <w:rFonts w:eastAsia="Tahoma" w:cs="Arial" w:ascii="Arial Narrow" w:hAnsi="Arial Narrow"/>
          <w:sz w:val="26"/>
          <w:szCs w:val="26"/>
        </w:rPr>
        <w:t>os</w:t>
      </w:r>
      <w:r>
        <w:rPr>
          <w:rFonts w:eastAsia="Tahoma" w:cs="Arial" w:ascii="Arial Narrow" w:hAnsi="Arial Narrow"/>
          <w:sz w:val="26"/>
          <w:szCs w:val="26"/>
        </w:rPr>
        <w:t xml:space="preserve"> teniente</w:t>
      </w:r>
      <w:r>
        <w:rPr>
          <w:rFonts w:eastAsia="Tahoma" w:cs="Arial" w:ascii="Arial Narrow" w:hAnsi="Arial Narrow"/>
          <w:sz w:val="26"/>
          <w:szCs w:val="26"/>
        </w:rPr>
        <w:t>s</w:t>
      </w:r>
      <w:r>
        <w:rPr>
          <w:rFonts w:eastAsia="Tahoma" w:cs="Arial" w:ascii="Arial Narrow" w:hAnsi="Arial Narrow"/>
          <w:sz w:val="26"/>
          <w:szCs w:val="26"/>
        </w:rPr>
        <w:t xml:space="preserve"> de alcaldesa </w:t>
      </w:r>
      <w:r>
        <w:rPr>
          <w:rFonts w:eastAsia="Tahoma" w:cs="Arial" w:ascii="Arial Narrow" w:hAnsi="Arial Narrow"/>
          <w:sz w:val="26"/>
          <w:szCs w:val="26"/>
        </w:rPr>
        <w:t xml:space="preserve">Jaime Espinar y </w:t>
      </w:r>
      <w:r>
        <w:rPr>
          <w:rFonts w:eastAsia="Tahoma" w:cs="Arial" w:ascii="Arial Narrow" w:hAnsi="Arial Narrow"/>
          <w:sz w:val="26"/>
          <w:szCs w:val="26"/>
        </w:rPr>
        <w:t>Susana Sánchez Toro, ha recibido en el Ayuntamiento a Gabriel J. Martín, al que en este mes de junio le fuera concedido el Premio Arcoiris 2023 dentro de la programación del Orgullo LGTBIQAP+. El acto ha contado con la presencia de Salvador Mena y Eduardo</w:t>
      </w:r>
      <w:bookmarkStart w:id="0" w:name="_GoBack"/>
      <w:bookmarkEnd w:id="0"/>
      <w:r>
        <w:rPr>
          <w:rFonts w:eastAsia="Tahoma" w:cs="Arial" w:ascii="Arial Narrow" w:hAnsi="Arial Narrow"/>
          <w:sz w:val="26"/>
          <w:szCs w:val="26"/>
        </w:rPr>
        <w:t xml:space="preserve"> Coronillas, representantes de Jerelesgay.</w:t>
      </w:r>
    </w:p>
    <w:p>
      <w:pPr>
        <w:pStyle w:val="Normal"/>
        <w:jc w:val="both"/>
        <w:rPr>
          <w:rFonts w:eastAsia="Tahoma" w:cs="Arial"/>
          <w:sz w:val="26"/>
          <w:szCs w:val="26"/>
        </w:rPr>
      </w:pPr>
      <w:r>
        <w:rPr>
          <w:rFonts w:eastAsia="Tahoma" w:cs="Arial"/>
          <w:sz w:val="26"/>
          <w:szCs w:val="26"/>
        </w:rPr>
      </w:r>
    </w:p>
    <w:p>
      <w:pPr>
        <w:pStyle w:val="Normal"/>
        <w:jc w:val="both"/>
        <w:rPr>
          <w:rFonts w:ascii="Arial Narrow" w:hAnsi="Arial Narrow"/>
        </w:rPr>
      </w:pPr>
      <w:r>
        <w:rPr>
          <w:rFonts w:eastAsia="Tahoma" w:cs="Arial" w:ascii="Arial Narrow" w:hAnsi="Arial Narrow"/>
          <w:sz w:val="26"/>
          <w:szCs w:val="26"/>
        </w:rPr>
        <w:t>El premiado ha aprovechado una visita a la provincia para recibir el galardón, ya que por motivos de agenda no pudo recogerlo en el Acto Institucional celebrado en el Ayuntamiento en el mes de junio. El premiado ha reiterado su agradecimiento por este galardón, que supone un reconocimiento a un compromiso personal con la diversidad, con la ruptura de estereotipos, y con la visibilidad de referentes para adolescentes y jóvenes.</w:t>
      </w:r>
    </w:p>
    <w:p>
      <w:pPr>
        <w:pStyle w:val="Normal"/>
        <w:jc w:val="both"/>
        <w:rPr>
          <w:rFonts w:eastAsia="Tahoma" w:cs="Arial"/>
          <w:sz w:val="26"/>
          <w:szCs w:val="26"/>
        </w:rPr>
      </w:pPr>
      <w:r>
        <w:rPr>
          <w:rFonts w:eastAsia="Tahoma" w:cs="Arial"/>
          <w:sz w:val="26"/>
          <w:szCs w:val="26"/>
        </w:rPr>
      </w:r>
    </w:p>
    <w:p>
      <w:pPr>
        <w:pStyle w:val="Normal"/>
        <w:jc w:val="both"/>
        <w:rPr/>
      </w:pPr>
      <w:r>
        <w:rPr>
          <w:rFonts w:eastAsia="Tahoma" w:cs="Arial" w:ascii="Arial Narrow" w:hAnsi="Arial Narrow"/>
          <w:sz w:val="26"/>
          <w:szCs w:val="26"/>
        </w:rPr>
        <w:t>Gabriel J. Martín es licenciado en Psicología, r</w:t>
      </w:r>
      <w:r>
        <w:rPr>
          <w:rStyle w:val="Strong"/>
          <w:rFonts w:eastAsia="Tahoma" w:cs="Arial" w:ascii="Arial Narrow" w:hAnsi="Arial Narrow"/>
          <w:b w:val="false"/>
          <w:bCs w:val="false"/>
          <w:sz w:val="26"/>
          <w:szCs w:val="26"/>
        </w:rPr>
        <w:t>epresentante</w:t>
      </w:r>
      <w:r>
        <w:rPr>
          <w:rFonts w:eastAsia="Tahoma" w:cs="Arial" w:ascii="Arial Narrow" w:hAnsi="Arial Narrow"/>
          <w:sz w:val="26"/>
          <w:szCs w:val="26"/>
        </w:rPr>
        <w:t xml:space="preserve"> del Consejo General de la Psicología de España en IPsyNet (APA) desde 2016, y cuenta con el Premio "Héroe LGTB" de Togayther 2022 y la </w:t>
      </w:r>
      <w:r>
        <w:rPr>
          <w:rFonts w:eastAsia="Tahoma" w:cs="Arial" w:ascii="Arial Narrow" w:hAnsi="Arial Narrow"/>
          <w:color w:val="000000"/>
          <w:sz w:val="26"/>
          <w:szCs w:val="26"/>
        </w:rPr>
        <w:t>Pluma de Plata 2022 del Colectivo No te Prives, de Murcia. El acta del jurado ponía en valor “su énfasis en la normalización de las realidades LGTBIQA+ y la solidez de su labor divulgadora sustentada en una base científica”, señalando que “también es destacable su intento de desdramatizar mediante el humor, observando siempre el sufrimiento que muchas personas han vivido, y viven por el hecho de ser homosexuales”.</w:t>
      </w:r>
    </w:p>
    <w:p>
      <w:pPr>
        <w:pStyle w:val="Normal"/>
        <w:jc w:val="both"/>
        <w:rPr>
          <w:rFonts w:ascii="Arial Narrow" w:hAnsi="Arial Narrow" w:eastAsia="Tahoma" w:cs="Arial"/>
          <w:color w:val="000000"/>
          <w:sz w:val="26"/>
          <w:szCs w:val="26"/>
        </w:rPr>
      </w:pPr>
      <w:r>
        <w:rPr>
          <w:rFonts w:eastAsia="Tahoma" w:cs="Arial" w:ascii="Arial Narrow" w:hAnsi="Arial Narrow"/>
          <w:color w:val="000000"/>
          <w:sz w:val="26"/>
          <w:szCs w:val="26"/>
        </w:rPr>
      </w:r>
    </w:p>
    <w:p>
      <w:pPr>
        <w:pStyle w:val="Normal"/>
        <w:jc w:val="both"/>
        <w:rPr>
          <w:rFonts w:ascii="Arial Narrow" w:hAnsi="Arial Narrow"/>
        </w:rPr>
      </w:pPr>
      <w:r>
        <w:rPr>
          <w:rFonts w:eastAsia="Tahoma" w:cs="Arial" w:ascii="Arial Narrow" w:hAnsi="Arial Narrow"/>
          <w:sz w:val="26"/>
          <w:szCs w:val="26"/>
        </w:rPr>
        <w:t xml:space="preserve">Cabe recordar que el Premio Arcoiris visibiliza el trabajo de entidades o profesionales que destacan por su labor a favor de una sociedad diversa y libre de discriminación contra el colectivo LGTBIQAP+. </w:t>
      </w:r>
    </w:p>
    <w:p>
      <w:pPr>
        <w:pStyle w:val="Normal"/>
        <w:jc w:val="both"/>
        <w:rPr>
          <w:rFonts w:ascii="Arial" w:hAnsi="Arial" w:eastAsia="Tahoma" w:cs="Arial"/>
          <w:szCs w:val="24"/>
        </w:rPr>
      </w:pPr>
      <w:r>
        <w:rPr>
          <w:rFonts w:eastAsia="Tahoma" w:cs="Arial" w:ascii="Arial" w:hAnsi="Arial"/>
          <w:szCs w:val="24"/>
        </w:rPr>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 y enlace de audio:</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8"/>
  <w:displayBackgroundShape/>
  <w:embedSystemFonts/>
  <w:defaultTabStop w:val="720"/>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Hipervnculo1" w:customStyle="1">
    <w:name w:val="Hipervínculo1"/>
    <w:qFormat/>
    <w:rPr>
      <w:color w:val="000080"/>
      <w:u w:val="single"/>
    </w:rPr>
  </w:style>
  <w:style w:type="character" w:styleId="Strong">
    <w:name w:val="Strong"/>
    <w:qFormat/>
    <w:rPr>
      <w:b/>
      <w:bCs/>
    </w:rPr>
  </w:style>
  <w:style w:type="character" w:styleId="Hipervnculovisitado1" w:customStyle="1">
    <w:name w:val="Hipervínculo visitado1"/>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Application>LibreOffice/7.4.7.2$Windows_X86_64 LibreOffice_project/723314e595e8007d3cf785c16538505a1c878ca5</Application>
  <AppVersion>15.0000</AppVersion>
  <Pages>1</Pages>
  <Words>303</Words>
  <Characters>1539</Characters>
  <CharactersWithSpaces>1837</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2023-08-22T08:47:00Z</dcterms:created>
  <dc:creator>ADELIFL</dc:creator>
  <dc:description/>
  <dc:language>es-ES</dc:language>
  <cp:lastModifiedBy/>
  <dcterms:modified xsi:type="dcterms:W3CDTF">2023-08-22T12:02:35Z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