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cs="Arial"/>
          <w:b/>
          <w:b/>
          <w:bCs/>
          <w:sz w:val="40"/>
          <w:szCs w:val="40"/>
        </w:rPr>
      </w:pPr>
      <w:r>
        <w:rPr>
          <w:rFonts w:cs="Arial" w:ascii="Arial Narrow" w:hAnsi="Arial Narrow"/>
          <w:b/>
          <w:bCs/>
          <w:sz w:val="40"/>
          <w:szCs w:val="40"/>
        </w:rPr>
        <w:t>El Ayuntamiento felicita a las entidades e instituciones implicadas por el trabajo realizado en la Escuela de Verano 2023</w:t>
      </w:r>
    </w:p>
    <w:p>
      <w:pPr>
        <w:pStyle w:val="Normal"/>
        <w:rPr>
          <w:rFonts w:ascii="Arial Narrow" w:hAnsi="Arial Narrow" w:cs="Arial"/>
          <w:b/>
          <w:b/>
          <w:bCs/>
          <w:sz w:val="36"/>
          <w:szCs w:val="36"/>
        </w:rPr>
      </w:pPr>
      <w:r>
        <w:rPr>
          <w:rFonts w:cs="Arial" w:ascii="Arial Narrow" w:hAnsi="Arial Narrow"/>
          <w:b/>
          <w:bCs/>
          <w:sz w:val="36"/>
          <w:szCs w:val="36"/>
        </w:rPr>
      </w:r>
    </w:p>
    <w:p>
      <w:pPr>
        <w:pStyle w:val="Normal"/>
        <w:rPr>
          <w:rFonts w:ascii="Arial Narrow" w:hAnsi="Arial Narrow"/>
        </w:rPr>
      </w:pPr>
      <w:r>
        <w:rPr>
          <w:rFonts w:eastAsia="Tahoma" w:cs="Arial" w:ascii="Arial Narrow" w:hAnsi="Arial Narrow"/>
          <w:sz w:val="36"/>
          <w:szCs w:val="24"/>
        </w:rPr>
        <w:t>270 menores han participado en este programa con el lema ‘El futuro está en tus manos’</w:t>
      </w:r>
    </w:p>
    <w:p>
      <w:pPr>
        <w:pStyle w:val="Normal"/>
        <w:rPr>
          <w:rFonts w:ascii="Arial Narrow" w:hAnsi="Arial Narrow" w:eastAsia="Tahoma" w:cs="Arial"/>
          <w:sz w:val="36"/>
          <w:szCs w:val="24"/>
        </w:rPr>
      </w:pPr>
      <w:r>
        <w:rPr>
          <w:rFonts w:eastAsia="Tahoma" w:cs="Arial" w:ascii="Arial Narrow" w:hAnsi="Arial Narrow"/>
          <w:sz w:val="36"/>
          <w:szCs w:val="24"/>
        </w:rPr>
      </w:r>
    </w:p>
    <w:p>
      <w:pPr>
        <w:pStyle w:val="Normal"/>
        <w:jc w:val="both"/>
        <w:rPr>
          <w:rFonts w:ascii="Arial Narrow" w:hAnsi="Arial Narrow"/>
        </w:rPr>
      </w:pPr>
      <w:r>
        <w:rPr>
          <w:rFonts w:eastAsia="Tahoma" w:cs="Arial" w:ascii="Arial Narrow" w:hAnsi="Arial Narrow"/>
          <w:b/>
          <w:bCs/>
          <w:sz w:val="26"/>
          <w:szCs w:val="26"/>
        </w:rPr>
        <w:t>2</w:t>
      </w:r>
      <w:r>
        <w:rPr>
          <w:rFonts w:eastAsia="Tahoma" w:cs="Arial" w:ascii="Arial Narrow" w:hAnsi="Arial Narrow"/>
          <w:b/>
          <w:bCs/>
          <w:sz w:val="26"/>
          <w:szCs w:val="26"/>
        </w:rPr>
        <w:t>6</w:t>
      </w:r>
      <w:r>
        <w:rPr>
          <w:rFonts w:eastAsia="Tahoma" w:cs="Arial" w:ascii="Arial Narrow" w:hAnsi="Arial Narrow"/>
          <w:b/>
          <w:bCs/>
          <w:sz w:val="26"/>
          <w:szCs w:val="26"/>
        </w:rPr>
        <w:t xml:space="preserve"> de agosto de 2023</w:t>
      </w:r>
      <w:r>
        <w:rPr>
          <w:rFonts w:eastAsia="Tahoma" w:cs="Arial" w:ascii="Arial Narrow" w:hAnsi="Arial Narrow"/>
          <w:sz w:val="26"/>
          <w:szCs w:val="26"/>
        </w:rPr>
        <w:t>. La Escuela de Verano 2023 ha finalizado una variada programación de actividades que ha sumado el esfuerzo y compromiso de entidades e instituciones a favor de la igualdad de oportunidades con la participación de 270 niños y niñas de la zona Sur y Oeste. El Ayuntamiento de Jerez ha puesto en valor el resultado de una programación que ha sido posible gracias a la implicación municipal de la mano con la Junta de Andalucía, Fundación la “Caixa” CEAin, Fundación Secretariado Gitano y Fundación Don Bosco.</w:t>
      </w:r>
    </w:p>
    <w:p>
      <w:pPr>
        <w:pStyle w:val="Normal"/>
        <w:jc w:val="both"/>
        <w:rPr>
          <w:rFonts w:eastAsia="Tahoma" w:cs="Arial"/>
          <w:sz w:val="26"/>
          <w:szCs w:val="26"/>
        </w:rPr>
      </w:pPr>
      <w:r>
        <w:rPr>
          <w:rFonts w:eastAsia="Tahoma" w:cs="Arial"/>
          <w:sz w:val="26"/>
          <w:szCs w:val="26"/>
        </w:rPr>
      </w:r>
    </w:p>
    <w:p>
      <w:pPr>
        <w:pStyle w:val="Normal"/>
        <w:jc w:val="both"/>
        <w:rPr>
          <w:rFonts w:ascii="Arial Narrow" w:hAnsi="Arial Narrow"/>
        </w:rPr>
      </w:pPr>
      <w:r>
        <w:rPr>
          <w:rFonts w:eastAsia="Tahoma" w:cs="Arial" w:ascii="Arial Narrow" w:hAnsi="Arial Narrow"/>
          <w:sz w:val="26"/>
          <w:szCs w:val="26"/>
        </w:rPr>
        <w:t>La delegada de Inclusión Social, Yessika Quintero, ha destacado que “desde este Ayuntamiento, queremos poner en valor el resultado de un trabajo compartido, de un esfuerzo en el que hemos puesto en común recursos, conocimientos, y experiencia, y por supuesto felicitar el compromiso de las entidades e instituciones participantes, y el trabajo individual del personal que ha atendido a niños y niñas, con la responsabilidad y el cariño que se merecen cada participante en una Escuela de Verano dirigida a fomentar la diversión, el aprendizaje, y que ahora en pocas semanas vuelvan al colegio con las pilas cargadas después de un verano especial”.</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eastAsia="Tahoma" w:cs="Arial" w:ascii="Arial Narrow" w:hAnsi="Arial Narrow"/>
          <w:sz w:val="26"/>
          <w:szCs w:val="26"/>
        </w:rPr>
        <w:t>La Escuela de Verano ‘El futuro está en tus manos’ ha contado con la participación de 225 menores entre los 5 y los 12 años, y 45 entre los 13 y los 17 años. Las actividades se han desarrollado en los CEIP Federico Mayo, San Juan de Dios, Federico García Lorca, Sagrada Familia, y en el edificio del Servicio de Atención Social a la Infancia y Adolescencia.</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eastAsia="Tahoma" w:cs="Arial" w:ascii="Arial Narrow" w:hAnsi="Arial Narrow"/>
          <w:sz w:val="26"/>
          <w:szCs w:val="26"/>
        </w:rPr>
        <w:t xml:space="preserve">Niños y niñas participantes han estado divididos en un total de dieciocho grupos, con los que se ha desarrollado un itinerario de actividades relacionados con las diferentes etapas de la historia. </w:t>
      </w:r>
    </w:p>
    <w:p>
      <w:pPr>
        <w:pStyle w:val="Normal"/>
        <w:jc w:val="both"/>
        <w:rPr>
          <w:rFonts w:ascii="Arial Narrow" w:hAnsi="Arial Narrow"/>
        </w:rPr>
      </w:pPr>
      <w:r>
        <w:rPr>
          <w:rFonts w:ascii="Arial Narrow" w:hAnsi="Arial Narrow"/>
        </w:rPr>
      </w:r>
    </w:p>
    <w:p>
      <w:pPr>
        <w:pStyle w:val="Normal"/>
        <w:jc w:val="both"/>
        <w:rPr>
          <w:rFonts w:ascii="Arial Narrow" w:hAnsi="Arial Narrow"/>
          <w:sz w:val="26"/>
          <w:szCs w:val="26"/>
        </w:rPr>
      </w:pPr>
      <w:r>
        <w:rPr>
          <w:rFonts w:eastAsia="Tahoma" w:cs="Arial" w:ascii="Arial Narrow" w:hAnsi="Arial Narrow"/>
          <w:sz w:val="26"/>
          <w:szCs w:val="26"/>
        </w:rPr>
        <w:t xml:space="preserve">En el caso de 5 a 12 años, han disfrutado como actividades complementarias de excursión a </w:t>
      </w:r>
      <w:r>
        <w:rPr>
          <w:rFonts w:cs="Calibri;Calibri" w:ascii="Arial Narrow" w:hAnsi="Arial Narrow"/>
          <w:color w:val="000000"/>
          <w:sz w:val="26"/>
          <w:szCs w:val="26"/>
        </w:rPr>
        <w:t xml:space="preserve">Turismo Activo Arcos (hidropenales y canoas), actividad multiaventura en el parque de los Toruños, actividad Indoor y salidas a la playa de Camposoto. Los grupos de 13 a 17 años, han disfrutado de "Entre ramas multiaventura", Costajump y visitas a la playa de Camposoto. </w:t>
      </w:r>
    </w:p>
    <w:p>
      <w:pPr>
        <w:pStyle w:val="Normal"/>
        <w:jc w:val="both"/>
        <w:rPr>
          <w:rFonts w:cs="Calibri;Calibri"/>
          <w:color w:val="000000"/>
        </w:rPr>
      </w:pPr>
      <w:r>
        <w:rPr>
          <w:rFonts w:cs="Calibri;Calibri"/>
          <w:color w:val="000000"/>
        </w:rPr>
      </w:r>
    </w:p>
    <w:p>
      <w:pPr>
        <w:pStyle w:val="Normal"/>
        <w:jc w:val="both"/>
        <w:rPr>
          <w:rFonts w:ascii="Arial Narrow" w:hAnsi="Arial Narrow"/>
          <w:sz w:val="26"/>
          <w:szCs w:val="26"/>
        </w:rPr>
      </w:pPr>
      <w:r>
        <w:rPr>
          <w:rFonts w:cs="Calibri;Calibri" w:ascii="Arial Narrow" w:hAnsi="Arial Narrow"/>
          <w:color w:val="000000"/>
          <w:sz w:val="26"/>
          <w:szCs w:val="26"/>
        </w:rPr>
        <w:t>La Escuela de Verano 2023 ha contado igualmente con servicio de comedor, del que se han beneficiado 175 menores.</w:t>
      </w:r>
    </w:p>
    <w:p>
      <w:pPr>
        <w:pStyle w:val="Normal"/>
        <w:jc w:val="both"/>
        <w:rPr>
          <w:rFonts w:cs="Calibri;Calibri"/>
          <w:color w:val="000000"/>
        </w:rPr>
      </w:pPr>
      <w:r>
        <w:rPr>
          <w:rFonts w:cs="Calibri;Calibri"/>
          <w:color w:val="000000"/>
        </w:rPr>
      </w:r>
    </w:p>
    <w:p>
      <w:pPr>
        <w:pStyle w:val="Normal"/>
        <w:jc w:val="both"/>
        <w:rPr>
          <w:rFonts w:ascii="Arial Narrow" w:hAnsi="Arial Narrow"/>
          <w:sz w:val="26"/>
          <w:szCs w:val="26"/>
        </w:rPr>
      </w:pPr>
      <w:r>
        <w:rPr>
          <w:rFonts w:cs="Calibri;Calibri" w:ascii="Arial Narrow" w:hAnsi="Arial Narrow"/>
          <w:color w:val="000000"/>
          <w:sz w:val="26"/>
          <w:szCs w:val="26"/>
        </w:rPr>
        <w:t>Por otro lado, cabe destacar que el Proceso Comunitario de la Zona Sur ha culminado igualmente las actividades previstas en el Centro Comunitario Marco Marchioni, dentro del programa Verano Abierto al Sur, que ha contado con diferentes talleres muy bien valorados por el alumnado participante, en este caso, adultos, y en concreto, un Taller de Chikung, otro de Teatro y otro de Pintura y Dibujo.</w:t>
      </w:r>
    </w:p>
    <w:p>
      <w:pPr>
        <w:pStyle w:val="NoSpacing"/>
        <w:jc w:val="both"/>
        <w:rPr>
          <w:rFonts w:ascii="Calibri;Calibri" w:hAnsi="Calibri;Calibri" w:cs="Calibri;Calibri"/>
          <w:color w:val="000000"/>
        </w:rPr>
      </w:pPr>
      <w:r>
        <w:rPr>
          <w:rFonts w:cs="Calibri;Calibri" w:ascii="Calibri;Calibri" w:hAnsi="Calibri;Calibri"/>
          <w:color w:val="000000"/>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w:t>
            </w:r>
            <w:bookmarkStart w:id="0" w:name="_GoBack"/>
            <w:bookmarkEnd w:id="0"/>
            <w:r>
              <w:rPr>
                <w:rFonts w:cs="Arial" w:ascii="Arial" w:hAnsi="Arial"/>
                <w:i/>
                <w:iCs/>
                <w:sz w:val="22"/>
                <w:szCs w:val="22"/>
              </w:rPr>
              <w:t xml:space="preserve">enlace de audio: </w:t>
            </w:r>
            <w:hyperlink r:id="rId2">
              <w:r>
                <w:rPr>
                  <w:rStyle w:val="EnlacedeInternet"/>
                  <w:rFonts w:cs="Arial" w:ascii="Arial" w:hAnsi="Arial"/>
                  <w:i/>
                  <w:iCs/>
                  <w:sz w:val="22"/>
                  <w:szCs w:val="22"/>
                </w:rPr>
                <w:t>https://ssweb.seap.minhap.es/almacen/descarga/envio/2813d531fe61f4829896ecb59ac6f97c50d1b342</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Tahoma">
    <w:charset w:val="01"/>
    <w:family w:val="roman"/>
    <w:pitch w:val="default"/>
  </w:font>
  <w:font w:name="Cambria">
    <w:charset w:val="01"/>
    <w:family w:val="roman"/>
    <w:pitch w:val="default"/>
  </w:font>
  <w:font w:name="Liberation Serif">
    <w:altName w:val="Times New Roman"/>
    <w:charset w:val="01"/>
    <w:family w:val="roman"/>
    <w:pitch w:val="default"/>
  </w:font>
  <w:font w:name="Calibri">
    <w:charset w:val="01"/>
    <w:family w:val="roman"/>
    <w:pitch w:val="default"/>
  </w:font>
  <w:font w:name="Arial">
    <w:charset w:val="01"/>
    <w:family w:val="roman"/>
    <w:pitch w:val="default"/>
  </w:font>
  <w:font w:name="Symbol">
    <w:charset w:val="01"/>
    <w:family w:val="roman"/>
    <w:pitch w:val="default"/>
  </w:font>
  <w:font w:name="Courier New">
    <w:charset w:val="01"/>
    <w:family w:val="roman"/>
    <w:pitch w:val="default"/>
  </w:font>
  <w:font w:name="Wingdings">
    <w:charset w:val="01"/>
    <w:family w:val="roman"/>
    <w:pitch w:val="default"/>
  </w:font>
  <w:font w:name="OpenSymbol">
    <w:altName w:val="Arial Unicode MS"/>
    <w:charset w:val="01"/>
    <w:family w:val="roman"/>
    <w:pitch w:val="default"/>
  </w:font>
  <w:font w:name="Arial Unicode MS">
    <w:charset w:val="01"/>
    <w:family w:val="roman"/>
    <w:pitch w:val="default"/>
  </w:font>
  <w:font w:name="ICZUQV+GTWalsheimProBold">
    <w:charset w:val="01"/>
    <w:family w:val="roman"/>
    <w:pitch w:val="default"/>
  </w:font>
  <w:font w:name="Gill Sans MT">
    <w:charset w:val="01"/>
    <w:family w:val="roman"/>
    <w:pitch w:val="default"/>
  </w:font>
  <w:font w:name="Segoe UI">
    <w:charset w:val="01"/>
    <w:family w:val="roman"/>
    <w:pitch w:val="default"/>
  </w:font>
  <w:font w:name="Liberation Sans">
    <w:altName w:val="Arial"/>
    <w:charset w:val="01"/>
    <w:family w:val="roman"/>
    <w:pitch w:val="default"/>
  </w:font>
  <w:font w:name="Helvetica">
    <w:altName w:val="Arial"/>
    <w:charset w:val="01"/>
    <w:family w:val="roman"/>
    <w:pitch w:val="default"/>
  </w:font>
  <w:font w:name="Liberation Mono">
    <w:altName w:val="Courier New"/>
    <w:charset w:val="01"/>
    <w:family w:val="roman"/>
    <w:pitch w:val="default"/>
  </w:font>
  <w:font w:name="Consolas">
    <w:charset w:val="01"/>
    <w:family w:val="roman"/>
    <w:pitch w:val="default"/>
  </w:font>
  <w:font w:name="Helvetica Neue">
    <w:charset w:val="01"/>
    <w:family w:val="roman"/>
    <w:pitch w:val="default"/>
  </w:font>
  <w:font w:name="Garamond">
    <w:charset w:val="01"/>
    <w:family w:val="roman"/>
    <w:pitch w:val="default"/>
  </w:font>
  <w:font w:name="Arial Narrow">
    <w:charset w:val="01"/>
    <w:family w:val="roman"/>
    <w:pitch w:val="default"/>
  </w:font>
  <w:font w:name="Calibri">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2"/>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Strong">
    <w:name w:val="Strong"/>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EnlacedeInternet">
    <w:name w:val="Enlace de Interne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2"/>
      <w:sz w:val="24"/>
      <w:szCs w:val="24"/>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numbering" w:styleId="WW8Num3" w:customStyle="1">
    <w:name w:val="WW8Num3"/>
    <w:qFormat/>
  </w:style>
  <w:style w:type="numbering" w:styleId="WW8Num4" w:customStyle="1">
    <w:name w:val="WW8Num4"/>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2813d531fe61f4829896ecb59ac6f97c50d1b342"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149</TotalTime>
  <Application>LibreOffice/7.3.6.2$Windows_X86_64 LibreOffice_project/c28ca90fd6e1a19e189fc16c05f8f8924961e12e</Application>
  <AppVersion>15.0000</AppVersion>
  <Pages>2</Pages>
  <Words>476</Words>
  <Characters>2454</Characters>
  <CharactersWithSpaces>2922</CharactersWithSpaces>
  <Paragraphs>10</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2023-08-25T07:03:00Z</dcterms:created>
  <dc:creator>ADELIFL</dc:creator>
  <dc:description/>
  <dc:language>es-ES</dc:language>
  <cp:lastModifiedBy/>
  <dcterms:modified xsi:type="dcterms:W3CDTF">2023-08-25T13:21:30Z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