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0F25" w:rsidRDefault="00022984">
      <w:pPr>
        <w:rPr>
          <w:rFonts w:ascii="Arial Narrow" w:hAnsi="Arial Narrow"/>
          <w:sz w:val="40"/>
          <w:szCs w:val="40"/>
        </w:rPr>
      </w:pPr>
      <w:r>
        <w:rPr>
          <w:rFonts w:ascii="Arial Narrow" w:hAnsi="Arial Narrow" w:cs="Arial"/>
          <w:b/>
          <w:bCs/>
          <w:sz w:val="40"/>
          <w:szCs w:val="40"/>
        </w:rPr>
        <w:t>La alcaldesa visita la sede de Autismo en Jerez apostando por la colaboración y la creación de redes de apoyo a la inclusión y la conciliación</w:t>
      </w:r>
    </w:p>
    <w:p w:rsidR="00D30F25" w:rsidRDefault="00D30F25">
      <w:pPr>
        <w:rPr>
          <w:rFonts w:ascii="Arial Narrow" w:eastAsia="Tahoma" w:hAnsi="Arial Narrow" w:cs="Arial"/>
          <w:sz w:val="36"/>
          <w:szCs w:val="24"/>
        </w:rPr>
      </w:pPr>
    </w:p>
    <w:p w:rsidR="00D30F25" w:rsidRDefault="00022984">
      <w:pPr>
        <w:jc w:val="both"/>
        <w:rPr>
          <w:rFonts w:ascii="Arial Narrow" w:hAnsi="Arial Narrow"/>
        </w:rPr>
      </w:pPr>
      <w:r>
        <w:rPr>
          <w:rFonts w:ascii="Arial Narrow" w:eastAsia="Tahoma" w:hAnsi="Arial Narrow" w:cs="Arial"/>
          <w:b/>
          <w:bCs/>
          <w:sz w:val="26"/>
          <w:szCs w:val="26"/>
        </w:rPr>
        <w:t>12 de septiembre de 2023</w:t>
      </w:r>
      <w:r>
        <w:rPr>
          <w:rFonts w:ascii="Arial Narrow" w:eastAsia="Tahoma" w:hAnsi="Arial Narrow" w:cs="Arial"/>
          <w:sz w:val="26"/>
          <w:szCs w:val="26"/>
        </w:rPr>
        <w:t xml:space="preserve">. La alcaldesa, María José García-Pelayo, ha visitado la Unidad de Día de la </w:t>
      </w:r>
      <w:r>
        <w:rPr>
          <w:rFonts w:ascii="Arial Narrow" w:eastAsia="Tahoma" w:hAnsi="Arial Narrow" w:cs="Arial"/>
          <w:sz w:val="28"/>
          <w:szCs w:val="28"/>
        </w:rPr>
        <w:t>Asociación</w:t>
      </w:r>
      <w:r>
        <w:rPr>
          <w:rFonts w:ascii="Arial Narrow" w:eastAsia="Tahoma" w:hAnsi="Arial Narrow" w:cs="Arial"/>
          <w:sz w:val="28"/>
          <w:szCs w:val="28"/>
        </w:rPr>
        <w:t xml:space="preserve"> Provincial de Familiares de Personas con Trastornos del Espectro Autista (Autismo Cádiz), en un encuentro en el que  la directiva de la entidad le ha presentado todos sus servicios e instalaciones. La regidora ha puesto en valor la evolución y desarrollo </w:t>
      </w:r>
      <w:r>
        <w:rPr>
          <w:rFonts w:ascii="Arial Narrow" w:eastAsia="Tahoma" w:hAnsi="Arial Narrow" w:cs="Arial"/>
          <w:sz w:val="28"/>
          <w:szCs w:val="28"/>
        </w:rPr>
        <w:t xml:space="preserve">de los equipamientos de una entidad pionera que continúa apostando por la innovación en sus proyectos de futuro, en un encuentro en el que ha sido recibida por la presidenta provincial, Carmen López Ginés, junto a María Ruiz </w:t>
      </w:r>
      <w:proofErr w:type="spellStart"/>
      <w:r>
        <w:rPr>
          <w:rFonts w:ascii="Arial Narrow" w:eastAsia="Tahoma" w:hAnsi="Arial Narrow" w:cs="Arial"/>
          <w:sz w:val="28"/>
          <w:szCs w:val="28"/>
        </w:rPr>
        <w:t>Lassaletta</w:t>
      </w:r>
      <w:proofErr w:type="spellEnd"/>
      <w:r>
        <w:rPr>
          <w:rFonts w:ascii="Arial Narrow" w:eastAsia="Tahoma" w:hAnsi="Arial Narrow" w:cs="Arial"/>
          <w:sz w:val="28"/>
          <w:szCs w:val="28"/>
        </w:rPr>
        <w:t xml:space="preserve"> y Luis Carreras, vic</w:t>
      </w:r>
      <w:r>
        <w:rPr>
          <w:rFonts w:ascii="Arial Narrow" w:eastAsia="Tahoma" w:hAnsi="Arial Narrow" w:cs="Arial"/>
          <w:sz w:val="28"/>
          <w:szCs w:val="28"/>
        </w:rPr>
        <w:t>epresidentes de la entidad.</w:t>
      </w:r>
    </w:p>
    <w:p w:rsidR="00D30F25" w:rsidRDefault="00D30F25">
      <w:pPr>
        <w:jc w:val="both"/>
        <w:rPr>
          <w:rFonts w:eastAsia="Tahoma" w:cs="Arial"/>
          <w:sz w:val="28"/>
          <w:szCs w:val="28"/>
        </w:rPr>
      </w:pPr>
    </w:p>
    <w:p w:rsidR="00D30F25" w:rsidRDefault="00022984">
      <w:pPr>
        <w:jc w:val="both"/>
        <w:rPr>
          <w:rFonts w:ascii="Arial Narrow" w:hAnsi="Arial Narrow"/>
        </w:rPr>
      </w:pPr>
      <w:r>
        <w:rPr>
          <w:rFonts w:ascii="Arial Narrow" w:eastAsia="Tahoma" w:hAnsi="Arial Narrow" w:cs="Arial"/>
          <w:sz w:val="28"/>
          <w:szCs w:val="28"/>
        </w:rPr>
        <w:t xml:space="preserve">La visita ha contado con la presencia de la teniente de alcaldesa, </w:t>
      </w:r>
      <w:r>
        <w:rPr>
          <w:rFonts w:ascii="Arial Narrow" w:eastAsia="Tahoma" w:hAnsi="Arial Narrow" w:cs="Arial"/>
          <w:sz w:val="28"/>
          <w:szCs w:val="28"/>
        </w:rPr>
        <w:t>Susana Sánchez Toro,</w:t>
      </w:r>
      <w:r>
        <w:rPr>
          <w:rFonts w:ascii="Arial Narrow" w:eastAsia="Tahoma" w:hAnsi="Arial Narrow" w:cs="Arial"/>
          <w:sz w:val="28"/>
          <w:szCs w:val="28"/>
        </w:rPr>
        <w:t xml:space="preserve"> y la delegada,</w:t>
      </w:r>
      <w:r>
        <w:rPr>
          <w:rFonts w:ascii="Arial Narrow" w:eastAsia="Tahoma" w:hAnsi="Arial Narrow" w:cs="Arial"/>
          <w:sz w:val="28"/>
          <w:szCs w:val="28"/>
        </w:rPr>
        <w:t xml:space="preserve"> </w:t>
      </w:r>
      <w:proofErr w:type="spellStart"/>
      <w:r>
        <w:rPr>
          <w:rFonts w:ascii="Arial Narrow" w:eastAsia="Tahoma" w:hAnsi="Arial Narrow" w:cs="Arial"/>
          <w:sz w:val="28"/>
          <w:szCs w:val="28"/>
        </w:rPr>
        <w:t>Yessika</w:t>
      </w:r>
      <w:proofErr w:type="spellEnd"/>
      <w:r>
        <w:rPr>
          <w:rFonts w:ascii="Arial Narrow" w:eastAsia="Tahoma" w:hAnsi="Arial Narrow" w:cs="Arial"/>
          <w:sz w:val="28"/>
          <w:szCs w:val="28"/>
        </w:rPr>
        <w:t xml:space="preserve"> Quintero, junto a representantes de la entidad a nivel provincial, en una toma de contacto en la que se han valorado nuevas líneas de colabora</w:t>
      </w:r>
      <w:r>
        <w:rPr>
          <w:rFonts w:ascii="Arial Narrow" w:eastAsia="Tahoma" w:hAnsi="Arial Narrow" w:cs="Arial"/>
          <w:sz w:val="28"/>
          <w:szCs w:val="28"/>
        </w:rPr>
        <w:t>ción, desde la apuesta municipal por respaldar el trabajo que desarrollan las entidades de atención a la discapacidad y rentabilizar al máximo su experiencia y conocimiento en materia de inclusió</w:t>
      </w:r>
      <w:r>
        <w:rPr>
          <w:rFonts w:ascii="Arial Narrow" w:eastAsia="Tahoma" w:hAnsi="Arial Narrow" w:cs="Arial"/>
          <w:sz w:val="28"/>
          <w:szCs w:val="28"/>
        </w:rPr>
        <w:t>n social.</w:t>
      </w:r>
    </w:p>
    <w:p w:rsidR="00D30F25" w:rsidRDefault="00D30F25">
      <w:pPr>
        <w:jc w:val="both"/>
        <w:rPr>
          <w:rFonts w:eastAsia="Tahoma" w:cs="Arial"/>
          <w:sz w:val="28"/>
          <w:szCs w:val="28"/>
        </w:rPr>
      </w:pPr>
    </w:p>
    <w:p w:rsidR="00D30F25" w:rsidRDefault="00022984">
      <w:pPr>
        <w:jc w:val="both"/>
        <w:rPr>
          <w:rFonts w:ascii="Arial Narrow" w:hAnsi="Arial Narrow"/>
        </w:rPr>
      </w:pPr>
      <w:r>
        <w:rPr>
          <w:rFonts w:ascii="Arial Narrow" w:eastAsia="Tahoma" w:hAnsi="Arial Narrow" w:cs="Arial"/>
          <w:sz w:val="28"/>
          <w:szCs w:val="28"/>
        </w:rPr>
        <w:t>La alcaldesa ha destacado en esta visita el compro</w:t>
      </w:r>
      <w:r>
        <w:rPr>
          <w:rFonts w:ascii="Arial Narrow" w:eastAsia="Tahoma" w:hAnsi="Arial Narrow" w:cs="Arial"/>
          <w:sz w:val="28"/>
          <w:szCs w:val="28"/>
        </w:rPr>
        <w:t>miso municipal de darse la mano con todas las entidades que conforman la Mesa de la Discapacidad, con el objetivo de seguir avanzando en la construcción de una ciudad en per</w:t>
      </w:r>
      <w:r>
        <w:rPr>
          <w:rFonts w:ascii="Arial Narrow" w:eastAsia="Tahoma" w:hAnsi="Arial Narrow" w:cs="Arial"/>
          <w:sz w:val="28"/>
          <w:szCs w:val="28"/>
        </w:rPr>
        <w:t xml:space="preserve">manente desarrollo a favor de la inclusión social. </w:t>
      </w:r>
    </w:p>
    <w:p w:rsidR="00D30F25" w:rsidRDefault="00D30F25">
      <w:pPr>
        <w:jc w:val="both"/>
        <w:rPr>
          <w:rFonts w:eastAsia="Tahoma" w:cs="Arial"/>
          <w:sz w:val="28"/>
          <w:szCs w:val="28"/>
        </w:rPr>
      </w:pPr>
    </w:p>
    <w:p w:rsidR="00D30F25" w:rsidRDefault="00022984">
      <w:pPr>
        <w:jc w:val="both"/>
        <w:rPr>
          <w:rFonts w:ascii="Arial Narrow" w:hAnsi="Arial Narrow"/>
        </w:rPr>
      </w:pPr>
      <w:r>
        <w:rPr>
          <w:rFonts w:ascii="Arial Narrow" w:eastAsia="Tahoma" w:hAnsi="Arial Narrow" w:cs="Arial"/>
          <w:sz w:val="28"/>
          <w:szCs w:val="28"/>
        </w:rPr>
        <w:t>María José García-Pelayo ha pue</w:t>
      </w:r>
      <w:r>
        <w:rPr>
          <w:rFonts w:ascii="Arial Narrow" w:eastAsia="Tahoma" w:hAnsi="Arial Narrow" w:cs="Arial"/>
          <w:sz w:val="28"/>
          <w:szCs w:val="28"/>
        </w:rPr>
        <w:t>sto en valor la fortaleza que supone para la ciudad contar con un tejido asociativo comprometido y consolidado en materia de atención a la discapacidad, poniéndose a su disposición para seguir rentabilizando recursos y generando estrategias de interés comú</w:t>
      </w:r>
      <w:r>
        <w:rPr>
          <w:rFonts w:ascii="Arial Narrow" w:eastAsia="Tahoma" w:hAnsi="Arial Narrow" w:cs="Arial"/>
          <w:sz w:val="28"/>
          <w:szCs w:val="28"/>
        </w:rPr>
        <w:t>n. En el caso de Autismo Cádiz, la alcaldesa ha señalado que “cuando las familias acuden a Autismo Cádiz, encuentran un espacio de comprensión y de calma en el que digerir una noticia inesperada</w:t>
      </w:r>
      <w:r>
        <w:rPr>
          <w:rFonts w:ascii="Arial Narrow" w:eastAsia="Tahoma" w:hAnsi="Arial Narrow" w:cs="Arial"/>
          <w:sz w:val="28"/>
          <w:szCs w:val="28"/>
        </w:rPr>
        <w:t xml:space="preserve"> y conocer todas las alternativas y posibilidades que tienen </w:t>
      </w:r>
      <w:r>
        <w:rPr>
          <w:rFonts w:ascii="Arial Narrow" w:eastAsia="Tahoma" w:hAnsi="Arial Narrow" w:cs="Arial"/>
          <w:sz w:val="28"/>
          <w:szCs w:val="28"/>
        </w:rPr>
        <w:t>para incidir en el bienestar de sus hijos e hijas, cómo pueden apoyarlos en su desarrollo y crecimiento”.</w:t>
      </w:r>
    </w:p>
    <w:p w:rsidR="00D30F25" w:rsidRDefault="00D30F25">
      <w:pPr>
        <w:jc w:val="both"/>
        <w:rPr>
          <w:rFonts w:eastAsia="Tahoma" w:cs="Arial"/>
        </w:rPr>
      </w:pPr>
    </w:p>
    <w:p w:rsidR="00D30F25" w:rsidRDefault="00022984">
      <w:pPr>
        <w:jc w:val="both"/>
      </w:pPr>
      <w:r>
        <w:rPr>
          <w:rFonts w:ascii="Arial Narrow" w:eastAsia="Tahoma" w:hAnsi="Arial Narrow" w:cs="Arial"/>
          <w:sz w:val="28"/>
          <w:szCs w:val="28"/>
        </w:rPr>
        <w:t>Autismo Cádiz cuenta con cuatro sedes, ubicadas en Jerez, Cádiz, Puerto Real y Algeciras; más dos Centros de Recursos, concretamente en Jerez y Puert</w:t>
      </w:r>
      <w:r>
        <w:rPr>
          <w:rFonts w:ascii="Arial Narrow" w:eastAsia="Tahoma" w:hAnsi="Arial Narrow" w:cs="Arial"/>
          <w:sz w:val="28"/>
          <w:szCs w:val="28"/>
        </w:rPr>
        <w:t xml:space="preserve">o Real. Las instalaciones de Autismo Cádiz en Jerez constan de una </w:t>
      </w:r>
      <w:r>
        <w:rPr>
          <w:rFonts w:ascii="Arial Narrow" w:eastAsia="Tahoma" w:hAnsi="Arial Narrow" w:cs="Arial"/>
          <w:sz w:val="28"/>
          <w:szCs w:val="28"/>
        </w:rPr>
        <w:lastRenderedPageBreak/>
        <w:t>residencia para veinticuatro personas usuarias y una unidad de día para cuarenta. La entidad cuenta con una trayectoria reconocida en la atención temprana</w:t>
      </w:r>
      <w:r>
        <w:rPr>
          <w:rFonts w:ascii="Arial Narrow" w:eastAsia="Tahoma" w:hAnsi="Arial Narrow" w:cs="Arial"/>
          <w:sz w:val="28"/>
          <w:szCs w:val="28"/>
        </w:rPr>
        <w:t xml:space="preserve"> y cuenta con servicios de apoyo p</w:t>
      </w:r>
      <w:r>
        <w:rPr>
          <w:rFonts w:ascii="Arial Narrow" w:eastAsia="Tahoma" w:hAnsi="Arial Narrow" w:cs="Arial"/>
          <w:sz w:val="28"/>
          <w:szCs w:val="28"/>
        </w:rPr>
        <w:t>sicológico tanto a adultos como menores, apoyo a la comunicación, habilidades sociales y adaptativas</w:t>
      </w:r>
      <w:r>
        <w:rPr>
          <w:rFonts w:ascii="Arial Narrow" w:eastAsia="Tahoma" w:hAnsi="Arial Narrow" w:cs="Arial"/>
          <w:sz w:val="28"/>
          <w:szCs w:val="28"/>
        </w:rPr>
        <w:t xml:space="preserve"> y promoción de la educación, el empleo y el ocio, apostando por el objetivo de favorecer la independencia de las personas usuarias.</w:t>
      </w:r>
    </w:p>
    <w:p w:rsidR="00D30F25" w:rsidRDefault="00D30F25">
      <w:pPr>
        <w:jc w:val="both"/>
        <w:rPr>
          <w:rFonts w:ascii="Arial Narrow" w:eastAsia="Tahoma" w:hAnsi="Arial Narrow" w:cs="Arial"/>
          <w:sz w:val="28"/>
          <w:szCs w:val="28"/>
        </w:rPr>
      </w:pPr>
    </w:p>
    <w:p w:rsidR="00D30F25" w:rsidRDefault="00022984">
      <w:pPr>
        <w:jc w:val="both"/>
        <w:rPr>
          <w:rFonts w:ascii="Arial Narrow" w:hAnsi="Arial Narrow"/>
        </w:rPr>
      </w:pPr>
      <w:r>
        <w:rPr>
          <w:rFonts w:ascii="Arial Narrow" w:eastAsia="Tahoma" w:hAnsi="Arial Narrow" w:cs="Arial"/>
          <w:b/>
          <w:bCs/>
          <w:sz w:val="28"/>
          <w:szCs w:val="28"/>
        </w:rPr>
        <w:t>Plan Corresponsable</w:t>
      </w:r>
    </w:p>
    <w:p w:rsidR="00D30F25" w:rsidRDefault="00D30F25">
      <w:pPr>
        <w:jc w:val="both"/>
        <w:rPr>
          <w:rFonts w:eastAsia="Tahoma" w:cs="Arial"/>
          <w:sz w:val="28"/>
          <w:szCs w:val="28"/>
        </w:rPr>
      </w:pPr>
    </w:p>
    <w:p w:rsidR="00D30F25" w:rsidRDefault="00022984">
      <w:pPr>
        <w:jc w:val="both"/>
        <w:rPr>
          <w:rFonts w:ascii="Arial Narrow" w:hAnsi="Arial Narrow"/>
        </w:rPr>
      </w:pPr>
      <w:r>
        <w:rPr>
          <w:rFonts w:ascii="Arial Narrow" w:eastAsia="Tahoma" w:hAnsi="Arial Narrow" w:cs="Arial"/>
          <w:sz w:val="28"/>
          <w:szCs w:val="28"/>
        </w:rPr>
        <w:t>En este encuentro, la alcaldesa ha adelantado al colectivo que la Junta de Gobierno Local ha aprobado suscribir un convenio de colaboración con la Consejería de Inclusión Social, Juventud, Familias e Igualdad de la Junta de Andalucía para la realización de</w:t>
      </w:r>
      <w:r>
        <w:rPr>
          <w:rFonts w:ascii="Arial Narrow" w:eastAsia="Tahoma" w:hAnsi="Arial Narrow" w:cs="Arial"/>
          <w:sz w:val="28"/>
          <w:szCs w:val="28"/>
        </w:rPr>
        <w:t xml:space="preserve"> actuaciones en materia de conciliación y corresponsabilidad en el Marco del Plan Corresponsables. En el caso de Jerez, la ciudad se plantea el objetivo de integrar a personas con discapacidad en la Escuela de Verano para el próximo año. </w:t>
      </w:r>
    </w:p>
    <w:p w:rsidR="00D30F25" w:rsidRDefault="00D30F25">
      <w:pPr>
        <w:jc w:val="both"/>
        <w:rPr>
          <w:rFonts w:eastAsia="Tahoma" w:cs="Arial"/>
          <w:sz w:val="28"/>
          <w:szCs w:val="28"/>
        </w:rPr>
      </w:pPr>
    </w:p>
    <w:p w:rsidR="00D30F25" w:rsidRDefault="00022984">
      <w:pPr>
        <w:spacing w:after="160"/>
        <w:contextualSpacing/>
        <w:jc w:val="both"/>
        <w:rPr>
          <w:rFonts w:ascii="Arial Narrow" w:hAnsi="Arial Narrow"/>
        </w:rPr>
      </w:pPr>
      <w:r>
        <w:rPr>
          <w:rFonts w:ascii="Arial Narrow" w:eastAsia="Tahoma" w:hAnsi="Arial Narrow" w:cs="Arial"/>
          <w:sz w:val="28"/>
          <w:szCs w:val="28"/>
        </w:rPr>
        <w:t>Para ello, se cr</w:t>
      </w:r>
      <w:r>
        <w:rPr>
          <w:rFonts w:ascii="Arial Narrow" w:eastAsia="Tahoma" w:hAnsi="Arial Narrow" w:cs="Arial"/>
          <w:sz w:val="28"/>
          <w:szCs w:val="28"/>
        </w:rPr>
        <w:t>eará una mesa con las asociaciones de discapacidad, para desarrollar el proyecto de forma conjunta. Con este proyecto pionero</w:t>
      </w:r>
      <w:bookmarkStart w:id="0" w:name="_GoBack"/>
      <w:bookmarkEnd w:id="0"/>
      <w:r>
        <w:rPr>
          <w:rFonts w:ascii="Arial Narrow" w:eastAsia="Tahoma" w:hAnsi="Arial Narrow" w:cs="Arial"/>
          <w:sz w:val="28"/>
          <w:szCs w:val="28"/>
        </w:rPr>
        <w:t xml:space="preserve"> se</w:t>
      </w:r>
      <w:r>
        <w:rPr>
          <w:rFonts w:ascii="Arial Narrow" w:eastAsia="Tahoma" w:hAnsi="Arial Narrow" w:cs="Arial"/>
          <w:sz w:val="28"/>
          <w:szCs w:val="28"/>
        </w:rPr>
        <w:t xml:space="preserve"> pretende facilitar herramientas de conciliación familiar a familias con hijos  escolarizados.</w:t>
      </w:r>
    </w:p>
    <w:p w:rsidR="00D30F25" w:rsidRDefault="00D30F25">
      <w:pPr>
        <w:jc w:val="both"/>
        <w:rPr>
          <w:rFonts w:eastAsia="Tahoma" w:cs="Arial"/>
          <w:sz w:val="28"/>
          <w:szCs w:val="28"/>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D30F25">
        <w:tc>
          <w:tcPr>
            <w:tcW w:w="7649" w:type="dxa"/>
            <w:tcBorders>
              <w:top w:val="single" w:sz="2" w:space="0" w:color="000000"/>
              <w:left w:val="single" w:sz="2" w:space="0" w:color="000000"/>
              <w:bottom w:val="single" w:sz="2" w:space="0" w:color="000000"/>
              <w:right w:val="single" w:sz="2" w:space="0" w:color="000000"/>
            </w:tcBorders>
          </w:tcPr>
          <w:p w:rsidR="00D30F25" w:rsidRDefault="00022984">
            <w:pPr>
              <w:widowControl w:val="0"/>
            </w:pPr>
            <w:r>
              <w:rPr>
                <w:rFonts w:ascii="Arial" w:hAnsi="Arial" w:cs="Arial"/>
                <w:i/>
                <w:iCs/>
                <w:sz w:val="22"/>
                <w:szCs w:val="22"/>
              </w:rPr>
              <w:t xml:space="preserve">Se adjunta fotografía y enlace </w:t>
            </w:r>
            <w:r>
              <w:rPr>
                <w:rFonts w:ascii="Arial" w:hAnsi="Arial" w:cs="Arial"/>
                <w:i/>
                <w:iCs/>
                <w:sz w:val="22"/>
                <w:szCs w:val="22"/>
              </w:rPr>
              <w:t xml:space="preserve">de audio: </w:t>
            </w:r>
            <w:hyperlink r:id="rId7">
              <w:r>
                <w:rPr>
                  <w:rStyle w:val="Hipervnculo"/>
                  <w:rFonts w:ascii="Arial" w:hAnsi="Arial" w:cs="Arial"/>
                  <w:i/>
                  <w:iCs/>
                  <w:sz w:val="22"/>
                  <w:szCs w:val="22"/>
                </w:rPr>
                <w:t>https://ssweb.seap.minhap.es/almacen/descarga/envio/f174ebe465b87452d5166f4a6beb810d5cc8f408</w:t>
              </w:r>
            </w:hyperlink>
          </w:p>
          <w:p w:rsidR="00D30F25" w:rsidRDefault="00D30F25">
            <w:pPr>
              <w:widowControl w:val="0"/>
              <w:rPr>
                <w:rFonts w:ascii="Arial" w:hAnsi="Arial" w:cs="Arial"/>
                <w:i/>
                <w:iCs/>
                <w:sz w:val="22"/>
                <w:szCs w:val="22"/>
              </w:rPr>
            </w:pPr>
          </w:p>
        </w:tc>
      </w:tr>
    </w:tbl>
    <w:p w:rsidR="00D30F25" w:rsidRDefault="00D30F25">
      <w:pPr>
        <w:rPr>
          <w:rFonts w:ascii="Arial" w:hAnsi="Arial" w:cs="Arial"/>
          <w:b/>
          <w:sz w:val="36"/>
        </w:rPr>
      </w:pPr>
    </w:p>
    <w:p w:rsidR="00D30F25" w:rsidRDefault="00D30F25">
      <w:pPr>
        <w:pStyle w:val="Textoindependiente"/>
        <w:rPr>
          <w:rFonts w:ascii="Arial" w:hAnsi="Arial" w:cs="Arial"/>
          <w:b/>
          <w:sz w:val="36"/>
        </w:rPr>
      </w:pPr>
    </w:p>
    <w:sectPr w:rsidR="00D30F25">
      <w:headerReference w:type="default" r:id="rId8"/>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2984">
      <w:r>
        <w:separator/>
      </w:r>
    </w:p>
  </w:endnote>
  <w:endnote w:type="continuationSeparator" w:id="0">
    <w:p w:rsidR="00000000" w:rsidRDefault="000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2984">
      <w:r>
        <w:separator/>
      </w:r>
    </w:p>
  </w:footnote>
  <w:footnote w:type="continuationSeparator" w:id="0">
    <w:p w:rsidR="00000000" w:rsidRDefault="0002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25" w:rsidRDefault="00D30F25">
    <w:pPr>
      <w:pStyle w:val="Encabezado"/>
      <w:rPr>
        <w:sz w:val="26"/>
        <w:szCs w:val="26"/>
        <w:u w:val="single"/>
        <w:lang w:val="x-none" w:eastAsia="x-none"/>
      </w:rPr>
    </w:pPr>
  </w:p>
  <w:p w:rsidR="00D30F25" w:rsidRDefault="00022984">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575C"/>
    <w:multiLevelType w:val="multilevel"/>
    <w:tmpl w:val="51DCEE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E40670"/>
    <w:multiLevelType w:val="multilevel"/>
    <w:tmpl w:val="5D8641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25"/>
    <w:rsid w:val="00022984"/>
    <w:rsid w:val="00D30F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C94AD-0DA3-4972-A8A6-512F20C0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f174ebe465b87452d5166f4a6beb810d5cc8f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3237</Characters>
  <Application>Microsoft Office Word</Application>
  <DocSecurity>0</DocSecurity>
  <Lines>26</Lines>
  <Paragraphs>7</Paragraphs>
  <ScaleCrop>false</ScaleCrop>
  <Company>Aytojerez</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dcterms:created xsi:type="dcterms:W3CDTF">2023-09-12T06:18:00Z</dcterms:created>
  <dcterms:modified xsi:type="dcterms:W3CDTF">2023-09-12T11:07:00Z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