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>La alcaldesa respalda el trabajo de la Fundación Alalá a favor de la inclusión social y la educación a través del flamenco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22 de septiembre de 2023</w:t>
      </w:r>
      <w:r>
        <w:rPr>
          <w:rFonts w:eastAsia="Tahoma" w:cs="Arial" w:ascii="Arial Narrow" w:hAnsi="Arial Narrow"/>
          <w:sz w:val="26"/>
          <w:szCs w:val="26"/>
        </w:rPr>
        <w:t>. La alcaldesa de Jerez</w:t>
      </w:r>
      <w:bookmarkStart w:id="0" w:name="_GoBack"/>
      <w:bookmarkEnd w:id="0"/>
      <w:r>
        <w:rPr>
          <w:rFonts w:eastAsia="Tahoma" w:cs="Arial" w:ascii="Arial Narrow" w:hAnsi="Arial Narrow"/>
          <w:sz w:val="26"/>
          <w:szCs w:val="26"/>
        </w:rPr>
        <w:t>, María José García-Pelayo, ha acompañado a la Fundación Alalá en su acto de apertura del nuevo curso. Con este encuentro, la entidad da inicio a su programación de talleres formativos, con los que a través de las enseñanzas artísticas, inciden en la formación en valores y la erradicación del absentismo escolar, así como la integración laboral de la juventud.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La apertura del curso ha contado con la presencia de los tenientes de alcaldesa Agustín Muñoz y Susana Sánchez, las delegadas Yessika Quintero, Belén de la Cuadra y Carmen Pina, representantes del equipo directivo y artístico de Fundación Alalá, colaboradores de la entidad  y representantes de las familias de la Estancia Barrera, donde la entidad cuenta con su sede.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En este encuentro, la regidora ha agradecido al presidente de la Fundación Alalá, José María Pacheco, la directora, Blanca Parejo, y todo el equipo de la institución, el trabajo que desarrollan en la Estancia Barrera a favor de la inclusión social y la erradicación del absentismo escolar, con el flamenco y la cultura como herramientas de dinamización. Este curso, Alalá ha sumado la colaboración de la Fundación Real, para la financiación de nuevos talleres de artes plásticas y teatro.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Igualmente, la alcaldesa ha animado a los niños y niñas de la Fundación Alalá a aprovechar al máximo el contenido de los talleres en los que van a participar durante todo el curso y a disfrutar de todos los beneficios que la creación artística, el flamenco y la cultura les aportarán a lo largo de toda la vida. Desde el Gobierno de Jerez, se ha reiterado el apoyo decidido del Ayuntamiento y la voluntad de colaboración con Fundación Alalá en todos los ámbitos relacionados con la inclusión social y la educación y, muy especialmente, para trabajar en la zona Sur.</w:t>
      </w:r>
      <w:r>
        <w:rPr>
          <w:rFonts w:eastAsia="Tahoma" w:cs="Arial" w:ascii="Arial" w:hAnsi="Arial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" w:hAnsi="Arial" w:eastAsia="Tahoma" w:cs="Arial"/>
          <w:szCs w:val="24"/>
        </w:rPr>
      </w:pPr>
      <w:r>
        <w:rPr>
          <w:rFonts w:eastAsia="Tahoma" w:cs="Arial" w:ascii="Arial" w:hAnsi="Arial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Hipervnculovisitado1" w:customStyle="1">
    <w:name w:val="Hipervínculo visitado1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LibreOffice/7.3.6.2$Windows_X86_64 LibreOffice_project/c28ca90fd6e1a19e189fc16c05f8f8924961e12e</Application>
  <AppVersion>15.0000</AppVersion>
  <Pages>1</Pages>
  <Words>331</Words>
  <Characters>1646</Characters>
  <CharactersWithSpaces>1974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2023-09-22T08:32:00Z</dcterms:created>
  <dc:creator>ADELIFL</dc:creator>
  <dc:description/>
  <dc:language>es-ES</dc:language>
  <cp:lastModifiedBy/>
  <dcterms:modified xsi:type="dcterms:W3CDTF">2023-09-22T12:34:45Z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