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:rsidR="00876B49" w:rsidRDefault="00876B49">
      <w:pPr>
        <w:rPr>
          <w:rFonts w:ascii="Arial Narrow" w:hAnsi="Arial Narrow"/>
        </w:rPr>
      </w:pPr>
    </w:p>
    <w:p w:rsidR="00876B49" w:rsidRDefault="00876B49">
      <w:pPr>
        <w:rPr>
          <w:rFonts w:ascii="Arial Narrow" w:hAnsi="Arial Narrow"/>
        </w:rPr>
      </w:pPr>
    </w:p>
    <w:p w:rsidR="00876B49" w:rsidRDefault="00DC3DD9">
      <w:pPr>
        <w:rPr>
          <w:b/>
          <w:bCs/>
          <w:sz w:val="36"/>
          <w:szCs w:val="36"/>
        </w:rPr>
      </w:pPr>
      <w:r>
        <w:rPr>
          <w:rFonts w:ascii="Arial Narrow" w:hAnsi="Arial Narrow" w:cs="Arial"/>
          <w:b/>
          <w:bCs/>
          <w:sz w:val="36"/>
          <w:szCs w:val="36"/>
        </w:rPr>
        <w:t xml:space="preserve">El Ayuntamiento se adhiere </w:t>
      </w:r>
      <w:r>
        <w:rPr>
          <w:rFonts w:ascii="Arial Narrow" w:eastAsia="Tahoma" w:hAnsi="Arial Narrow" w:cs="Arial"/>
          <w:b/>
          <w:bCs/>
          <w:sz w:val="36"/>
          <w:szCs w:val="36"/>
        </w:rPr>
        <w:t xml:space="preserve">a la Red de Ciudades Verdes y Sostenibles de Andalucía, impulsada por la Consejería de Sostenibilidad y Medioambiente </w:t>
      </w:r>
    </w:p>
    <w:p w:rsidR="00876B49" w:rsidRDefault="00876B49">
      <w:pPr>
        <w:rPr>
          <w:rFonts w:ascii="Arial Narrow" w:hAnsi="Arial Narrow"/>
        </w:rPr>
      </w:pPr>
    </w:p>
    <w:p w:rsidR="00876B49" w:rsidRPr="00214208" w:rsidRDefault="00DC3DD9">
      <w:pPr>
        <w:rPr>
          <w:sz w:val="36"/>
          <w:szCs w:val="36"/>
        </w:rPr>
      </w:pPr>
      <w:r w:rsidRPr="00214208">
        <w:rPr>
          <w:rFonts w:ascii="Arial Narrow" w:hAnsi="Arial Narrow" w:cs="Arial"/>
          <w:sz w:val="36"/>
          <w:szCs w:val="36"/>
        </w:rPr>
        <w:t>Jaime Espinar subraya la importancia de la pa</w:t>
      </w:r>
      <w:r w:rsidR="00214208" w:rsidRPr="00214208">
        <w:rPr>
          <w:rFonts w:ascii="Arial Narrow" w:hAnsi="Arial Narrow" w:cs="Arial"/>
          <w:sz w:val="36"/>
          <w:szCs w:val="36"/>
        </w:rPr>
        <w:t>rticipación de Jerez en REVERSA</w:t>
      </w:r>
      <w:r w:rsidRPr="00214208">
        <w:rPr>
          <w:rFonts w:ascii="Arial Narrow" w:hAnsi="Arial Narrow" w:cs="Arial"/>
          <w:sz w:val="36"/>
          <w:szCs w:val="36"/>
        </w:rPr>
        <w:t xml:space="preserve"> para avanzar en colaboración con otros municipios hacia la sostenibilidad y la neutralidad climática </w:t>
      </w:r>
    </w:p>
    <w:p w:rsidR="00876B49" w:rsidRDefault="00876B49">
      <w:pPr>
        <w:rPr>
          <w:rFonts w:ascii="Arial Narrow" w:hAnsi="Arial Narrow"/>
        </w:rPr>
      </w:pPr>
    </w:p>
    <w:p w:rsidR="00876B49" w:rsidRDefault="00214208">
      <w:pPr>
        <w:jc w:val="both"/>
        <w:rPr>
          <w:rFonts w:ascii="Arial Narrow" w:hAnsi="Arial Narrow"/>
          <w:sz w:val="26"/>
          <w:szCs w:val="26"/>
        </w:rPr>
      </w:pPr>
      <w:r>
        <w:rPr>
          <w:rFonts w:ascii="Arial Narrow" w:eastAsia="Tahoma" w:hAnsi="Arial Narrow" w:cs="Arial"/>
          <w:b/>
          <w:bCs/>
          <w:sz w:val="26"/>
          <w:szCs w:val="26"/>
        </w:rPr>
        <w:t>11</w:t>
      </w:r>
      <w:bookmarkStart w:id="0" w:name="_GoBack"/>
      <w:bookmarkEnd w:id="0"/>
      <w:r w:rsidR="00DC3DD9">
        <w:rPr>
          <w:rFonts w:ascii="Arial Narrow" w:eastAsia="Tahoma" w:hAnsi="Arial Narrow" w:cs="Arial"/>
          <w:b/>
          <w:bCs/>
          <w:sz w:val="26"/>
          <w:szCs w:val="26"/>
        </w:rPr>
        <w:t xml:space="preserve"> de noviembre de 2023.</w:t>
      </w:r>
      <w:r w:rsidR="00DC3DD9">
        <w:rPr>
          <w:rFonts w:ascii="Arial Narrow" w:eastAsia="Tahoma" w:hAnsi="Arial Narrow" w:cs="Arial"/>
          <w:sz w:val="26"/>
          <w:szCs w:val="26"/>
        </w:rPr>
        <w:t xml:space="preserve"> El Ayuntamiento de Jerez se ha adherido a la Red de Ciudades Verdes y Sostenibles de Andalucía (REVERSA), una iniciativa impulsada por la Consejería de Sostenibilidad, Medioambiente y Economía Azul de la Junta de Andalucía, con el objetivo de impulsar la educación y la concienciación ambiental en los municipios miembros, así como ayudar a comprender, prepararse y gestionar los retos climáticos que afectan al conjunto de la sociedad.</w:t>
      </w:r>
    </w:p>
    <w:p w:rsidR="00876B49" w:rsidRDefault="00876B49">
      <w:pPr>
        <w:jc w:val="both"/>
        <w:rPr>
          <w:rFonts w:ascii="Arial Narrow" w:hAnsi="Arial Narrow"/>
          <w:sz w:val="26"/>
          <w:szCs w:val="26"/>
        </w:rPr>
      </w:pPr>
    </w:p>
    <w:p w:rsidR="00876B49" w:rsidRDefault="00DC3DD9">
      <w:pPr>
        <w:jc w:val="both"/>
        <w:rPr>
          <w:rFonts w:ascii="Arial Narrow" w:hAnsi="Arial Narrow"/>
          <w:sz w:val="26"/>
          <w:szCs w:val="26"/>
        </w:rPr>
      </w:pPr>
      <w:r>
        <w:rPr>
          <w:rFonts w:ascii="Arial Narrow" w:eastAsia="Tahoma" w:hAnsi="Arial Narrow" w:cs="Arial"/>
          <w:sz w:val="26"/>
          <w:szCs w:val="26"/>
        </w:rPr>
        <w:t xml:space="preserve">Con la adhesión a REVERSA, y como ha explicado el teniente de alcaldesa de Medio Ambiente, Jaime Espinar, Jerez entra a formar parte “de un espacio de apoyo y trabajo coordinado, al que ya se han sumado más de 200 municipios andaluces, y que nos brinda la oportunidad de avanzar hacia modelos de sostenibilidad ambiental, neutralidad climática y protección de la naturaleza, siguiendo los principios básicos del Pacto Verde europeo y la Agenda 2030”. </w:t>
      </w:r>
    </w:p>
    <w:p w:rsidR="00876B49" w:rsidRDefault="00876B49">
      <w:pPr>
        <w:jc w:val="both"/>
        <w:rPr>
          <w:rFonts w:ascii="Arial Narrow" w:hAnsi="Arial Narrow"/>
          <w:sz w:val="26"/>
          <w:szCs w:val="26"/>
        </w:rPr>
      </w:pPr>
    </w:p>
    <w:p w:rsidR="00876B49" w:rsidRDefault="00DC3DD9">
      <w:pPr>
        <w:jc w:val="both"/>
        <w:rPr>
          <w:rFonts w:ascii="Arial Narrow" w:hAnsi="Arial Narrow"/>
          <w:sz w:val="26"/>
          <w:szCs w:val="26"/>
        </w:rPr>
      </w:pPr>
      <w:r>
        <w:rPr>
          <w:rFonts w:ascii="Arial Narrow" w:eastAsia="Tahoma" w:hAnsi="Arial Narrow" w:cs="Arial"/>
          <w:sz w:val="26"/>
          <w:szCs w:val="26"/>
        </w:rPr>
        <w:t xml:space="preserve">Para Jaime Espinar, la inclusión del Ayuntamiento en esta Red posibilitará que “formemos parte de acuerdos y decisiones que son fruto de la colaboración, el intercambio de experiencia y de proyectos entre los participantes que van a beneficiar a toda la ciudad y a mejorar la calidad de vida de los jerezanos y los jerezanas”. </w:t>
      </w:r>
    </w:p>
    <w:p w:rsidR="00876B49" w:rsidRDefault="00876B49">
      <w:pPr>
        <w:jc w:val="both"/>
        <w:rPr>
          <w:rFonts w:ascii="Arial Narrow" w:hAnsi="Arial Narrow"/>
          <w:sz w:val="26"/>
          <w:szCs w:val="26"/>
        </w:rPr>
      </w:pPr>
    </w:p>
    <w:p w:rsidR="00876B49" w:rsidRDefault="00DC3DD9">
      <w:pPr>
        <w:jc w:val="both"/>
        <w:rPr>
          <w:rFonts w:ascii="Arial Narrow" w:hAnsi="Arial Narrow"/>
          <w:sz w:val="26"/>
          <w:szCs w:val="26"/>
        </w:rPr>
      </w:pPr>
      <w:r>
        <w:rPr>
          <w:rFonts w:ascii="Arial Narrow" w:eastAsia="Tahoma" w:hAnsi="Arial Narrow" w:cs="Arial"/>
          <w:sz w:val="26"/>
          <w:szCs w:val="26"/>
        </w:rPr>
        <w:t xml:space="preserve">En este sentido, ha destacado que la participación en este foro de ciudades “nos permitirá, además, el manejo y aprendizaje de herramientas y conocimientos que contribuyan a una mejor adaptación y reducción de los efectos del cambio climático, a proteger y conservar el medio ambiente, a optimizar la gestión de los residuos, a impulsar la economía circular, a favorecer la transición energética y, en suma, a conseguir un medio ambiente urbano más saludable”.  </w:t>
      </w:r>
    </w:p>
    <w:p w:rsidR="00876B49" w:rsidRDefault="00876B49">
      <w:pPr>
        <w:jc w:val="both"/>
        <w:rPr>
          <w:rFonts w:ascii="Arial Narrow" w:hAnsi="Arial Narrow"/>
          <w:sz w:val="26"/>
          <w:szCs w:val="26"/>
        </w:rPr>
      </w:pPr>
    </w:p>
    <w:p w:rsidR="00876B49" w:rsidRDefault="00DC3DD9">
      <w:pPr>
        <w:jc w:val="both"/>
        <w:rPr>
          <w:rFonts w:ascii="Arial Narrow" w:hAnsi="Arial Narrow"/>
          <w:sz w:val="26"/>
          <w:szCs w:val="26"/>
        </w:rPr>
      </w:pPr>
      <w:r>
        <w:rPr>
          <w:rFonts w:ascii="Arial Narrow" w:eastAsia="Tahoma" w:hAnsi="Arial Narrow" w:cs="Arial"/>
          <w:sz w:val="26"/>
          <w:szCs w:val="26"/>
        </w:rPr>
        <w:t xml:space="preserve">Por todo ello, Jaime Espinar ha subrayado la importancia de esta iniciativa para fomentar la participación y la colaboración entre los distintos ayuntamientos, “algo muy necesario hoy en día ya que estamos hablando de una problemática </w:t>
      </w:r>
      <w:r>
        <w:rPr>
          <w:rFonts w:ascii="Arial Narrow" w:eastAsia="Tahoma" w:hAnsi="Arial Narrow" w:cs="Arial"/>
          <w:sz w:val="26"/>
          <w:szCs w:val="26"/>
        </w:rPr>
        <w:lastRenderedPageBreak/>
        <w:t xml:space="preserve">que nos afecta a todos por igual y que, por tanto, requiere de un consenso generalizado a la hora de aplicar políticas y buenas prácticas eficaces ante los retos climáticos y medioambientales que se nos avecinan”. </w:t>
      </w:r>
    </w:p>
    <w:p w:rsidR="00876B49" w:rsidRDefault="00876B49">
      <w:pPr>
        <w:jc w:val="both"/>
        <w:rPr>
          <w:rFonts w:ascii="Arial Narrow" w:hAnsi="Arial Narrow"/>
          <w:sz w:val="26"/>
          <w:szCs w:val="26"/>
        </w:rPr>
      </w:pPr>
    </w:p>
    <w:p w:rsidR="00876B49" w:rsidRDefault="00DC3DD9">
      <w:pPr>
        <w:jc w:val="both"/>
        <w:rPr>
          <w:rFonts w:ascii="Arial Narrow" w:hAnsi="Arial Narrow"/>
          <w:sz w:val="26"/>
          <w:szCs w:val="26"/>
        </w:rPr>
      </w:pPr>
      <w:r>
        <w:rPr>
          <w:rFonts w:ascii="Arial Narrow" w:eastAsia="Tahoma" w:hAnsi="Arial Narrow" w:cs="Arial"/>
          <w:sz w:val="26"/>
          <w:szCs w:val="26"/>
        </w:rPr>
        <w:t xml:space="preserve">La creación de la Red REVERSA es una iniciativa de la Secretaría General de la Consejería de Sostenibilidad, Medio Ambiente y Economía Azul para proporcionar apoyo, asesoramiento, formación e información, e impulsar la concienciación y sensibilización ambiental, con el fin de que las entidades locales alcancen los compromisos ambientales establecidos por la Unión Europea. </w:t>
      </w:r>
    </w:p>
    <w:p w:rsidR="00876B49" w:rsidRDefault="00876B49">
      <w:pPr>
        <w:jc w:val="both"/>
        <w:rPr>
          <w:rFonts w:ascii="Arial Narrow" w:hAnsi="Arial Narrow"/>
          <w:sz w:val="26"/>
          <w:szCs w:val="26"/>
        </w:rPr>
      </w:pPr>
    </w:p>
    <w:p w:rsidR="00876B49" w:rsidRDefault="00876B49">
      <w:pPr>
        <w:jc w:val="both"/>
        <w:rPr>
          <w:rFonts w:ascii="Arial Narrow" w:hAnsi="Arial Narrow"/>
          <w:sz w:val="26"/>
          <w:szCs w:val="26"/>
        </w:rPr>
      </w:pPr>
    </w:p>
    <w:p w:rsidR="00876B49" w:rsidRDefault="00876B49">
      <w:pPr>
        <w:jc w:val="both"/>
        <w:rPr>
          <w:rFonts w:ascii="Arial Narrow" w:hAnsi="Arial Narrow"/>
          <w:sz w:val="26"/>
          <w:szCs w:val="26"/>
        </w:rPr>
      </w:pPr>
    </w:p>
    <w:p w:rsidR="00876B49" w:rsidRDefault="00876B49">
      <w:pPr>
        <w:jc w:val="both"/>
        <w:rPr>
          <w:rFonts w:ascii="Arial Narrow" w:hAnsi="Arial Narrow"/>
          <w:sz w:val="26"/>
          <w:szCs w:val="26"/>
        </w:rPr>
      </w:pPr>
    </w:p>
    <w:p w:rsidR="00876B49" w:rsidRDefault="00876B49">
      <w:pPr>
        <w:jc w:val="both"/>
        <w:rPr>
          <w:rFonts w:ascii="Arial Narrow" w:hAnsi="Arial Narrow"/>
          <w:sz w:val="26"/>
          <w:szCs w:val="26"/>
        </w:rPr>
      </w:pPr>
    </w:p>
    <w:p w:rsidR="00876B49" w:rsidRDefault="00876B49">
      <w:pPr>
        <w:jc w:val="both"/>
        <w:rPr>
          <w:rFonts w:ascii="Arial Narrow" w:hAnsi="Arial Narrow"/>
          <w:sz w:val="26"/>
          <w:szCs w:val="26"/>
        </w:rPr>
      </w:pPr>
    </w:p>
    <w:p w:rsidR="00876B49" w:rsidRDefault="00876B49">
      <w:pPr>
        <w:jc w:val="both"/>
        <w:rPr>
          <w:rFonts w:ascii="Arial Narrow" w:hAnsi="Arial Narrow"/>
          <w:sz w:val="26"/>
          <w:szCs w:val="26"/>
        </w:rPr>
      </w:pPr>
    </w:p>
    <w:p w:rsidR="00876B49" w:rsidRDefault="00876B49">
      <w:pPr>
        <w:jc w:val="both"/>
        <w:rPr>
          <w:rFonts w:ascii="Arial Narrow" w:hAnsi="Arial Narrow"/>
          <w:sz w:val="26"/>
          <w:szCs w:val="26"/>
        </w:rPr>
      </w:pPr>
    </w:p>
    <w:p w:rsidR="00876B49" w:rsidRDefault="00876B49">
      <w:pPr>
        <w:jc w:val="both"/>
        <w:rPr>
          <w:rFonts w:ascii="Arial Narrow" w:hAnsi="Arial Narrow"/>
          <w:sz w:val="26"/>
          <w:szCs w:val="26"/>
        </w:rPr>
      </w:pPr>
    </w:p>
    <w:p w:rsidR="00876B49" w:rsidRDefault="00876B49">
      <w:pPr>
        <w:jc w:val="both"/>
        <w:rPr>
          <w:rFonts w:ascii="Arial Narrow" w:hAnsi="Arial Narrow"/>
          <w:sz w:val="26"/>
          <w:szCs w:val="26"/>
        </w:rPr>
      </w:pPr>
    </w:p>
    <w:sectPr w:rsidR="00876B49">
      <w:headerReference w:type="default" r:id="rId7"/>
      <w:footerReference w:type="default" r:id="rId8"/>
      <w:pgSz w:w="11906" w:h="16838"/>
      <w:pgMar w:top="1418" w:right="1418" w:bottom="1985" w:left="2835" w:header="709" w:footer="68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77DE9" w:rsidRDefault="00DC3DD9">
      <w:r>
        <w:separator/>
      </w:r>
    </w:p>
  </w:endnote>
  <w:endnote w:type="continuationSeparator" w:id="0">
    <w:p w:rsidR="00777DE9" w:rsidRDefault="00DC3D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Liberation Serif">
    <w:altName w:val="Times New Roman"/>
    <w:charset w:val="00"/>
    <w:family w:val="roman"/>
    <w:pitch w:val="variable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Symbol">
    <w:altName w:val="Arial Unicode MS"/>
    <w:charset w:val="00"/>
    <w:family w:val="roman"/>
    <w:pitch w:val="variable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ICZUQV+GTWalsheimProBold">
    <w:altName w:val="Times New Roman"/>
    <w:charset w:val="00"/>
    <w:family w:val="roman"/>
    <w:pitch w:val="variable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Liberation Sans">
    <w:altName w:val="Arial"/>
    <w:charset w:val="00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Liberation Mono">
    <w:altName w:val="Courier New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F">
    <w:panose1 w:val="00000000000000000000"/>
    <w:charset w:val="00"/>
    <w:family w:val="roman"/>
    <w:notTrueType/>
    <w:pitch w:val="default"/>
  </w:font>
  <w:font w:name="Helvetica Neue">
    <w:altName w:val="Times New Roman"/>
    <w:charset w:val="00"/>
    <w:family w:val="roman"/>
    <w:pitch w:val="variable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50602020203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76B49" w:rsidRDefault="00876B49">
    <w:pPr>
      <w:pStyle w:val="Piedepgina"/>
      <w:rPr>
        <w:lang w:val="x-none" w:eastAsia="x-none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77DE9" w:rsidRDefault="00DC3DD9">
      <w:r>
        <w:separator/>
      </w:r>
    </w:p>
  </w:footnote>
  <w:footnote w:type="continuationSeparator" w:id="0">
    <w:p w:rsidR="00777DE9" w:rsidRDefault="00DC3DD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76B49" w:rsidRDefault="00876B49">
    <w:pPr>
      <w:pStyle w:val="Encabezado"/>
      <w:rPr>
        <w:sz w:val="26"/>
        <w:szCs w:val="26"/>
        <w:u w:val="single"/>
        <w:lang w:val="x-none" w:eastAsia="x-none"/>
      </w:rPr>
    </w:pPr>
  </w:p>
  <w:p w:rsidR="00876B49" w:rsidRDefault="00DC3DD9">
    <w:pPr>
      <w:pStyle w:val="Encabezado"/>
      <w:rPr>
        <w:sz w:val="26"/>
        <w:szCs w:val="26"/>
        <w:lang w:val="x-none" w:eastAsia="x-none"/>
      </w:rPr>
    </w:pPr>
    <w:r>
      <w:rPr>
        <w:noProof/>
        <w:sz w:val="26"/>
        <w:szCs w:val="26"/>
        <w:lang w:eastAsia="es-ES"/>
      </w:rPr>
      <w:drawing>
        <wp:anchor distT="0" distB="0" distL="0" distR="0" simplePos="0" relativeHeight="3" behindDoc="1" locked="0" layoutInCell="0" allowOverlap="1">
          <wp:simplePos x="0" y="0"/>
          <wp:positionH relativeFrom="column">
            <wp:posOffset>-1442085</wp:posOffset>
          </wp:positionH>
          <wp:positionV relativeFrom="paragraph">
            <wp:posOffset>588645</wp:posOffset>
          </wp:positionV>
          <wp:extent cx="1002665" cy="9175115"/>
          <wp:effectExtent l="0" t="0" r="0" b="0"/>
          <wp:wrapNone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-10049" t="-1264" r="-10049" b="-1264"/>
                  <a:stretch>
                    <a:fillRect/>
                  </a:stretch>
                </pic:blipFill>
                <pic:spPr bwMode="auto">
                  <a:xfrm>
                    <a:off x="0" y="0"/>
                    <a:ext cx="1002665" cy="917511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6"/>
        <w:szCs w:val="26"/>
        <w:lang w:eastAsia="es-ES"/>
      </w:rPr>
      <w:drawing>
        <wp:anchor distT="0" distB="0" distL="114935" distR="114935" simplePos="0" relativeHeight="5" behindDoc="1" locked="0" layoutInCell="0" allowOverlap="1">
          <wp:simplePos x="0" y="0"/>
          <wp:positionH relativeFrom="column">
            <wp:posOffset>-1388110</wp:posOffset>
          </wp:positionH>
          <wp:positionV relativeFrom="paragraph">
            <wp:posOffset>7922895</wp:posOffset>
          </wp:positionV>
          <wp:extent cx="627380" cy="897890"/>
          <wp:effectExtent l="0" t="0" r="0" b="0"/>
          <wp:wrapSquare wrapText="bothSides"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n 2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 l="-9146" t="-4301" r="-9146" b="-4301"/>
                  <a:stretch>
                    <a:fillRect/>
                  </a:stretch>
                </pic:blipFill>
                <pic:spPr bwMode="auto">
                  <a:xfrm>
                    <a:off x="0" y="0"/>
                    <a:ext cx="627380" cy="89789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3296CD2"/>
    <w:multiLevelType w:val="multilevel"/>
    <w:tmpl w:val="084E06E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Ttulo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Ttulo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448D279F"/>
    <w:multiLevelType w:val="multilevel"/>
    <w:tmpl w:val="5448AAA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0"/>
  <w:displayBackgroundShape/>
  <w:embedSystemFonts/>
  <w:proofState w:spelling="clean" w:grammar="clean"/>
  <w:defaultTabStop w:val="720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76B49"/>
    <w:rsid w:val="00214208"/>
    <w:rsid w:val="00777DE9"/>
    <w:rsid w:val="00876B49"/>
    <w:rsid w:val="00DC3D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0A101E5-4041-46D9-A8E4-2808FED2A2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Tahoma" w:hAnsi="Tahoma" w:cs="Tahoma"/>
      <w:kern w:val="2"/>
      <w:sz w:val="24"/>
      <w:lang w:eastAsia="zh-CN"/>
    </w:rPr>
  </w:style>
  <w:style w:type="paragraph" w:styleId="Ttulo1">
    <w:name w:val="heading 1"/>
    <w:basedOn w:val="Normal"/>
    <w:next w:val="Normal"/>
    <w:qFormat/>
    <w:pPr>
      <w:keepNext/>
      <w:keepLines/>
      <w:spacing w:before="480"/>
      <w:outlineLvl w:val="0"/>
    </w:pPr>
    <w:rPr>
      <w:rFonts w:ascii="Cambria" w:eastAsia="SimSun" w:hAnsi="Cambria" w:cs="Mangal"/>
      <w:b/>
      <w:bCs/>
      <w:color w:val="365F91"/>
      <w:sz w:val="28"/>
      <w:szCs w:val="28"/>
    </w:rPr>
  </w:style>
  <w:style w:type="paragraph" w:styleId="Ttulo2">
    <w:name w:val="heading 2"/>
    <w:next w:val="Textoindependiente"/>
    <w:qFormat/>
    <w:pPr>
      <w:spacing w:before="200"/>
      <w:outlineLvl w:val="1"/>
    </w:pPr>
    <w:rPr>
      <w:rFonts w:ascii="Liberation Serif" w:eastAsia="Segoe UI" w:hAnsi="Liberation Serif" w:cs="Tahoma"/>
      <w:b/>
      <w:bCs/>
      <w:sz w:val="36"/>
      <w:szCs w:val="36"/>
    </w:rPr>
  </w:style>
  <w:style w:type="paragraph" w:styleId="Ttulo3">
    <w:name w:val="heading 3"/>
    <w:basedOn w:val="Normal"/>
    <w:next w:val="Textoindependiente"/>
    <w:qFormat/>
    <w:pPr>
      <w:numPr>
        <w:ilvl w:val="2"/>
        <w:numId w:val="1"/>
      </w:numPr>
      <w:suppressAutoHyphens w:val="0"/>
      <w:spacing w:before="280" w:after="280"/>
      <w:outlineLvl w:val="2"/>
    </w:pPr>
    <w:rPr>
      <w:rFonts w:ascii="Times New Roman" w:hAnsi="Times New Roman" w:cs="Times New Roman"/>
      <w:b/>
      <w:bCs/>
      <w:sz w:val="27"/>
      <w:szCs w:val="27"/>
    </w:rPr>
  </w:style>
  <w:style w:type="paragraph" w:styleId="Ttulo4">
    <w:name w:val="heading 4"/>
    <w:basedOn w:val="Normal"/>
    <w:next w:val="Normal"/>
    <w:qFormat/>
    <w:pPr>
      <w:keepNext/>
      <w:numPr>
        <w:ilvl w:val="3"/>
        <w:numId w:val="1"/>
      </w:numPr>
      <w:spacing w:before="240" w:after="60"/>
      <w:outlineLvl w:val="3"/>
    </w:pPr>
    <w:rPr>
      <w:rFonts w:ascii="Calibri" w:hAnsi="Calibri" w:cs="Times New Roman"/>
      <w:b/>
      <w:bCs/>
      <w:sz w:val="28"/>
      <w:szCs w:val="28"/>
    </w:rPr>
  </w:style>
  <w:style w:type="paragraph" w:styleId="Ttulo5">
    <w:name w:val="heading 5"/>
    <w:next w:val="Textoindependiente"/>
    <w:qFormat/>
    <w:pPr>
      <w:spacing w:before="120" w:after="60"/>
      <w:outlineLvl w:val="4"/>
    </w:pPr>
    <w:rPr>
      <w:rFonts w:ascii="Liberation Serif" w:eastAsia="SimSun" w:hAnsi="Liberation Serif"/>
      <w:b/>
      <w:bCs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Fuentedeprrafopredeter7">
    <w:name w:val="Fuente de párrafo predeter.7"/>
    <w:qFormat/>
  </w:style>
  <w:style w:type="character" w:customStyle="1" w:styleId="WW8Num3z0">
    <w:name w:val="WW8Num3z0"/>
    <w:qFormat/>
    <w:rPr>
      <w:rFonts w:ascii="Arial" w:hAnsi="Arial" w:cs="Arial"/>
      <w:b w:val="0"/>
      <w:i w:val="0"/>
      <w:sz w:val="20"/>
    </w:rPr>
  </w:style>
  <w:style w:type="character" w:customStyle="1" w:styleId="WW8Num3z1">
    <w:name w:val="WW8Num3z1"/>
    <w:qFormat/>
  </w:style>
  <w:style w:type="character" w:customStyle="1" w:styleId="WW8Num3z2">
    <w:name w:val="WW8Num3z2"/>
    <w:qFormat/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  <w:qFormat/>
  </w:style>
  <w:style w:type="character" w:customStyle="1" w:styleId="WW8Num4z0">
    <w:name w:val="WW8Num4z0"/>
    <w:qFormat/>
  </w:style>
  <w:style w:type="character" w:customStyle="1" w:styleId="WW8Num4z1">
    <w:name w:val="WW8Num4z1"/>
    <w:qFormat/>
  </w:style>
  <w:style w:type="character" w:customStyle="1" w:styleId="WW8Num4z2">
    <w:name w:val="WW8Num4z2"/>
    <w:qFormat/>
  </w:style>
  <w:style w:type="character" w:customStyle="1" w:styleId="WW8Num4z3">
    <w:name w:val="WW8Num4z3"/>
    <w:qFormat/>
  </w:style>
  <w:style w:type="character" w:customStyle="1" w:styleId="WW8Num4z4">
    <w:name w:val="WW8Num4z4"/>
    <w:qFormat/>
  </w:style>
  <w:style w:type="character" w:customStyle="1" w:styleId="WW8Num4z5">
    <w:name w:val="WW8Num4z5"/>
    <w:qFormat/>
  </w:style>
  <w:style w:type="character" w:customStyle="1" w:styleId="WW8Num4z6">
    <w:name w:val="WW8Num4z6"/>
    <w:qFormat/>
  </w:style>
  <w:style w:type="character" w:customStyle="1" w:styleId="WW8Num4z7">
    <w:name w:val="WW8Num4z7"/>
    <w:qFormat/>
  </w:style>
  <w:style w:type="character" w:customStyle="1" w:styleId="WW8Num4z8">
    <w:name w:val="WW8Num4z8"/>
    <w:qFormat/>
  </w:style>
  <w:style w:type="character" w:customStyle="1" w:styleId="WW8Num5z0">
    <w:name w:val="WW8Num5z0"/>
    <w:qFormat/>
    <w:rPr>
      <w:b w:val="0"/>
    </w:rPr>
  </w:style>
  <w:style w:type="character" w:customStyle="1" w:styleId="WW8Num5z1">
    <w:name w:val="WW8Num5z1"/>
    <w:qFormat/>
  </w:style>
  <w:style w:type="character" w:customStyle="1" w:styleId="WW8Num5z2">
    <w:name w:val="WW8Num5z2"/>
    <w:qFormat/>
  </w:style>
  <w:style w:type="character" w:customStyle="1" w:styleId="WW8Num5z3">
    <w:name w:val="WW8Num5z3"/>
    <w:qFormat/>
  </w:style>
  <w:style w:type="character" w:customStyle="1" w:styleId="WW8Num5z4">
    <w:name w:val="WW8Num5z4"/>
    <w:qFormat/>
  </w:style>
  <w:style w:type="character" w:customStyle="1" w:styleId="WW8Num5z5">
    <w:name w:val="WW8Num5z5"/>
    <w:qFormat/>
  </w:style>
  <w:style w:type="character" w:customStyle="1" w:styleId="WW8Num5z6">
    <w:name w:val="WW8Num5z6"/>
    <w:qFormat/>
  </w:style>
  <w:style w:type="character" w:customStyle="1" w:styleId="WW8Num5z7">
    <w:name w:val="WW8Num5z7"/>
    <w:qFormat/>
  </w:style>
  <w:style w:type="character" w:customStyle="1" w:styleId="WW8Num5z8">
    <w:name w:val="WW8Num5z8"/>
    <w:qFormat/>
  </w:style>
  <w:style w:type="character" w:customStyle="1" w:styleId="WW8Num6z0">
    <w:name w:val="WW8Num6z0"/>
    <w:qFormat/>
    <w:rPr>
      <w:b w:val="0"/>
    </w:rPr>
  </w:style>
  <w:style w:type="character" w:customStyle="1" w:styleId="WW8Num6z1">
    <w:name w:val="WW8Num6z1"/>
    <w:qFormat/>
  </w:style>
  <w:style w:type="character" w:customStyle="1" w:styleId="WW8Num6z2">
    <w:name w:val="WW8Num6z2"/>
    <w:qFormat/>
  </w:style>
  <w:style w:type="character" w:customStyle="1" w:styleId="WW8Num6z3">
    <w:name w:val="WW8Num6z3"/>
    <w:qFormat/>
  </w:style>
  <w:style w:type="character" w:customStyle="1" w:styleId="WW8Num6z4">
    <w:name w:val="WW8Num6z4"/>
    <w:qFormat/>
  </w:style>
  <w:style w:type="character" w:customStyle="1" w:styleId="WW8Num6z5">
    <w:name w:val="WW8Num6z5"/>
    <w:qFormat/>
  </w:style>
  <w:style w:type="character" w:customStyle="1" w:styleId="WW8Num6z6">
    <w:name w:val="WW8Num6z6"/>
    <w:qFormat/>
  </w:style>
  <w:style w:type="character" w:customStyle="1" w:styleId="WW8Num6z7">
    <w:name w:val="WW8Num6z7"/>
    <w:qFormat/>
  </w:style>
  <w:style w:type="character" w:customStyle="1" w:styleId="WW8Num6z8">
    <w:name w:val="WW8Num6z8"/>
    <w:qFormat/>
  </w:style>
  <w:style w:type="character" w:customStyle="1" w:styleId="WW8Num7z0">
    <w:name w:val="WW8Num7z0"/>
    <w:qFormat/>
    <w:rPr>
      <w:rFonts w:ascii="Symbol" w:hAnsi="Symbol" w:cs="Symbol"/>
      <w:sz w:val="20"/>
    </w:rPr>
  </w:style>
  <w:style w:type="character" w:customStyle="1" w:styleId="WW8Num7z1">
    <w:name w:val="WW8Num7z1"/>
    <w:qFormat/>
    <w:rPr>
      <w:rFonts w:ascii="Courier New" w:hAnsi="Courier New" w:cs="Courier New"/>
      <w:sz w:val="20"/>
    </w:rPr>
  </w:style>
  <w:style w:type="character" w:customStyle="1" w:styleId="WW8Num7z2">
    <w:name w:val="WW8Num7z2"/>
    <w:qFormat/>
    <w:rPr>
      <w:rFonts w:ascii="Wingdings" w:hAnsi="Wingdings" w:cs="Wingdings"/>
      <w:sz w:val="20"/>
    </w:rPr>
  </w:style>
  <w:style w:type="character" w:customStyle="1" w:styleId="WW8Num8z0">
    <w:name w:val="WW8Num8z0"/>
    <w:qFormat/>
    <w:rPr>
      <w:rFonts w:ascii="Symbol" w:hAnsi="Symbol" w:cs="Symbol"/>
      <w:sz w:val="20"/>
    </w:rPr>
  </w:style>
  <w:style w:type="character" w:customStyle="1" w:styleId="WW8Num8z1">
    <w:name w:val="WW8Num8z1"/>
    <w:qFormat/>
    <w:rPr>
      <w:rFonts w:ascii="Courier New" w:hAnsi="Courier New" w:cs="Courier New"/>
      <w:sz w:val="20"/>
    </w:rPr>
  </w:style>
  <w:style w:type="character" w:customStyle="1" w:styleId="WW8Num8z2">
    <w:name w:val="WW8Num8z2"/>
    <w:qFormat/>
    <w:rPr>
      <w:rFonts w:ascii="Wingdings" w:hAnsi="Wingdings" w:cs="Wingdings"/>
      <w:sz w:val="20"/>
    </w:rPr>
  </w:style>
  <w:style w:type="character" w:customStyle="1" w:styleId="WW8Num9z0">
    <w:name w:val="WW8Num9z0"/>
    <w:qFormat/>
    <w:rPr>
      <w:rFonts w:ascii="Symbol" w:hAnsi="Symbol" w:cs="Symbol"/>
      <w:sz w:val="20"/>
    </w:rPr>
  </w:style>
  <w:style w:type="character" w:customStyle="1" w:styleId="WW8Num9z1">
    <w:name w:val="WW8Num9z1"/>
    <w:qFormat/>
    <w:rPr>
      <w:rFonts w:ascii="Courier New" w:hAnsi="Courier New" w:cs="Courier New"/>
      <w:sz w:val="20"/>
    </w:rPr>
  </w:style>
  <w:style w:type="character" w:customStyle="1" w:styleId="WW8Num9z2">
    <w:name w:val="WW8Num9z2"/>
    <w:qFormat/>
    <w:rPr>
      <w:rFonts w:ascii="Wingdings" w:hAnsi="Wingdings" w:cs="Wingdings"/>
      <w:sz w:val="20"/>
    </w:rPr>
  </w:style>
  <w:style w:type="character" w:customStyle="1" w:styleId="WW8Num10z0">
    <w:name w:val="WW8Num10z0"/>
    <w:qFormat/>
    <w:rPr>
      <w:rFonts w:ascii="Symbol" w:hAnsi="Symbol" w:cs="OpenSymbol"/>
    </w:rPr>
  </w:style>
  <w:style w:type="character" w:customStyle="1" w:styleId="WW8Num10z1">
    <w:name w:val="WW8Num10z1"/>
    <w:qFormat/>
  </w:style>
  <w:style w:type="character" w:customStyle="1" w:styleId="WW8Num10z2">
    <w:name w:val="WW8Num10z2"/>
    <w:qFormat/>
  </w:style>
  <w:style w:type="character" w:customStyle="1" w:styleId="WW8Num10z3">
    <w:name w:val="WW8Num10z3"/>
    <w:qFormat/>
  </w:style>
  <w:style w:type="character" w:customStyle="1" w:styleId="WW8Num10z4">
    <w:name w:val="WW8Num10z4"/>
    <w:qFormat/>
  </w:style>
  <w:style w:type="character" w:customStyle="1" w:styleId="WW8Num10z5">
    <w:name w:val="WW8Num10z5"/>
    <w:qFormat/>
  </w:style>
  <w:style w:type="character" w:customStyle="1" w:styleId="WW8Num10z6">
    <w:name w:val="WW8Num10z6"/>
    <w:qFormat/>
  </w:style>
  <w:style w:type="character" w:customStyle="1" w:styleId="WW8Num10z7">
    <w:name w:val="WW8Num10z7"/>
    <w:qFormat/>
  </w:style>
  <w:style w:type="character" w:customStyle="1" w:styleId="WW8Num10z8">
    <w:name w:val="WW8Num10z8"/>
    <w:qFormat/>
  </w:style>
  <w:style w:type="character" w:customStyle="1" w:styleId="WW8Num11z0">
    <w:name w:val="WW8Num11z0"/>
    <w:qFormat/>
    <w:rPr>
      <w:rFonts w:ascii="Symbol" w:hAnsi="Symbol" w:cs="OpenSymbol"/>
    </w:rPr>
  </w:style>
  <w:style w:type="character" w:customStyle="1" w:styleId="WW8Num11z1">
    <w:name w:val="WW8Num11z1"/>
    <w:qFormat/>
    <w:rPr>
      <w:rFonts w:ascii="OpenSymbol" w:hAnsi="OpenSymbol" w:cs="OpenSymbol"/>
    </w:rPr>
  </w:style>
  <w:style w:type="character" w:customStyle="1" w:styleId="WW8Num12z0">
    <w:name w:val="WW8Num12z0"/>
    <w:qFormat/>
  </w:style>
  <w:style w:type="character" w:customStyle="1" w:styleId="WW8Num12z1">
    <w:name w:val="WW8Num12z1"/>
    <w:qFormat/>
  </w:style>
  <w:style w:type="character" w:customStyle="1" w:styleId="WW8Num12z2">
    <w:name w:val="WW8Num12z2"/>
    <w:qFormat/>
  </w:style>
  <w:style w:type="character" w:customStyle="1" w:styleId="WW8Num12z3">
    <w:name w:val="WW8Num12z3"/>
    <w:qFormat/>
  </w:style>
  <w:style w:type="character" w:customStyle="1" w:styleId="WW8Num12z4">
    <w:name w:val="WW8Num12z4"/>
    <w:qFormat/>
  </w:style>
  <w:style w:type="character" w:customStyle="1" w:styleId="WW8Num12z5">
    <w:name w:val="WW8Num12z5"/>
    <w:qFormat/>
  </w:style>
  <w:style w:type="character" w:customStyle="1" w:styleId="WW8Num12z6">
    <w:name w:val="WW8Num12z6"/>
    <w:qFormat/>
  </w:style>
  <w:style w:type="character" w:customStyle="1" w:styleId="WW8Num12z7">
    <w:name w:val="WW8Num12z7"/>
    <w:qFormat/>
  </w:style>
  <w:style w:type="character" w:customStyle="1" w:styleId="WW8Num12z8">
    <w:name w:val="WW8Num12z8"/>
    <w:qFormat/>
  </w:style>
  <w:style w:type="character" w:customStyle="1" w:styleId="WW8Num13z0">
    <w:name w:val="WW8Num13z0"/>
    <w:qFormat/>
    <w:rPr>
      <w:rFonts w:ascii="Calibri" w:eastAsia="Calibri" w:hAnsi="Calibri" w:cs="Calibri"/>
    </w:rPr>
  </w:style>
  <w:style w:type="character" w:customStyle="1" w:styleId="WW8Num13z1">
    <w:name w:val="WW8Num13z1"/>
    <w:qFormat/>
    <w:rPr>
      <w:rFonts w:ascii="Courier New" w:hAnsi="Courier New" w:cs="Courier New"/>
    </w:rPr>
  </w:style>
  <w:style w:type="character" w:customStyle="1" w:styleId="WW8Num13z2">
    <w:name w:val="WW8Num13z2"/>
    <w:qFormat/>
    <w:rPr>
      <w:rFonts w:ascii="Wingdings" w:hAnsi="Wingdings" w:cs="Wingdings"/>
    </w:rPr>
  </w:style>
  <w:style w:type="character" w:customStyle="1" w:styleId="WW8Num13z3">
    <w:name w:val="WW8Num13z3"/>
    <w:qFormat/>
    <w:rPr>
      <w:rFonts w:ascii="Symbol" w:hAnsi="Symbol" w:cs="Symbol"/>
    </w:rPr>
  </w:style>
  <w:style w:type="character" w:customStyle="1" w:styleId="WW8Num14z0">
    <w:name w:val="WW8Num14z0"/>
    <w:qFormat/>
  </w:style>
  <w:style w:type="character" w:customStyle="1" w:styleId="WW8Num14z1">
    <w:name w:val="WW8Num14z1"/>
    <w:qFormat/>
  </w:style>
  <w:style w:type="character" w:customStyle="1" w:styleId="WW8Num14z2">
    <w:name w:val="WW8Num14z2"/>
    <w:qFormat/>
  </w:style>
  <w:style w:type="character" w:customStyle="1" w:styleId="WW8Num14z3">
    <w:name w:val="WW8Num14z3"/>
    <w:qFormat/>
  </w:style>
  <w:style w:type="character" w:customStyle="1" w:styleId="WW8Num14z4">
    <w:name w:val="WW8Num14z4"/>
    <w:qFormat/>
  </w:style>
  <w:style w:type="character" w:customStyle="1" w:styleId="WW8Num14z5">
    <w:name w:val="WW8Num14z5"/>
    <w:qFormat/>
  </w:style>
  <w:style w:type="character" w:customStyle="1" w:styleId="WW8Num14z6">
    <w:name w:val="WW8Num14z6"/>
    <w:qFormat/>
  </w:style>
  <w:style w:type="character" w:customStyle="1" w:styleId="WW8Num14z7">
    <w:name w:val="WW8Num14z7"/>
    <w:qFormat/>
  </w:style>
  <w:style w:type="character" w:customStyle="1" w:styleId="WW8Num14z8">
    <w:name w:val="WW8Num14z8"/>
    <w:qFormat/>
  </w:style>
  <w:style w:type="character" w:customStyle="1" w:styleId="WW8Num15z0">
    <w:name w:val="WW8Num15z0"/>
    <w:qFormat/>
  </w:style>
  <w:style w:type="character" w:customStyle="1" w:styleId="WW8Num15z1">
    <w:name w:val="WW8Num15z1"/>
    <w:qFormat/>
  </w:style>
  <w:style w:type="character" w:customStyle="1" w:styleId="WW8Num15z2">
    <w:name w:val="WW8Num15z2"/>
    <w:qFormat/>
  </w:style>
  <w:style w:type="character" w:customStyle="1" w:styleId="WW8Num15z3">
    <w:name w:val="WW8Num15z3"/>
    <w:qFormat/>
  </w:style>
  <w:style w:type="character" w:customStyle="1" w:styleId="WW8Num15z4">
    <w:name w:val="WW8Num15z4"/>
    <w:qFormat/>
  </w:style>
  <w:style w:type="character" w:customStyle="1" w:styleId="WW8Num15z5">
    <w:name w:val="WW8Num15z5"/>
    <w:qFormat/>
  </w:style>
  <w:style w:type="character" w:customStyle="1" w:styleId="WW8Num15z6">
    <w:name w:val="WW8Num15z6"/>
    <w:qFormat/>
  </w:style>
  <w:style w:type="character" w:customStyle="1" w:styleId="WW8Num15z7">
    <w:name w:val="WW8Num15z7"/>
    <w:qFormat/>
  </w:style>
  <w:style w:type="character" w:customStyle="1" w:styleId="WW8Num15z8">
    <w:name w:val="WW8Num15z8"/>
    <w:qFormat/>
  </w:style>
  <w:style w:type="character" w:customStyle="1" w:styleId="Fuentedeprrafopredeter6">
    <w:name w:val="Fuente de párrafo predeter.6"/>
    <w:qFormat/>
  </w:style>
  <w:style w:type="character" w:customStyle="1" w:styleId="Fuentedeprrafopredeter4">
    <w:name w:val="Fuente de párrafo predeter.4"/>
    <w:qFormat/>
  </w:style>
  <w:style w:type="character" w:customStyle="1" w:styleId="Fuentedeprrafopredeter3">
    <w:name w:val="Fuente de párrafo predeter.3"/>
    <w:qFormat/>
  </w:style>
  <w:style w:type="character" w:customStyle="1" w:styleId="Fuentedeprrafopredeter2">
    <w:name w:val="Fuente de párrafo predeter.2"/>
    <w:qFormat/>
  </w:style>
  <w:style w:type="character" w:customStyle="1" w:styleId="Fuentedeprrafopredeter1">
    <w:name w:val="Fuente de párrafo predeter.1"/>
    <w:qFormat/>
  </w:style>
  <w:style w:type="character" w:customStyle="1" w:styleId="EncabezadoCar">
    <w:name w:val="Encabezado Car"/>
    <w:qFormat/>
    <w:rPr>
      <w:rFonts w:ascii="Tahoma" w:eastAsia="Times New Roman" w:hAnsi="Tahoma" w:cs="Times New Roman"/>
      <w:sz w:val="24"/>
      <w:szCs w:val="20"/>
    </w:rPr>
  </w:style>
  <w:style w:type="character" w:customStyle="1" w:styleId="PiedepginaCar">
    <w:name w:val="Pie de página Car"/>
    <w:qFormat/>
    <w:rPr>
      <w:rFonts w:ascii="Tahoma" w:eastAsia="Times New Roman" w:hAnsi="Tahoma" w:cs="Times New Roman"/>
      <w:sz w:val="24"/>
      <w:szCs w:val="20"/>
    </w:rPr>
  </w:style>
  <w:style w:type="character" w:customStyle="1" w:styleId="SangradetextonormalCar">
    <w:name w:val="Sangría de texto normal Car"/>
    <w:qFormat/>
    <w:rPr>
      <w:rFonts w:ascii="Arial" w:eastAsia="Times New Roman" w:hAnsi="Arial" w:cs="Arial"/>
      <w:b/>
      <w:bCs/>
      <w:sz w:val="40"/>
      <w:szCs w:val="20"/>
      <w:lang w:val="es-ES_tradnl"/>
    </w:rPr>
  </w:style>
  <w:style w:type="character" w:customStyle="1" w:styleId="rojo">
    <w:name w:val="rojo"/>
    <w:basedOn w:val="Fuentedeprrafopredeter1"/>
    <w:qFormat/>
  </w:style>
  <w:style w:type="character" w:customStyle="1" w:styleId="EnlacedeInternet">
    <w:name w:val="Enlace de Internet"/>
    <w:rPr>
      <w:color w:val="000080"/>
      <w:u w:val="single"/>
    </w:rPr>
  </w:style>
  <w:style w:type="character" w:styleId="Textoennegrita">
    <w:name w:val="Strong"/>
    <w:qFormat/>
    <w:rPr>
      <w:b/>
      <w:bCs/>
    </w:rPr>
  </w:style>
  <w:style w:type="character" w:customStyle="1" w:styleId="EnlacedeInternetvisitado">
    <w:name w:val="Enlace de Internet visitado"/>
    <w:qFormat/>
    <w:rPr>
      <w:color w:val="954F72"/>
      <w:u w:val="single"/>
    </w:rPr>
  </w:style>
  <w:style w:type="character" w:customStyle="1" w:styleId="Ttulo3Car">
    <w:name w:val="Título 3 Car"/>
    <w:qFormat/>
    <w:rPr>
      <w:b/>
      <w:bCs/>
      <w:sz w:val="27"/>
      <w:szCs w:val="27"/>
    </w:rPr>
  </w:style>
  <w:style w:type="character" w:customStyle="1" w:styleId="qu">
    <w:name w:val="qu"/>
    <w:qFormat/>
  </w:style>
  <w:style w:type="character" w:customStyle="1" w:styleId="gd">
    <w:name w:val="gd"/>
    <w:qFormat/>
  </w:style>
  <w:style w:type="character" w:customStyle="1" w:styleId="g3">
    <w:name w:val="g3"/>
    <w:qFormat/>
  </w:style>
  <w:style w:type="character" w:customStyle="1" w:styleId="hb">
    <w:name w:val="hb"/>
    <w:qFormat/>
  </w:style>
  <w:style w:type="character" w:customStyle="1" w:styleId="g2">
    <w:name w:val="g2"/>
    <w:qFormat/>
  </w:style>
  <w:style w:type="character" w:customStyle="1" w:styleId="Ttulo4Car">
    <w:name w:val="Título 4 Car"/>
    <w:qFormat/>
    <w:rPr>
      <w:rFonts w:ascii="Calibri" w:eastAsia="Times New Roman" w:hAnsi="Calibri" w:cs="Times New Roman"/>
      <w:b/>
      <w:bCs/>
      <w:sz w:val="28"/>
      <w:szCs w:val="28"/>
      <w:lang w:eastAsia="zh-CN"/>
    </w:rPr>
  </w:style>
  <w:style w:type="character" w:customStyle="1" w:styleId="Mencinsinresolver">
    <w:name w:val="Mención sin resolver"/>
    <w:qFormat/>
    <w:rPr>
      <w:color w:val="605E5C"/>
    </w:rPr>
  </w:style>
  <w:style w:type="character" w:customStyle="1" w:styleId="s7">
    <w:name w:val="s7"/>
    <w:qFormat/>
  </w:style>
  <w:style w:type="character" w:customStyle="1" w:styleId="Muydestacado">
    <w:name w:val="Muy destacado"/>
    <w:qFormat/>
    <w:rPr>
      <w:b/>
      <w:bCs/>
    </w:rPr>
  </w:style>
  <w:style w:type="character" w:customStyle="1" w:styleId="Smbolosdenumeracin">
    <w:name w:val="Símbolos de numeración"/>
    <w:qFormat/>
  </w:style>
  <w:style w:type="character" w:customStyle="1" w:styleId="ins">
    <w:name w:val="ins"/>
    <w:qFormat/>
  </w:style>
  <w:style w:type="character" w:customStyle="1" w:styleId="WW8Num20z8">
    <w:name w:val="WW8Num20z8"/>
    <w:qFormat/>
  </w:style>
  <w:style w:type="character" w:customStyle="1" w:styleId="WW8Num20z7">
    <w:name w:val="WW8Num20z7"/>
    <w:qFormat/>
  </w:style>
  <w:style w:type="character" w:customStyle="1" w:styleId="WW8Num20z6">
    <w:name w:val="WW8Num20z6"/>
    <w:qFormat/>
  </w:style>
  <w:style w:type="character" w:customStyle="1" w:styleId="WW8Num20z5">
    <w:name w:val="WW8Num20z5"/>
    <w:qFormat/>
  </w:style>
  <w:style w:type="character" w:customStyle="1" w:styleId="WW8Num20z4">
    <w:name w:val="WW8Num20z4"/>
    <w:qFormat/>
  </w:style>
  <w:style w:type="character" w:customStyle="1" w:styleId="WW8Num20z3">
    <w:name w:val="WW8Num20z3"/>
    <w:qFormat/>
  </w:style>
  <w:style w:type="character" w:customStyle="1" w:styleId="WW8Num20z2">
    <w:name w:val="WW8Num20z2"/>
    <w:qFormat/>
  </w:style>
  <w:style w:type="character" w:customStyle="1" w:styleId="WW8Num20z1">
    <w:name w:val="WW8Num20z1"/>
    <w:qFormat/>
  </w:style>
  <w:style w:type="character" w:customStyle="1" w:styleId="WW8Num20z0">
    <w:name w:val="WW8Num20z0"/>
    <w:qFormat/>
    <w:rPr>
      <w:rFonts w:eastAsia="Calibri" w:cs="Century Gothic"/>
      <w:bCs/>
      <w:spacing w:val="-3"/>
    </w:rPr>
  </w:style>
  <w:style w:type="character" w:customStyle="1" w:styleId="Fuentedeprrafopredeter5">
    <w:name w:val="Fuente de párrafo predeter.5"/>
    <w:qFormat/>
  </w:style>
  <w:style w:type="character" w:styleId="MquinadeescribirHTML">
    <w:name w:val="HTML Typewriter"/>
    <w:qFormat/>
    <w:rPr>
      <w:rFonts w:ascii="Arial Unicode MS" w:eastAsia="Arial Unicode MS" w:hAnsi="Arial Unicode MS" w:cs="Arial Unicode MS"/>
      <w:sz w:val="20"/>
      <w:szCs w:val="20"/>
    </w:rPr>
  </w:style>
  <w:style w:type="character" w:customStyle="1" w:styleId="WW-Destaquemayor">
    <w:name w:val="WW-Destaque mayor"/>
    <w:qFormat/>
    <w:rPr>
      <w:b/>
      <w:bCs/>
    </w:rPr>
  </w:style>
  <w:style w:type="character" w:customStyle="1" w:styleId="A3">
    <w:name w:val="A3"/>
    <w:qFormat/>
    <w:rPr>
      <w:rFonts w:ascii="ICZUQV+GTWalsheimProBold" w:hAnsi="ICZUQV+GTWalsheimProBold" w:cs="ICZUQV+GTWalsheimProBold"/>
      <w:b/>
      <w:color w:val="000000"/>
      <w:sz w:val="22"/>
      <w:u w:val="single"/>
    </w:rPr>
  </w:style>
  <w:style w:type="character" w:customStyle="1" w:styleId="WW8Num17z8">
    <w:name w:val="WW8Num17z8"/>
    <w:qFormat/>
  </w:style>
  <w:style w:type="character" w:customStyle="1" w:styleId="WW8Num17z7">
    <w:name w:val="WW8Num17z7"/>
    <w:qFormat/>
  </w:style>
  <w:style w:type="character" w:customStyle="1" w:styleId="WW8Num17z6">
    <w:name w:val="WW8Num17z6"/>
    <w:qFormat/>
  </w:style>
  <w:style w:type="character" w:customStyle="1" w:styleId="WW8Num17z5">
    <w:name w:val="WW8Num17z5"/>
    <w:qFormat/>
  </w:style>
  <w:style w:type="character" w:customStyle="1" w:styleId="WW8Num17z4">
    <w:name w:val="WW8Num17z4"/>
    <w:qFormat/>
  </w:style>
  <w:style w:type="character" w:customStyle="1" w:styleId="WW8Num17z3">
    <w:name w:val="WW8Num17z3"/>
    <w:qFormat/>
  </w:style>
  <w:style w:type="character" w:customStyle="1" w:styleId="WW8Num17z2">
    <w:name w:val="WW8Num17z2"/>
    <w:qFormat/>
  </w:style>
  <w:style w:type="character" w:customStyle="1" w:styleId="WW8Num17z1">
    <w:name w:val="WW8Num17z1"/>
    <w:qFormat/>
  </w:style>
  <w:style w:type="character" w:customStyle="1" w:styleId="WW8Num17z0">
    <w:name w:val="WW8Num17z0"/>
    <w:qFormat/>
    <w:rPr>
      <w:rFonts w:ascii="Gill Sans MT" w:hAnsi="Gill Sans MT" w:cs="Gill Sans MT"/>
      <w:kern w:val="2"/>
      <w:sz w:val="22"/>
      <w:szCs w:val="22"/>
    </w:rPr>
  </w:style>
  <w:style w:type="character" w:customStyle="1" w:styleId="Vietas">
    <w:name w:val="Viñetas"/>
    <w:qFormat/>
    <w:rPr>
      <w:rFonts w:ascii="OpenSymbol" w:eastAsia="OpenSymbol" w:hAnsi="OpenSymbol" w:cs="OpenSymbol"/>
    </w:rPr>
  </w:style>
  <w:style w:type="character" w:customStyle="1" w:styleId="Destacado">
    <w:name w:val="Destacado"/>
    <w:qFormat/>
    <w:rPr>
      <w:i/>
      <w:iCs/>
    </w:rPr>
  </w:style>
  <w:style w:type="character" w:customStyle="1" w:styleId="WW8Num8z8">
    <w:name w:val="WW8Num8z8"/>
    <w:qFormat/>
  </w:style>
  <w:style w:type="character" w:customStyle="1" w:styleId="WW8Num8z7">
    <w:name w:val="WW8Num8z7"/>
    <w:qFormat/>
  </w:style>
  <w:style w:type="character" w:customStyle="1" w:styleId="WW8Num8z6">
    <w:name w:val="WW8Num8z6"/>
    <w:qFormat/>
  </w:style>
  <w:style w:type="character" w:customStyle="1" w:styleId="WW8Num8z5">
    <w:name w:val="WW8Num8z5"/>
    <w:qFormat/>
  </w:style>
  <w:style w:type="character" w:customStyle="1" w:styleId="WW8Num8z4">
    <w:name w:val="WW8Num8z4"/>
    <w:qFormat/>
  </w:style>
  <w:style w:type="character" w:customStyle="1" w:styleId="WW8Num8z3">
    <w:name w:val="WW8Num8z3"/>
    <w:qFormat/>
    <w:rPr>
      <w:rFonts w:ascii="Wingdings" w:hAnsi="Wingdings" w:cs="Wingdings"/>
    </w:rPr>
  </w:style>
  <w:style w:type="character" w:customStyle="1" w:styleId="WW8Num9z3">
    <w:name w:val="WW8Num9z3"/>
    <w:qFormat/>
    <w:rPr>
      <w:rFonts w:ascii="Symbol" w:hAnsi="Symbol" w:cs="Symbol"/>
    </w:rPr>
  </w:style>
  <w:style w:type="character" w:customStyle="1" w:styleId="WW8Num11z2">
    <w:name w:val="WW8Num11z2"/>
    <w:qFormat/>
    <w:rPr>
      <w:rFonts w:ascii="Wingdings" w:hAnsi="Wingdings" w:cs="Wingdings"/>
    </w:rPr>
  </w:style>
  <w:style w:type="character" w:customStyle="1" w:styleId="WW8Num7z8">
    <w:name w:val="WW8Num7z8"/>
    <w:qFormat/>
  </w:style>
  <w:style w:type="character" w:customStyle="1" w:styleId="WW8Num7z7">
    <w:name w:val="WW8Num7z7"/>
    <w:qFormat/>
  </w:style>
  <w:style w:type="character" w:customStyle="1" w:styleId="WW8Num7z6">
    <w:name w:val="WW8Num7z6"/>
    <w:qFormat/>
  </w:style>
  <w:style w:type="character" w:customStyle="1" w:styleId="WW8Num7z5">
    <w:name w:val="WW8Num7z5"/>
    <w:qFormat/>
  </w:style>
  <w:style w:type="character" w:customStyle="1" w:styleId="WW8Num7z4">
    <w:name w:val="WW8Num7z4"/>
    <w:qFormat/>
  </w:style>
  <w:style w:type="character" w:customStyle="1" w:styleId="WW8Num7z3">
    <w:name w:val="WW8Num7z3"/>
    <w:qFormat/>
  </w:style>
  <w:style w:type="character" w:customStyle="1" w:styleId="gmail-uficommentbody">
    <w:name w:val="gmail-uficommentbody"/>
    <w:basedOn w:val="Fuentedeprrafopredeter2"/>
    <w:qFormat/>
  </w:style>
  <w:style w:type="character" w:customStyle="1" w:styleId="WW8Num27z0">
    <w:name w:val="WW8Num27z0"/>
    <w:qFormat/>
    <w:rPr>
      <w:rFonts w:ascii="Gill Sans MT" w:hAnsi="Gill Sans MT" w:cs="Gill Sans MT"/>
    </w:rPr>
  </w:style>
  <w:style w:type="character" w:customStyle="1" w:styleId="WW8Num27z1">
    <w:name w:val="WW8Num27z1"/>
    <w:qFormat/>
  </w:style>
  <w:style w:type="character" w:customStyle="1" w:styleId="WW8Num27z2">
    <w:name w:val="WW8Num27z2"/>
    <w:qFormat/>
  </w:style>
  <w:style w:type="character" w:customStyle="1" w:styleId="WW8Num27z3">
    <w:name w:val="WW8Num27z3"/>
    <w:qFormat/>
  </w:style>
  <w:style w:type="character" w:customStyle="1" w:styleId="WW8Num27z4">
    <w:name w:val="WW8Num27z4"/>
    <w:qFormat/>
  </w:style>
  <w:style w:type="character" w:customStyle="1" w:styleId="WW8Num27z5">
    <w:name w:val="WW8Num27z5"/>
    <w:qFormat/>
  </w:style>
  <w:style w:type="character" w:customStyle="1" w:styleId="WW8Num27z6">
    <w:name w:val="WW8Num27z6"/>
    <w:qFormat/>
  </w:style>
  <w:style w:type="character" w:customStyle="1" w:styleId="WW8Num27z7">
    <w:name w:val="WW8Num27z7"/>
    <w:qFormat/>
  </w:style>
  <w:style w:type="character" w:customStyle="1" w:styleId="WW8Num27z8">
    <w:name w:val="WW8Num27z8"/>
    <w:qFormat/>
  </w:style>
  <w:style w:type="character" w:customStyle="1" w:styleId="TextodegloboCar">
    <w:name w:val="Texto de globo Car"/>
    <w:qFormat/>
    <w:rPr>
      <w:rFonts w:ascii="Segoe UI" w:hAnsi="Segoe UI" w:cs="Segoe UI"/>
      <w:sz w:val="18"/>
      <w:szCs w:val="18"/>
    </w:rPr>
  </w:style>
  <w:style w:type="character" w:customStyle="1" w:styleId="TextocomentarioCar">
    <w:name w:val="Texto comentario Car"/>
    <w:qFormat/>
    <w:rPr>
      <w:sz w:val="20"/>
      <w:szCs w:val="20"/>
    </w:rPr>
  </w:style>
  <w:style w:type="character" w:customStyle="1" w:styleId="AsuntodelcomentarioCar">
    <w:name w:val="Asunto del comentario Car"/>
    <w:qFormat/>
    <w:rPr>
      <w:b/>
      <w:bCs/>
      <w:sz w:val="20"/>
      <w:szCs w:val="20"/>
    </w:rPr>
  </w:style>
  <w:style w:type="character" w:customStyle="1" w:styleId="Refdecomentario1">
    <w:name w:val="Ref. de comentario1"/>
    <w:qFormat/>
    <w:rPr>
      <w:sz w:val="16"/>
      <w:szCs w:val="16"/>
    </w:rPr>
  </w:style>
  <w:style w:type="character" w:customStyle="1" w:styleId="Destaquemayor">
    <w:name w:val="Destaque mayor"/>
    <w:qFormat/>
    <w:rPr>
      <w:b/>
      <w:bCs/>
    </w:rPr>
  </w:style>
  <w:style w:type="paragraph" w:customStyle="1" w:styleId="Ttulo">
    <w:name w:val="Título"/>
    <w:basedOn w:val="Normal"/>
    <w:next w:val="Textoindependiente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extoindependiente">
    <w:name w:val="Body Text"/>
    <w:basedOn w:val="Normal"/>
    <w:pPr>
      <w:spacing w:after="140" w:line="288" w:lineRule="auto"/>
    </w:pPr>
  </w:style>
  <w:style w:type="paragraph" w:styleId="Lista">
    <w:name w:val="List"/>
    <w:basedOn w:val="Textoindependiente"/>
    <w:rPr>
      <w:rFonts w:cs="Mangal"/>
    </w:rPr>
  </w:style>
  <w:style w:type="paragraph" w:styleId="Descripcin">
    <w:name w:val="caption"/>
    <w:basedOn w:val="Normal"/>
    <w:qFormat/>
    <w:pPr>
      <w:suppressLineNumbers/>
      <w:spacing w:before="120" w:after="120"/>
    </w:pPr>
    <w:rPr>
      <w:rFonts w:cs="Arial"/>
      <w:i/>
      <w:iCs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Mangal"/>
    </w:rPr>
  </w:style>
  <w:style w:type="paragraph" w:customStyle="1" w:styleId="caption1">
    <w:name w:val="caption1"/>
    <w:basedOn w:val="Normal"/>
    <w:qFormat/>
    <w:pPr>
      <w:suppressLineNumbers/>
      <w:spacing w:before="120" w:after="120"/>
    </w:pPr>
    <w:rPr>
      <w:rFonts w:cs="Arial"/>
      <w:i/>
      <w:iCs/>
      <w:szCs w:val="24"/>
    </w:rPr>
  </w:style>
  <w:style w:type="paragraph" w:customStyle="1" w:styleId="Encabezado1">
    <w:name w:val="Encabezado1"/>
    <w:basedOn w:val="Normal"/>
    <w:next w:val="Textoindependiente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Ttulo10">
    <w:name w:val="Título1"/>
    <w:basedOn w:val="Normal"/>
    <w:next w:val="Textoindependiente"/>
    <w:qFormat/>
    <w:pPr>
      <w:keepNext/>
      <w:spacing w:before="240" w:after="120"/>
    </w:pPr>
    <w:rPr>
      <w:rFonts w:ascii="Liberation Sans" w:eastAsia="Arial Unicode MS" w:hAnsi="Liberation Sans" w:cs="Mangal"/>
      <w:sz w:val="28"/>
      <w:szCs w:val="28"/>
    </w:rPr>
  </w:style>
  <w:style w:type="paragraph" w:customStyle="1" w:styleId="Ttulo6">
    <w:name w:val="Título6"/>
    <w:basedOn w:val="Normal"/>
    <w:next w:val="Textoindependiente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Descripcin5">
    <w:name w:val="Descripción5"/>
    <w:basedOn w:val="Normal"/>
    <w:qFormat/>
    <w:pPr>
      <w:suppressLineNumbers/>
      <w:spacing w:before="120" w:after="120"/>
    </w:pPr>
    <w:rPr>
      <w:rFonts w:cs="Arial"/>
      <w:i/>
      <w:iCs/>
      <w:szCs w:val="24"/>
    </w:rPr>
  </w:style>
  <w:style w:type="paragraph" w:customStyle="1" w:styleId="Ttulo40">
    <w:name w:val="Título4"/>
    <w:basedOn w:val="Normal"/>
    <w:next w:val="Textoindependiente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Descripcin4">
    <w:name w:val="Descripción4"/>
    <w:basedOn w:val="Normal"/>
    <w:qFormat/>
    <w:pPr>
      <w:suppressLineNumbers/>
      <w:spacing w:before="120" w:after="120"/>
    </w:pPr>
    <w:rPr>
      <w:rFonts w:cs="Arial"/>
      <w:i/>
      <w:iCs/>
      <w:szCs w:val="24"/>
    </w:rPr>
  </w:style>
  <w:style w:type="paragraph" w:customStyle="1" w:styleId="Ttulo30">
    <w:name w:val="Título3"/>
    <w:basedOn w:val="Normal"/>
    <w:next w:val="Textoindependiente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Descripcin2">
    <w:name w:val="Descripción2"/>
    <w:basedOn w:val="Normal"/>
    <w:qFormat/>
    <w:pPr>
      <w:suppressLineNumbers/>
      <w:spacing w:before="120" w:after="120"/>
    </w:pPr>
    <w:rPr>
      <w:rFonts w:cs="Arial"/>
      <w:i/>
      <w:iCs/>
      <w:szCs w:val="24"/>
    </w:rPr>
  </w:style>
  <w:style w:type="paragraph" w:customStyle="1" w:styleId="Ttulo20">
    <w:name w:val="Título2"/>
    <w:basedOn w:val="Normal"/>
    <w:next w:val="Textoindependiente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Epgrafe">
    <w:name w:val="Epígrafe"/>
    <w:basedOn w:val="Normal"/>
    <w:qFormat/>
    <w:pPr>
      <w:suppressLineNumbers/>
      <w:spacing w:before="120" w:after="120"/>
    </w:pPr>
    <w:rPr>
      <w:rFonts w:cs="Arial"/>
      <w:i/>
      <w:iCs/>
      <w:szCs w:val="24"/>
    </w:rPr>
  </w:style>
  <w:style w:type="paragraph" w:customStyle="1" w:styleId="Descripcin1">
    <w:name w:val="Descripción1"/>
    <w:basedOn w:val="Normal"/>
    <w:qFormat/>
    <w:pPr>
      <w:suppressLineNumbers/>
      <w:spacing w:before="120" w:after="120"/>
    </w:pPr>
    <w:rPr>
      <w:rFonts w:cs="Mangal"/>
      <w:i/>
      <w:iCs/>
      <w:szCs w:val="24"/>
    </w:rPr>
  </w:style>
  <w:style w:type="paragraph" w:customStyle="1" w:styleId="Cabeceraypie">
    <w:name w:val="Cabecera y pie"/>
    <w:basedOn w:val="Normal"/>
    <w:qFormat/>
    <w:pPr>
      <w:suppressLineNumbers/>
      <w:tabs>
        <w:tab w:val="center" w:pos="4819"/>
        <w:tab w:val="right" w:pos="9638"/>
      </w:tabs>
    </w:pPr>
  </w:style>
  <w:style w:type="paragraph" w:styleId="Encabezado">
    <w:name w:val="header"/>
    <w:basedOn w:val="Normal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pPr>
      <w:tabs>
        <w:tab w:val="center" w:pos="4252"/>
        <w:tab w:val="right" w:pos="8504"/>
      </w:tabs>
    </w:pPr>
  </w:style>
  <w:style w:type="paragraph" w:styleId="Sangradetextonormal">
    <w:name w:val="Body Text Indent"/>
    <w:basedOn w:val="Normal"/>
    <w:pPr>
      <w:ind w:left="540"/>
    </w:pPr>
    <w:rPr>
      <w:rFonts w:ascii="Arial" w:hAnsi="Arial" w:cs="Arial"/>
      <w:b/>
      <w:bCs/>
      <w:sz w:val="40"/>
      <w:lang w:val="es-ES_tradnl"/>
    </w:rPr>
  </w:style>
  <w:style w:type="paragraph" w:styleId="NormalWeb">
    <w:name w:val="Normal (Web)"/>
    <w:basedOn w:val="Normal"/>
    <w:qFormat/>
    <w:rPr>
      <w:rFonts w:ascii="Times New Roman" w:eastAsia="Calibri" w:hAnsi="Times New Roman" w:cs="Times New Roman"/>
      <w:szCs w:val="24"/>
    </w:rPr>
  </w:style>
  <w:style w:type="paragraph" w:styleId="Prrafodelista">
    <w:name w:val="List Paragraph"/>
    <w:basedOn w:val="Normal"/>
    <w:qFormat/>
    <w:pPr>
      <w:ind w:left="720"/>
      <w:contextualSpacing/>
    </w:pPr>
    <w:rPr>
      <w:rFonts w:ascii="Times New Roman" w:eastAsia="Calibri" w:hAnsi="Times New Roman" w:cs="Times New Roman"/>
      <w:szCs w:val="24"/>
    </w:rPr>
  </w:style>
  <w:style w:type="paragraph" w:customStyle="1" w:styleId="western">
    <w:name w:val="western"/>
    <w:basedOn w:val="Normal"/>
    <w:qFormat/>
    <w:rPr>
      <w:rFonts w:ascii="Times New Roman" w:eastAsia="Calibri" w:hAnsi="Times New Roman" w:cs="Times New Roman"/>
      <w:szCs w:val="24"/>
    </w:rPr>
  </w:style>
  <w:style w:type="paragraph" w:customStyle="1" w:styleId="Cuerpo">
    <w:name w:val="Cuerpo"/>
    <w:qFormat/>
    <w:rPr>
      <w:rFonts w:ascii="Helvetica" w:eastAsia="Arial Unicode MS" w:hAnsi="Helvetica" w:cs="Arial Unicode MS"/>
      <w:color w:val="000000"/>
      <w:kern w:val="2"/>
      <w:sz w:val="22"/>
      <w:szCs w:val="22"/>
      <w:lang w:val="es-ES_tradnl" w:eastAsia="zh-CN"/>
    </w:rPr>
  </w:style>
  <w:style w:type="paragraph" w:customStyle="1" w:styleId="Textopreformateado">
    <w:name w:val="Texto preformateado"/>
    <w:basedOn w:val="Normal"/>
    <w:qFormat/>
    <w:rPr>
      <w:rFonts w:ascii="Liberation Mono" w:eastAsia="NSimSun" w:hAnsi="Liberation Mono" w:cs="Liberation Mono"/>
      <w:sz w:val="20"/>
    </w:rPr>
  </w:style>
  <w:style w:type="paragraph" w:customStyle="1" w:styleId="Textosinformato3">
    <w:name w:val="Texto sin formato3"/>
    <w:basedOn w:val="Normal"/>
    <w:qFormat/>
    <w:rPr>
      <w:rFonts w:ascii="Consolas" w:eastAsia="Calibri" w:hAnsi="Consolas" w:cs="Times New Roman"/>
      <w:sz w:val="21"/>
      <w:szCs w:val="21"/>
    </w:rPr>
  </w:style>
  <w:style w:type="paragraph" w:customStyle="1" w:styleId="Standard">
    <w:name w:val="Standard"/>
    <w:qFormat/>
    <w:pPr>
      <w:spacing w:after="160" w:line="252" w:lineRule="auto"/>
      <w:textAlignment w:val="baseline"/>
    </w:pPr>
    <w:rPr>
      <w:rFonts w:ascii="Calibri" w:eastAsia="Calibri" w:hAnsi="Calibri" w:cs="F"/>
      <w:color w:val="00000A"/>
      <w:kern w:val="2"/>
      <w:sz w:val="22"/>
      <w:szCs w:val="22"/>
      <w:lang w:eastAsia="zh-CN"/>
    </w:rPr>
  </w:style>
  <w:style w:type="paragraph" w:customStyle="1" w:styleId="Default">
    <w:name w:val="Default"/>
    <w:qFormat/>
    <w:rPr>
      <w:rFonts w:ascii="Arial" w:hAnsi="Arial" w:cs="Arial"/>
      <w:color w:val="000000"/>
      <w:kern w:val="2"/>
      <w:sz w:val="24"/>
      <w:szCs w:val="24"/>
      <w:lang w:eastAsia="zh-CN"/>
    </w:rPr>
  </w:style>
  <w:style w:type="paragraph" w:customStyle="1" w:styleId="mce">
    <w:name w:val="mce"/>
    <w:basedOn w:val="Normal"/>
    <w:qFormat/>
    <w:pPr>
      <w:suppressAutoHyphens w:val="0"/>
      <w:spacing w:before="280" w:after="280"/>
    </w:pPr>
    <w:rPr>
      <w:rFonts w:ascii="Times New Roman" w:hAnsi="Times New Roman" w:cs="Times New Roman"/>
      <w:szCs w:val="24"/>
    </w:rPr>
  </w:style>
  <w:style w:type="paragraph" w:customStyle="1" w:styleId="Textosinformato1">
    <w:name w:val="Texto sin formato1"/>
    <w:basedOn w:val="Normal"/>
    <w:qFormat/>
    <w:rPr>
      <w:rFonts w:ascii="Consolas" w:eastAsia="Calibri" w:hAnsi="Consolas" w:cs="Times New Roman"/>
      <w:sz w:val="21"/>
      <w:szCs w:val="21"/>
      <w:lang w:bidi="hi-IN"/>
    </w:rPr>
  </w:style>
  <w:style w:type="paragraph" w:customStyle="1" w:styleId="Contenidodelatabla">
    <w:name w:val="Contenido de la tabla"/>
    <w:basedOn w:val="Normal"/>
    <w:qFormat/>
    <w:pPr>
      <w:suppressLineNumbers/>
    </w:pPr>
  </w:style>
  <w:style w:type="paragraph" w:customStyle="1" w:styleId="Encabezado10">
    <w:name w:val="Encabezado 1"/>
    <w:basedOn w:val="Normal"/>
    <w:next w:val="Normal"/>
    <w:qFormat/>
    <w:pPr>
      <w:keepNext/>
      <w:jc w:val="center"/>
    </w:pPr>
    <w:rPr>
      <w:rFonts w:ascii="Arial" w:hAnsi="Arial" w:cs="Arial"/>
      <w:b/>
      <w:bCs/>
      <w:sz w:val="22"/>
    </w:rPr>
  </w:style>
  <w:style w:type="paragraph" w:customStyle="1" w:styleId="Encabezamiento">
    <w:name w:val="Encabezamiento"/>
    <w:basedOn w:val="Normal"/>
    <w:qFormat/>
    <w:pPr>
      <w:tabs>
        <w:tab w:val="center" w:pos="4252"/>
        <w:tab w:val="right" w:pos="8504"/>
      </w:tabs>
    </w:pPr>
  </w:style>
  <w:style w:type="paragraph" w:customStyle="1" w:styleId="Encabezamientoizquierdo">
    <w:name w:val="Encabezamiento izquierdo"/>
    <w:basedOn w:val="Normal"/>
    <w:qFormat/>
  </w:style>
  <w:style w:type="paragraph" w:customStyle="1" w:styleId="LO-Normal">
    <w:name w:val="LO-Normal"/>
    <w:qFormat/>
    <w:pPr>
      <w:widowControl w:val="0"/>
      <w:jc w:val="both"/>
    </w:pPr>
    <w:rPr>
      <w:rFonts w:ascii="Calibri" w:eastAsia="Calibri" w:hAnsi="Calibri" w:cs="Calibri"/>
      <w:kern w:val="2"/>
      <w:sz w:val="24"/>
      <w:szCs w:val="24"/>
      <w:lang w:eastAsia="zh-CN" w:bidi="hi-IN"/>
    </w:rPr>
  </w:style>
  <w:style w:type="paragraph" w:customStyle="1" w:styleId="CuerpoA">
    <w:name w:val="Cuerpo A"/>
    <w:qFormat/>
    <w:rPr>
      <w:rFonts w:ascii="Helvetica Neue" w:eastAsia="Arial Unicode MS" w:hAnsi="Helvetica Neue" w:cs="Arial Unicode MS"/>
      <w:color w:val="000000"/>
      <w:kern w:val="2"/>
      <w:sz w:val="22"/>
      <w:szCs w:val="22"/>
      <w:lang w:eastAsia="zh-CN" w:bidi="hi-IN"/>
    </w:rPr>
  </w:style>
  <w:style w:type="paragraph" w:styleId="Sinespaciado">
    <w:name w:val="No Spacing"/>
    <w:qFormat/>
    <w:rPr>
      <w:rFonts w:ascii="Calibri" w:eastAsia="Calibri" w:hAnsi="Calibri" w:cs="Calibri"/>
      <w:kern w:val="2"/>
      <w:sz w:val="22"/>
      <w:szCs w:val="22"/>
      <w:lang w:eastAsia="zh-CN"/>
    </w:rPr>
  </w:style>
  <w:style w:type="paragraph" w:customStyle="1" w:styleId="p1">
    <w:name w:val="p1"/>
    <w:basedOn w:val="Normal"/>
    <w:qFormat/>
    <w:pPr>
      <w:spacing w:line="182" w:lineRule="atLeast"/>
    </w:pPr>
    <w:rPr>
      <w:rFonts w:ascii="Arial" w:hAnsi="Arial" w:cs="Arial"/>
      <w:sz w:val="27"/>
      <w:szCs w:val="27"/>
    </w:rPr>
  </w:style>
  <w:style w:type="paragraph" w:styleId="Cita">
    <w:name w:val="Quote"/>
    <w:basedOn w:val="Normal"/>
    <w:qFormat/>
    <w:pPr>
      <w:spacing w:after="283"/>
      <w:ind w:left="567" w:right="567"/>
    </w:pPr>
  </w:style>
  <w:style w:type="paragraph" w:customStyle="1" w:styleId="Textoindependiente21">
    <w:name w:val="Texto independiente 21"/>
    <w:basedOn w:val="Normal"/>
    <w:qFormat/>
    <w:pPr>
      <w:jc w:val="both"/>
    </w:pPr>
  </w:style>
  <w:style w:type="paragraph" w:customStyle="1" w:styleId="Nombredireccininterior">
    <w:name w:val="Nombre dirección interior"/>
    <w:basedOn w:val="Normal"/>
    <w:next w:val="Normal"/>
    <w:qFormat/>
    <w:pPr>
      <w:spacing w:before="220" w:line="240" w:lineRule="atLeast"/>
    </w:pPr>
    <w:rPr>
      <w:rFonts w:ascii="Garamond" w:hAnsi="Garamond" w:cs="Garamond"/>
      <w:sz w:val="20"/>
    </w:rPr>
  </w:style>
  <w:style w:type="paragraph" w:customStyle="1" w:styleId="Prrafodelista1">
    <w:name w:val="Párrafo de lista1"/>
    <w:basedOn w:val="Normal"/>
    <w:qFormat/>
    <w:pPr>
      <w:spacing w:after="200"/>
      <w:ind w:left="720"/>
      <w:contextualSpacing/>
    </w:pPr>
    <w:rPr>
      <w:rFonts w:ascii="Calibri" w:eastAsia="Calibri" w:hAnsi="Calibri"/>
    </w:rPr>
  </w:style>
  <w:style w:type="paragraph" w:customStyle="1" w:styleId="Sangra2detindependiente1">
    <w:name w:val="Sangría 2 de t. independiente1"/>
    <w:basedOn w:val="Normal"/>
    <w:qFormat/>
    <w:pPr>
      <w:ind w:left="360"/>
      <w:jc w:val="both"/>
    </w:pPr>
    <w:rPr>
      <w:bCs/>
      <w:sz w:val="28"/>
    </w:rPr>
  </w:style>
  <w:style w:type="paragraph" w:customStyle="1" w:styleId="Ttulodelatabla">
    <w:name w:val="Título de la tabla"/>
    <w:basedOn w:val="Contenidodelatabla"/>
    <w:qFormat/>
    <w:pPr>
      <w:jc w:val="center"/>
    </w:pPr>
    <w:rPr>
      <w:b/>
      <w:bCs/>
    </w:rPr>
  </w:style>
  <w:style w:type="paragraph" w:customStyle="1" w:styleId="Textosinformato2">
    <w:name w:val="Texto sin formato2"/>
    <w:basedOn w:val="Normal"/>
    <w:qFormat/>
    <w:rPr>
      <w:rFonts w:ascii="Consolas" w:eastAsia="Calibri" w:hAnsi="Consolas" w:cs="Times New Roman"/>
      <w:sz w:val="21"/>
      <w:szCs w:val="21"/>
    </w:rPr>
  </w:style>
  <w:style w:type="paragraph" w:customStyle="1" w:styleId="xmsolistparagraph">
    <w:name w:val="x_msolistparagraph"/>
    <w:basedOn w:val="Normal"/>
    <w:qFormat/>
    <w:pPr>
      <w:suppressAutoHyphens w:val="0"/>
      <w:spacing w:before="280" w:after="280"/>
    </w:pPr>
    <w:rPr>
      <w:rFonts w:ascii="Times New Roman" w:hAnsi="Times New Roman" w:cs="Times New Roman"/>
      <w:sz w:val="20"/>
    </w:rPr>
  </w:style>
  <w:style w:type="paragraph" w:customStyle="1" w:styleId="Textodebloque1">
    <w:name w:val="Texto de bloque1"/>
    <w:basedOn w:val="Normal"/>
    <w:qFormat/>
    <w:pPr>
      <w:ind w:left="567" w:right="-285"/>
    </w:pPr>
    <w:rPr>
      <w:rFonts w:ascii="Helvetica" w:hAnsi="Helvetica" w:cs="Helvetica"/>
      <w:color w:val="181512"/>
      <w:sz w:val="36"/>
    </w:rPr>
  </w:style>
  <w:style w:type="paragraph" w:customStyle="1" w:styleId="Textosinformato4">
    <w:name w:val="Texto sin formato4"/>
    <w:basedOn w:val="Normal"/>
    <w:qFormat/>
    <w:rPr>
      <w:rFonts w:ascii="Consolas" w:eastAsia="Calibri" w:hAnsi="Consolas" w:cs="Times New Roman"/>
      <w:sz w:val="21"/>
      <w:szCs w:val="21"/>
    </w:rPr>
  </w:style>
  <w:style w:type="paragraph" w:customStyle="1" w:styleId="Encabezado2">
    <w:name w:val="Encabezado2"/>
    <w:basedOn w:val="Normal"/>
    <w:next w:val="Textoindependiente"/>
    <w:qFormat/>
    <w:pPr>
      <w:keepNext/>
      <w:spacing w:before="240" w:after="120"/>
    </w:pPr>
    <w:rPr>
      <w:rFonts w:ascii="Liberation Sans" w:eastAsia="Arial Unicode MS" w:hAnsi="Liberation Sans" w:cs="Mangal"/>
      <w:sz w:val="28"/>
      <w:szCs w:val="28"/>
    </w:rPr>
  </w:style>
  <w:style w:type="paragraph" w:customStyle="1" w:styleId="Textodeglobo1">
    <w:name w:val="Texto de globo1"/>
    <w:basedOn w:val="Normal"/>
    <w:qFormat/>
    <w:rPr>
      <w:rFonts w:ascii="Segoe UI" w:hAnsi="Segoe UI" w:cs="Segoe UI"/>
      <w:sz w:val="18"/>
      <w:szCs w:val="18"/>
    </w:rPr>
  </w:style>
  <w:style w:type="paragraph" w:customStyle="1" w:styleId="Textocomentario1">
    <w:name w:val="Texto comentario1"/>
    <w:basedOn w:val="Normal"/>
    <w:qFormat/>
    <w:rPr>
      <w:sz w:val="20"/>
    </w:rPr>
  </w:style>
  <w:style w:type="paragraph" w:customStyle="1" w:styleId="Asuntodelcomentario1">
    <w:name w:val="Asunto del comentario1"/>
    <w:basedOn w:val="Textocomentario1"/>
    <w:next w:val="Textocomentario1"/>
    <w:qFormat/>
    <w:rPr>
      <w:b/>
      <w:bCs/>
    </w:rPr>
  </w:style>
  <w:style w:type="paragraph" w:customStyle="1" w:styleId="Descripcin3">
    <w:name w:val="Descripción3"/>
    <w:basedOn w:val="Normal"/>
    <w:qFormat/>
    <w:pPr>
      <w:suppressLineNumbers/>
      <w:spacing w:before="120" w:after="120"/>
    </w:pPr>
    <w:rPr>
      <w:rFonts w:cs="Arial"/>
      <w:i/>
      <w:iCs/>
      <w:szCs w:val="24"/>
    </w:rPr>
  </w:style>
  <w:style w:type="paragraph" w:customStyle="1" w:styleId="Ttulo50">
    <w:name w:val="Título5"/>
    <w:basedOn w:val="Normal"/>
    <w:next w:val="Textoindependiente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numbering" w:customStyle="1" w:styleId="WW8Num1">
    <w:name w:val="WW8Num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415</TotalTime>
  <Pages>2</Pages>
  <Words>442</Words>
  <Characters>2433</Characters>
  <Application>Microsoft Office Word</Application>
  <DocSecurity>0</DocSecurity>
  <Lines>20</Lines>
  <Paragraphs>5</Paragraphs>
  <ScaleCrop>false</ScaleCrop>
  <Company>Aytojerez</Company>
  <LinksUpToDate>false</LinksUpToDate>
  <CharactersWithSpaces>2870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ADELIFL</dc:creator>
  <dc:description/>
  <cp:lastModifiedBy>Ana Isabel Maestro de Pablos</cp:lastModifiedBy>
  <cp:revision>73</cp:revision>
  <dcterms:created xsi:type="dcterms:W3CDTF">2023-11-06T12:02:00Z</dcterms:created>
  <dcterms:modified xsi:type="dcterms:W3CDTF">2023-11-09T16:07:00Z</dcterms:modified>
  <dc:language>es-ES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false</vt:bool>
  </property>
  <property fmtid="{D5CDD505-2E9C-101B-9397-08002B2CF9AE}" pid="3" name="LinksUpToDate">
    <vt:bool>false</vt:bool>
  </property>
  <property fmtid="{D5CDD505-2E9C-101B-9397-08002B2CF9AE}" pid="4" name="ScaleCrop">
    <vt:bool>false</vt:bool>
  </property>
  <property fmtid="{D5CDD505-2E9C-101B-9397-08002B2CF9AE}" pid="5" name="ShareDoc">
    <vt:bool>false</vt:bool>
  </property>
</Properties>
</file>