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4389" w:rsidRDefault="0023463D">
      <w:pPr>
        <w:rPr>
          <w:rFonts w:ascii="Arial Narrow" w:hAnsi="Arial Narrow"/>
          <w:sz w:val="40"/>
          <w:szCs w:val="40"/>
        </w:rPr>
      </w:pPr>
      <w:r>
        <w:rPr>
          <w:rFonts w:ascii="Arial Narrow" w:hAnsi="Arial Narrow" w:cs="Arial"/>
          <w:b/>
          <w:bCs/>
          <w:sz w:val="40"/>
          <w:szCs w:val="40"/>
        </w:rPr>
        <w:t>La alcaldesa recoge el galardón otorgado por la Red de Ciudades Saludables a Jerez por el programa ‘Formación en Agentes de Salud’</w:t>
      </w:r>
    </w:p>
    <w:p w:rsidR="009D4389" w:rsidRDefault="009D4389">
      <w:pPr>
        <w:rPr>
          <w:sz w:val="36"/>
          <w:szCs w:val="36"/>
        </w:rPr>
      </w:pPr>
    </w:p>
    <w:p w:rsidR="009D4389" w:rsidRDefault="0023463D">
      <w:pPr>
        <w:rPr>
          <w:rFonts w:ascii="Arial Narrow" w:hAnsi="Arial Narrow" w:cs="Arial"/>
          <w:sz w:val="36"/>
          <w:szCs w:val="36"/>
        </w:rPr>
      </w:pPr>
      <w:r>
        <w:rPr>
          <w:rFonts w:ascii="Arial Narrow" w:hAnsi="Arial Narrow" w:cs="Arial"/>
          <w:sz w:val="36"/>
          <w:szCs w:val="36"/>
        </w:rPr>
        <w:t>La FEMP reconocía en septiembre el trabajo de Jerez en la categoría de fomento de estilos de vida saludables</w:t>
      </w:r>
    </w:p>
    <w:p w:rsidR="009D4389" w:rsidRDefault="009D4389">
      <w:pPr>
        <w:rPr>
          <w:rFonts w:ascii="Arial Narrow" w:hAnsi="Arial Narrow" w:cs="Arial"/>
          <w:sz w:val="36"/>
          <w:szCs w:val="36"/>
        </w:rPr>
      </w:pPr>
    </w:p>
    <w:p w:rsidR="009D4389" w:rsidRDefault="0023463D">
      <w:pPr>
        <w:jc w:val="both"/>
        <w:rPr>
          <w:rFonts w:ascii="Arial Narrow" w:hAnsi="Arial Narrow"/>
          <w:sz w:val="26"/>
          <w:szCs w:val="26"/>
        </w:rPr>
      </w:pPr>
      <w:r>
        <w:rPr>
          <w:rFonts w:ascii="Arial Narrow" w:eastAsia="Tahoma" w:hAnsi="Arial Narrow" w:cs="Arial"/>
          <w:b/>
          <w:bCs/>
          <w:sz w:val="26"/>
          <w:szCs w:val="26"/>
        </w:rPr>
        <w:t>16 de noviembre de 2023</w:t>
      </w:r>
      <w:r>
        <w:rPr>
          <w:rFonts w:ascii="Arial Narrow" w:eastAsia="Tahoma" w:hAnsi="Arial Narrow" w:cs="Arial"/>
          <w:sz w:val="26"/>
          <w:szCs w:val="26"/>
        </w:rPr>
        <w:t>. La alcaldesa de Jerez, María José Garc</w:t>
      </w:r>
      <w:r w:rsidR="004158AC">
        <w:rPr>
          <w:rFonts w:ascii="Arial Narrow" w:eastAsia="Tahoma" w:hAnsi="Arial Narrow" w:cs="Arial"/>
          <w:sz w:val="26"/>
          <w:szCs w:val="26"/>
        </w:rPr>
        <w:t>ía-Pelayo, ha recogido</w:t>
      </w:r>
      <w:r>
        <w:rPr>
          <w:rFonts w:ascii="Arial Narrow" w:eastAsia="Tahoma" w:hAnsi="Arial Narrow" w:cs="Arial"/>
          <w:sz w:val="26"/>
          <w:szCs w:val="26"/>
        </w:rPr>
        <w:t xml:space="preserve"> el Premio de Calidad otorgado a</w:t>
      </w:r>
      <w:r w:rsidR="004158AC">
        <w:rPr>
          <w:rFonts w:ascii="Arial Narrow" w:eastAsia="Tahoma" w:hAnsi="Arial Narrow" w:cs="Arial"/>
          <w:sz w:val="26"/>
          <w:szCs w:val="26"/>
        </w:rPr>
        <w:t>l Ayuntamiento de</w:t>
      </w:r>
      <w:bookmarkStart w:id="0" w:name="_GoBack"/>
      <w:bookmarkEnd w:id="0"/>
      <w:r>
        <w:rPr>
          <w:rFonts w:ascii="Arial Narrow" w:eastAsia="Tahoma" w:hAnsi="Arial Narrow" w:cs="Arial"/>
          <w:sz w:val="26"/>
          <w:szCs w:val="26"/>
        </w:rPr>
        <w:t xml:space="preserve"> Jerez en el mes de septiembre por la Red Española de Ciudades Saludables. El galardón, concedido en la categoría de Fomento de Iniciativas que Favorecen Estilos de Vida Saludables, viene a reconocer las actividades y sensibilización impartidas  dentro del programa ‘Formación en Agentes de Salud’. Este programa forma parte de la oferta de actividades que desarrolla la Delegación de Inclusión, desde el Servicio Municipal de Promoción de la Salud. </w:t>
      </w:r>
    </w:p>
    <w:p w:rsidR="009D4389" w:rsidRDefault="009D4389">
      <w:pPr>
        <w:jc w:val="both"/>
        <w:rPr>
          <w:rFonts w:ascii="Arial Narrow" w:hAnsi="Arial Narrow"/>
          <w:sz w:val="26"/>
          <w:szCs w:val="26"/>
        </w:rPr>
      </w:pPr>
    </w:p>
    <w:p w:rsidR="009D4389" w:rsidRDefault="0023463D">
      <w:pPr>
        <w:jc w:val="both"/>
        <w:rPr>
          <w:rFonts w:ascii="Arial Narrow" w:hAnsi="Arial Narrow"/>
          <w:sz w:val="26"/>
          <w:szCs w:val="26"/>
        </w:rPr>
      </w:pPr>
      <w:r>
        <w:rPr>
          <w:rFonts w:ascii="Arial Narrow" w:eastAsia="Tahoma" w:hAnsi="Arial Narrow" w:cs="Arial"/>
          <w:sz w:val="26"/>
          <w:szCs w:val="26"/>
        </w:rPr>
        <w:t>El acto ha contado con las presencia de Luis Martínez-</w:t>
      </w:r>
      <w:proofErr w:type="spellStart"/>
      <w:r>
        <w:rPr>
          <w:rFonts w:ascii="Arial Narrow" w:eastAsia="Tahoma" w:hAnsi="Arial Narrow" w:cs="Arial"/>
          <w:sz w:val="26"/>
          <w:szCs w:val="26"/>
        </w:rPr>
        <w:t>Sicluna</w:t>
      </w:r>
      <w:proofErr w:type="spellEnd"/>
      <w:r>
        <w:rPr>
          <w:rFonts w:ascii="Arial Narrow" w:eastAsia="Tahoma" w:hAnsi="Arial Narrow" w:cs="Arial"/>
          <w:sz w:val="26"/>
          <w:szCs w:val="26"/>
        </w:rPr>
        <w:t xml:space="preserve">, secretario general de la FEMP, Pilar Aparicio, directora general de Salud Pública del Ministerio de Sanidad, y representantes de los diferentes municipios premiados. </w:t>
      </w:r>
      <w:r>
        <w:rPr>
          <w:rFonts w:ascii="Arial Narrow" w:eastAsia="Myriad Pro Light" w:hAnsi="Arial Narrow" w:cs="Myriad Pro Light"/>
          <w:sz w:val="26"/>
          <w:szCs w:val="26"/>
        </w:rPr>
        <w:t>En esta edición del Premio se han presentado 78 actuaciones pertenecientes a 54 Entidades Locales pertenecientes a l</w:t>
      </w:r>
      <w:r>
        <w:rPr>
          <w:rFonts w:ascii="Arial Narrow" w:eastAsia="Tahoma" w:hAnsi="Arial Narrow" w:cs="Arial"/>
          <w:sz w:val="26"/>
          <w:szCs w:val="26"/>
        </w:rPr>
        <w:t>a Red Española de Ciudades Saludables, una agrupación de ciudades que, dentro de la FEMP, se han unido al amparo de los principios y actividades acordes con el programa ‘Ciudades Saludables (</w:t>
      </w:r>
      <w:proofErr w:type="spellStart"/>
      <w:r>
        <w:rPr>
          <w:rFonts w:ascii="Arial Narrow" w:eastAsia="Tahoma" w:hAnsi="Arial Narrow" w:cs="Arial"/>
          <w:sz w:val="26"/>
          <w:szCs w:val="26"/>
        </w:rPr>
        <w:t>Healthy</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Cities</w:t>
      </w:r>
      <w:proofErr w:type="spellEnd"/>
      <w:r>
        <w:rPr>
          <w:rFonts w:ascii="Arial Narrow" w:eastAsia="Tahoma" w:hAnsi="Arial Narrow" w:cs="Arial"/>
          <w:sz w:val="26"/>
          <w:szCs w:val="26"/>
        </w:rPr>
        <w:t xml:space="preserve">)’ de la Organización Mundial de la Salud.  </w:t>
      </w:r>
    </w:p>
    <w:p w:rsidR="009D4389" w:rsidRDefault="009D4389">
      <w:pPr>
        <w:jc w:val="both"/>
        <w:rPr>
          <w:rFonts w:ascii="Arial Narrow" w:hAnsi="Arial Narrow"/>
          <w:sz w:val="26"/>
          <w:szCs w:val="26"/>
        </w:rPr>
      </w:pPr>
    </w:p>
    <w:p w:rsidR="009D4389" w:rsidRDefault="0023463D">
      <w:pPr>
        <w:jc w:val="both"/>
        <w:rPr>
          <w:rFonts w:ascii="Arial Narrow" w:hAnsi="Arial Narrow"/>
          <w:sz w:val="26"/>
          <w:szCs w:val="26"/>
        </w:rPr>
      </w:pPr>
      <w:r>
        <w:rPr>
          <w:rFonts w:ascii="Arial Narrow" w:eastAsia="Tahoma" w:hAnsi="Arial Narrow" w:cs="Arial"/>
          <w:sz w:val="26"/>
          <w:szCs w:val="26"/>
        </w:rPr>
        <w:t xml:space="preserve">Con estos Premios de Calidad, la Red Española de Ciudades Saludables pretende </w:t>
      </w:r>
      <w:r>
        <w:rPr>
          <w:rFonts w:ascii="Arial Narrow" w:eastAsia="Myriad Pro Light" w:hAnsi="Arial Narrow" w:cs="Myriad Pro Light"/>
          <w:sz w:val="26"/>
          <w:szCs w:val="26"/>
        </w:rPr>
        <w:t>recopilar y difundir las actuaciones desarrolladas por los Gobiernos Locales españoles de la Red en el ámbito de la promoción de la salud. Los objetivos que persigue la Red destacando estas buenas prácticas son favorecer el intercambio y la difusión de las experiencias locales innovadoras en el ámbito de la salud a nivel local; y promover el desarrollo de iniciativas locales que contribuyan a mejorar la salud y el bienestar de la ciudadanía.</w:t>
      </w:r>
    </w:p>
    <w:p w:rsidR="009D4389" w:rsidRDefault="009D4389">
      <w:pPr>
        <w:jc w:val="both"/>
        <w:rPr>
          <w:rFonts w:ascii="Arial Narrow" w:hAnsi="Arial Narrow"/>
          <w:sz w:val="26"/>
          <w:szCs w:val="26"/>
        </w:rPr>
      </w:pPr>
    </w:p>
    <w:p w:rsidR="009D4389" w:rsidRDefault="0023463D">
      <w:pPr>
        <w:jc w:val="both"/>
        <w:rPr>
          <w:rFonts w:ascii="Arial Narrow" w:hAnsi="Arial Narrow"/>
          <w:sz w:val="26"/>
          <w:szCs w:val="26"/>
        </w:rPr>
      </w:pPr>
      <w:r>
        <w:rPr>
          <w:rFonts w:ascii="Arial Narrow" w:hAnsi="Arial Narrow"/>
          <w:sz w:val="26"/>
          <w:szCs w:val="26"/>
        </w:rPr>
        <w:t xml:space="preserve">En el caso </w:t>
      </w:r>
      <w:r>
        <w:rPr>
          <w:rFonts w:ascii="Arial Narrow" w:eastAsia="Tahoma" w:hAnsi="Arial Narrow" w:cs="Arial"/>
          <w:sz w:val="26"/>
          <w:szCs w:val="26"/>
        </w:rPr>
        <w:t>del programa ‘Formación en Agentes de Salud’, perseguía la sensibilización del alumnado en prácticas relacionadas con los hábitos saludables de vida, la prevención y al autocuidado, con el objetivo de que pudieran promover y expandir esos conocimientos y herramientas para el autocuidado y la gestión de la salud en la comunidad.</w:t>
      </w:r>
    </w:p>
    <w:p w:rsidR="009D4389" w:rsidRDefault="009D4389">
      <w:pPr>
        <w:jc w:val="both"/>
        <w:rPr>
          <w:rFonts w:ascii="Arial Narrow" w:hAnsi="Arial Narrow"/>
          <w:sz w:val="26"/>
          <w:szCs w:val="26"/>
        </w:rPr>
      </w:pPr>
    </w:p>
    <w:p w:rsidR="009D4389" w:rsidRDefault="0023463D">
      <w:pPr>
        <w:jc w:val="both"/>
        <w:rPr>
          <w:rFonts w:ascii="Arial Narrow" w:hAnsi="Arial Narrow"/>
          <w:sz w:val="26"/>
          <w:szCs w:val="26"/>
        </w:rPr>
      </w:pPr>
      <w:r>
        <w:rPr>
          <w:rFonts w:ascii="Arial Narrow" w:eastAsia="Tahoma" w:hAnsi="Arial Narrow" w:cs="Arial"/>
          <w:sz w:val="26"/>
          <w:szCs w:val="26"/>
        </w:rPr>
        <w:lastRenderedPageBreak/>
        <w:t>Durante la formación, las personas participantes revisaron y tomaron conciencia de sus propios hábitos de vida, integrando en su cotidiano las herramientas de autocuidado y prevención de la salud que se trabajaron en las sesiones.</w:t>
      </w:r>
    </w:p>
    <w:p w:rsidR="009D4389" w:rsidRDefault="009D4389">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9D4389">
        <w:tc>
          <w:tcPr>
            <w:tcW w:w="7649" w:type="dxa"/>
            <w:tcBorders>
              <w:top w:val="single" w:sz="2" w:space="0" w:color="000000"/>
              <w:left w:val="single" w:sz="2" w:space="0" w:color="000000"/>
              <w:bottom w:val="single" w:sz="2" w:space="0" w:color="000000"/>
              <w:right w:val="single" w:sz="2" w:space="0" w:color="000000"/>
            </w:tcBorders>
          </w:tcPr>
          <w:p w:rsidR="009D4389" w:rsidRDefault="0023463D">
            <w:pPr>
              <w:widowControl w:val="0"/>
            </w:pPr>
            <w:r>
              <w:rPr>
                <w:rFonts w:ascii="Arial" w:hAnsi="Arial" w:cs="Arial"/>
                <w:i/>
                <w:iCs/>
                <w:sz w:val="22"/>
                <w:szCs w:val="22"/>
              </w:rPr>
              <w:t>Se adjunta fotografía :</w:t>
            </w:r>
          </w:p>
        </w:tc>
      </w:tr>
    </w:tbl>
    <w:p w:rsidR="009D4389" w:rsidRDefault="009D4389">
      <w:pPr>
        <w:rPr>
          <w:rFonts w:ascii="Arial" w:hAnsi="Arial" w:cs="Arial"/>
          <w:b/>
          <w:sz w:val="36"/>
        </w:rPr>
      </w:pPr>
    </w:p>
    <w:sectPr w:rsidR="009D438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AB" w:rsidRDefault="0023463D">
      <w:r>
        <w:separator/>
      </w:r>
    </w:p>
  </w:endnote>
  <w:endnote w:type="continuationSeparator" w:id="0">
    <w:p w:rsidR="00423FAB" w:rsidRDefault="0023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 Pro Ligh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89" w:rsidRDefault="009D4389">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AB" w:rsidRDefault="0023463D">
      <w:r>
        <w:separator/>
      </w:r>
    </w:p>
  </w:footnote>
  <w:footnote w:type="continuationSeparator" w:id="0">
    <w:p w:rsidR="00423FAB" w:rsidRDefault="0023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89" w:rsidRDefault="009D4389">
    <w:pPr>
      <w:pStyle w:val="Encabezado"/>
      <w:rPr>
        <w:sz w:val="26"/>
        <w:szCs w:val="26"/>
        <w:u w:val="single"/>
        <w:lang w:val="x-none" w:eastAsia="x-none"/>
      </w:rPr>
    </w:pPr>
  </w:p>
  <w:p w:rsidR="009D4389" w:rsidRDefault="0023463D">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305"/>
    <w:multiLevelType w:val="multilevel"/>
    <w:tmpl w:val="7812C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F01738"/>
    <w:multiLevelType w:val="multilevel"/>
    <w:tmpl w:val="E4E859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389"/>
    <w:rsid w:val="0023463D"/>
    <w:rsid w:val="004158AC"/>
    <w:rsid w:val="00423FAB"/>
    <w:rsid w:val="009D43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F579A-0775-48CE-9CBF-EBCF170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392</Words>
  <Characters>2157</Characters>
  <Application>Microsoft Office Word</Application>
  <DocSecurity>0</DocSecurity>
  <Lines>17</Lines>
  <Paragraphs>5</Paragraphs>
  <ScaleCrop>false</ScaleCrop>
  <Company>Aytojerez</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40</cp:revision>
  <dcterms:created xsi:type="dcterms:W3CDTF">2023-10-05T08:59:00Z</dcterms:created>
  <dcterms:modified xsi:type="dcterms:W3CDTF">2023-11-16T13:49:00Z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