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F2850" w:rsidRDefault="007048D9">
      <w:pPr>
        <w:rPr>
          <w:rFonts w:ascii="Arial Narrow" w:hAnsi="Arial Narrow"/>
        </w:rPr>
      </w:pPr>
      <w:r>
        <w:rPr>
          <w:rFonts w:ascii="Arial Narrow" w:hAnsi="Arial Narrow" w:cs="Trebuchet MS"/>
          <w:b/>
          <w:bCs/>
          <w:sz w:val="36"/>
          <w:szCs w:val="36"/>
        </w:rPr>
        <w:t xml:space="preserve">El Pleno da su conformidad al documento solicitado por la Junta que culmina la modificación puntual del PGOU relativa al Rancho del </w:t>
      </w:r>
      <w:proofErr w:type="spellStart"/>
      <w:r>
        <w:rPr>
          <w:rFonts w:ascii="Arial Narrow" w:hAnsi="Arial Narrow" w:cs="Trebuchet MS"/>
          <w:b/>
          <w:bCs/>
          <w:sz w:val="36"/>
          <w:szCs w:val="36"/>
        </w:rPr>
        <w:t>Raho</w:t>
      </w:r>
      <w:proofErr w:type="spellEnd"/>
    </w:p>
    <w:p w:rsidR="003F2850" w:rsidRDefault="003F2850">
      <w:pPr>
        <w:rPr>
          <w:rFonts w:ascii="Arial Narrow" w:hAnsi="Arial Narrow"/>
          <w:sz w:val="36"/>
          <w:szCs w:val="36"/>
        </w:rPr>
      </w:pPr>
    </w:p>
    <w:p w:rsidR="003F2850" w:rsidRDefault="003F2850">
      <w:pPr>
        <w:rPr>
          <w:rFonts w:ascii="Arial Narrow" w:hAnsi="Arial Narrow"/>
        </w:rPr>
      </w:pPr>
    </w:p>
    <w:p w:rsidR="003F2850" w:rsidRDefault="007048D9">
      <w:pPr>
        <w:jc w:val="both"/>
        <w:rPr>
          <w:rFonts w:ascii="Arial Narrow" w:hAnsi="Arial Narrow"/>
          <w:sz w:val="26"/>
          <w:szCs w:val="26"/>
        </w:rPr>
      </w:pPr>
      <w:r>
        <w:rPr>
          <w:rFonts w:ascii="Arial Narrow" w:hAnsi="Arial Narrow" w:cs="Trebuchet MS"/>
          <w:b/>
          <w:bCs/>
          <w:color w:val="000000"/>
          <w:sz w:val="26"/>
          <w:szCs w:val="26"/>
        </w:rPr>
        <w:t xml:space="preserve">24 de noviembre de 2023. </w:t>
      </w:r>
      <w:r>
        <w:rPr>
          <w:rFonts w:ascii="Arial Narrow" w:hAnsi="Arial Narrow" w:cs="Trebuchet MS"/>
          <w:color w:val="000000"/>
          <w:sz w:val="26"/>
          <w:szCs w:val="26"/>
        </w:rPr>
        <w:t xml:space="preserve">El Pleno ha dado su conformidad al documento complementario de la modificación del PGOU de Jerez para la supresión del sector G-03 ‘Rancho del </w:t>
      </w:r>
      <w:proofErr w:type="spellStart"/>
      <w:r>
        <w:rPr>
          <w:rFonts w:ascii="Arial Narrow" w:hAnsi="Arial Narrow" w:cs="Trebuchet MS"/>
          <w:color w:val="000000"/>
          <w:sz w:val="26"/>
          <w:szCs w:val="26"/>
        </w:rPr>
        <w:t>Raho</w:t>
      </w:r>
      <w:proofErr w:type="spellEnd"/>
      <w:r>
        <w:rPr>
          <w:rFonts w:ascii="Arial Narrow" w:hAnsi="Arial Narrow" w:cs="Trebuchet MS"/>
          <w:color w:val="000000"/>
          <w:sz w:val="26"/>
          <w:szCs w:val="26"/>
        </w:rPr>
        <w:t>’</w:t>
      </w:r>
      <w:r>
        <w:rPr>
          <w:rFonts w:ascii="Arial Narrow" w:hAnsi="Arial Narrow" w:cs="Trebuchet MS"/>
          <w:color w:val="000000"/>
          <w:sz w:val="26"/>
          <w:szCs w:val="26"/>
        </w:rPr>
        <w:t xml:space="preserve">, y el cambio de clasificación de los suelos que lo integran, de suelo urbano no consolidado a suelo urbano </w:t>
      </w:r>
      <w:r>
        <w:rPr>
          <w:rFonts w:ascii="Arial Narrow" w:hAnsi="Arial Narrow" w:cs="Trebuchet MS"/>
          <w:color w:val="000000"/>
          <w:sz w:val="26"/>
          <w:szCs w:val="26"/>
        </w:rPr>
        <w:t xml:space="preserve">consolidado y suelo no urbanizable de especial protección. Esta modificación fue solicitada por Bodegas </w:t>
      </w:r>
      <w:proofErr w:type="spellStart"/>
      <w:r>
        <w:rPr>
          <w:rFonts w:ascii="Arial Narrow" w:hAnsi="Arial Narrow" w:cs="Trebuchet MS"/>
          <w:color w:val="000000"/>
          <w:sz w:val="26"/>
          <w:szCs w:val="26"/>
        </w:rPr>
        <w:t>Williams&amp;</w:t>
      </w:r>
      <w:r>
        <w:rPr>
          <w:rFonts w:ascii="Arial Narrow" w:hAnsi="Arial Narrow" w:cs="Trebuchet MS"/>
          <w:color w:val="000000"/>
          <w:sz w:val="26"/>
          <w:szCs w:val="26"/>
        </w:rPr>
        <w:t>Humbert</w:t>
      </w:r>
      <w:proofErr w:type="spellEnd"/>
      <w:r>
        <w:rPr>
          <w:rFonts w:ascii="Arial Narrow" w:hAnsi="Arial Narrow" w:cs="Trebuchet MS"/>
          <w:color w:val="000000"/>
          <w:sz w:val="26"/>
          <w:szCs w:val="26"/>
        </w:rPr>
        <w:t xml:space="preserve"> al objeto de posibilitar la ampliación de las industrias bodegueras allí existentes. </w:t>
      </w:r>
    </w:p>
    <w:p w:rsidR="003F2850" w:rsidRDefault="003F2850">
      <w:pPr>
        <w:jc w:val="both"/>
        <w:rPr>
          <w:rFonts w:ascii="Arial Narrow" w:hAnsi="Arial Narrow"/>
          <w:sz w:val="26"/>
          <w:szCs w:val="26"/>
        </w:rPr>
      </w:pPr>
    </w:p>
    <w:p w:rsidR="003F2850" w:rsidRDefault="007048D9">
      <w:pPr>
        <w:jc w:val="both"/>
        <w:rPr>
          <w:rFonts w:ascii="Arial Narrow" w:hAnsi="Arial Narrow"/>
          <w:sz w:val="26"/>
          <w:szCs w:val="26"/>
        </w:rPr>
      </w:pPr>
      <w:r>
        <w:rPr>
          <w:rFonts w:ascii="Arial Narrow" w:hAnsi="Arial Narrow" w:cs="Trebuchet MS"/>
          <w:color w:val="000000"/>
          <w:sz w:val="26"/>
          <w:szCs w:val="26"/>
        </w:rPr>
        <w:t>La delegada de Urbanismo, Belén de la Cuadra</w:t>
      </w:r>
      <w:r>
        <w:rPr>
          <w:rFonts w:ascii="Arial Narrow" w:hAnsi="Arial Narrow" w:cs="Trebuchet MS"/>
          <w:color w:val="000000"/>
          <w:sz w:val="26"/>
          <w:szCs w:val="26"/>
        </w:rPr>
        <w:t xml:space="preserve"> ha señalado que esta modificación puntual ya fue aprobada mediante una Orden de la Junta de Andalucía, de 23 de octubre de este año. “Este documento es fruto de una petición de  información realizada por la Consejería de Fomento, Articulación del Territor</w:t>
      </w:r>
      <w:r>
        <w:rPr>
          <w:rFonts w:ascii="Arial Narrow" w:hAnsi="Arial Narrow" w:cs="Trebuchet MS"/>
          <w:color w:val="000000"/>
          <w:sz w:val="26"/>
          <w:szCs w:val="26"/>
        </w:rPr>
        <w:t xml:space="preserve">io y Vivienda al Ayuntamiento. Se nos planteaba que teníamos que aportar una documentación técnica y que debíamos dar conocimiento público de la misma en un Pleno, pero no era condicionante para la aprobación definitiva”. </w:t>
      </w:r>
    </w:p>
    <w:p w:rsidR="003F2850" w:rsidRDefault="003F2850">
      <w:pPr>
        <w:jc w:val="both"/>
        <w:rPr>
          <w:rFonts w:ascii="Arial Narrow" w:hAnsi="Arial Narrow"/>
          <w:sz w:val="26"/>
          <w:szCs w:val="26"/>
        </w:rPr>
      </w:pPr>
    </w:p>
    <w:p w:rsidR="003F2850" w:rsidRDefault="007048D9">
      <w:pPr>
        <w:jc w:val="both"/>
        <w:rPr>
          <w:rFonts w:ascii="Arial Narrow" w:hAnsi="Arial Narrow"/>
          <w:sz w:val="26"/>
          <w:szCs w:val="26"/>
        </w:rPr>
      </w:pPr>
      <w:r>
        <w:rPr>
          <w:rFonts w:ascii="Arial Narrow" w:hAnsi="Arial Narrow"/>
          <w:sz w:val="26"/>
          <w:szCs w:val="26"/>
        </w:rPr>
        <w:t>La alcaldesa, por su parte, ha f</w:t>
      </w:r>
      <w:r>
        <w:rPr>
          <w:rFonts w:ascii="Arial Narrow" w:hAnsi="Arial Narrow"/>
          <w:sz w:val="26"/>
          <w:szCs w:val="26"/>
        </w:rPr>
        <w:t xml:space="preserve">elicitado a los técnicos de Urbanismo y de la Junta de Andalucía por el trabajo que han realizado para la tramitación de esta modificación puntual y ha mostrado su satisfacción de que esta iniciativa haya llegado a su conclusión. </w:t>
      </w:r>
    </w:p>
    <w:p w:rsidR="003F2850" w:rsidRDefault="003F2850">
      <w:pPr>
        <w:jc w:val="both"/>
        <w:rPr>
          <w:rFonts w:ascii="Arial Narrow" w:hAnsi="Arial Narrow"/>
          <w:sz w:val="26"/>
          <w:szCs w:val="26"/>
        </w:rPr>
      </w:pPr>
    </w:p>
    <w:p w:rsidR="003F2850" w:rsidRDefault="003F2850">
      <w:pPr>
        <w:jc w:val="both"/>
        <w:rPr>
          <w:rFonts w:ascii="Arial Narrow" w:hAnsi="Arial Narrow"/>
          <w:sz w:val="26"/>
          <w:szCs w:val="26"/>
        </w:rPr>
      </w:pPr>
    </w:p>
    <w:p w:rsidR="003F2850" w:rsidRDefault="007048D9">
      <w:pPr>
        <w:jc w:val="both"/>
        <w:rPr>
          <w:rFonts w:ascii="Arial Narrow" w:hAnsi="Arial Narrow"/>
          <w:sz w:val="26"/>
          <w:szCs w:val="26"/>
        </w:rPr>
      </w:pPr>
      <w:r>
        <w:rPr>
          <w:rFonts w:ascii="Arial Narrow" w:hAnsi="Arial Narrow"/>
          <w:b/>
          <w:bCs/>
          <w:sz w:val="26"/>
          <w:szCs w:val="26"/>
        </w:rPr>
        <w:t xml:space="preserve">Renovación del Consejo </w:t>
      </w:r>
      <w:r>
        <w:rPr>
          <w:rFonts w:ascii="Arial Narrow" w:hAnsi="Arial Narrow"/>
          <w:b/>
          <w:bCs/>
          <w:sz w:val="26"/>
          <w:szCs w:val="26"/>
        </w:rPr>
        <w:t>Local de Mayores</w:t>
      </w:r>
    </w:p>
    <w:p w:rsidR="003F2850" w:rsidRDefault="003F2850">
      <w:pPr>
        <w:jc w:val="both"/>
        <w:rPr>
          <w:rFonts w:ascii="Arial Narrow" w:hAnsi="Arial Narrow"/>
          <w:sz w:val="26"/>
          <w:szCs w:val="26"/>
        </w:rPr>
      </w:pPr>
    </w:p>
    <w:p w:rsidR="003F2850" w:rsidRDefault="007048D9">
      <w:pPr>
        <w:jc w:val="both"/>
        <w:rPr>
          <w:rFonts w:ascii="Arial Narrow" w:hAnsi="Arial Narrow"/>
          <w:sz w:val="26"/>
          <w:szCs w:val="26"/>
        </w:rPr>
      </w:pPr>
      <w:r>
        <w:rPr>
          <w:rFonts w:ascii="Arial Narrow" w:hAnsi="Arial Narrow"/>
          <w:sz w:val="26"/>
          <w:szCs w:val="26"/>
        </w:rPr>
        <w:t xml:space="preserve">Por otro lado, el Pleno  ha aprobado el nombramiento de la nueva composición del Consejo Local de Mayores, que estará presidido por la alcaldesa, mientras que la delegada de Inclusión Social, </w:t>
      </w:r>
      <w:proofErr w:type="spellStart"/>
      <w:r>
        <w:rPr>
          <w:rFonts w:ascii="Arial Narrow" w:hAnsi="Arial Narrow"/>
          <w:sz w:val="26"/>
          <w:szCs w:val="26"/>
        </w:rPr>
        <w:t>Ye</w:t>
      </w:r>
      <w:r>
        <w:rPr>
          <w:rFonts w:ascii="Arial Narrow" w:hAnsi="Arial Narrow"/>
          <w:sz w:val="26"/>
          <w:szCs w:val="26"/>
        </w:rPr>
        <w:t>ssika</w:t>
      </w:r>
      <w:proofErr w:type="spellEnd"/>
      <w:r>
        <w:rPr>
          <w:rFonts w:ascii="Arial Narrow" w:hAnsi="Arial Narrow"/>
          <w:sz w:val="26"/>
          <w:szCs w:val="26"/>
        </w:rPr>
        <w:t xml:space="preserve"> Quintero, ostentará la vicepresidencia</w:t>
      </w:r>
      <w:r>
        <w:rPr>
          <w:rFonts w:ascii="Arial Narrow" w:hAnsi="Arial Narrow"/>
          <w:sz w:val="26"/>
          <w:szCs w:val="26"/>
        </w:rPr>
        <w:t xml:space="preserve">. Recordar que este Consejo es un organismo complementario que ejerce  funciones de carácter consultivo, capacitado para la formulación de propuestas y sugerencias en relación a las políticas públicas en el ámbito de Mayores. </w:t>
      </w:r>
    </w:p>
    <w:p w:rsidR="003F2850" w:rsidRDefault="003F2850">
      <w:pPr>
        <w:jc w:val="both"/>
        <w:rPr>
          <w:rFonts w:ascii="Arial Narrow" w:hAnsi="Arial Narrow"/>
          <w:sz w:val="26"/>
          <w:szCs w:val="26"/>
        </w:rPr>
      </w:pPr>
    </w:p>
    <w:p w:rsidR="003F2850" w:rsidRDefault="007048D9">
      <w:pPr>
        <w:jc w:val="both"/>
        <w:rPr>
          <w:rFonts w:ascii="Arial Narrow" w:hAnsi="Arial Narrow"/>
          <w:sz w:val="26"/>
          <w:szCs w:val="26"/>
        </w:rPr>
      </w:pPr>
      <w:r>
        <w:rPr>
          <w:rFonts w:ascii="Arial Narrow" w:hAnsi="Arial Narrow"/>
          <w:sz w:val="26"/>
          <w:szCs w:val="26"/>
        </w:rPr>
        <w:t xml:space="preserve">Con motivo del cambio de la </w:t>
      </w:r>
      <w:r>
        <w:rPr>
          <w:rFonts w:ascii="Arial Narrow" w:hAnsi="Arial Narrow"/>
          <w:sz w:val="26"/>
          <w:szCs w:val="26"/>
        </w:rPr>
        <w:t>Corporación Municipal se ha iniciado la puesta en marcha del proceso de renovación de cargos de los Consejos Sectoriales de la ciudad, entre ellos el Consejo Local de Mayores, conforme establece el marco normativo común para los Consejos Sectoriales, dispu</w:t>
      </w:r>
      <w:r>
        <w:rPr>
          <w:rFonts w:ascii="Arial Narrow" w:hAnsi="Arial Narrow"/>
          <w:sz w:val="26"/>
          <w:szCs w:val="26"/>
        </w:rPr>
        <w:t>esto en el Capítulo I del Título III del Reglamento Orgánico de Participación Ciudadana.</w:t>
      </w:r>
      <w:bookmarkStart w:id="0" w:name="_GoBack"/>
      <w:bookmarkEnd w:id="0"/>
    </w:p>
    <w:sectPr w:rsidR="003F2850">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048D9">
      <w:r>
        <w:separator/>
      </w:r>
    </w:p>
  </w:endnote>
  <w:endnote w:type="continuationSeparator" w:id="0">
    <w:p w:rsidR="00000000" w:rsidRDefault="0070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00000000"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de 128"/>
    <w:charset w:val="00"/>
    <w:family w:val="auto"/>
    <w:pitch w:val="variable"/>
    <w:sig w:usb0="00000001"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Calibri"/>
    <w:charset w:val="00"/>
    <w:family w:val="auto"/>
    <w:pitch w:val="variable"/>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50" w:rsidRDefault="003F2850">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048D9">
      <w:r>
        <w:separator/>
      </w:r>
    </w:p>
  </w:footnote>
  <w:footnote w:type="continuationSeparator" w:id="0">
    <w:p w:rsidR="00000000" w:rsidRDefault="0070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850" w:rsidRDefault="003F2850">
    <w:pPr>
      <w:pStyle w:val="Encabezado"/>
      <w:rPr>
        <w:sz w:val="26"/>
        <w:szCs w:val="26"/>
        <w:u w:val="single"/>
        <w:lang w:val="x-none" w:eastAsia="x-none"/>
      </w:rPr>
    </w:pPr>
  </w:p>
  <w:p w:rsidR="003F2850" w:rsidRDefault="007048D9">
    <w:pPr>
      <w:pStyle w:val="Encabezado"/>
      <w:rPr>
        <w:sz w:val="26"/>
        <w:szCs w:val="26"/>
        <w:lang w:val="x-none" w:eastAsia="x-none"/>
      </w:rPr>
    </w:pPr>
    <w:r>
      <w:rPr>
        <w:noProof/>
        <w:sz w:val="26"/>
        <w:szCs w:val="26"/>
        <w:lang w:eastAsia="es-ES"/>
      </w:rPr>
      <w:drawing>
        <wp:anchor distT="0" distB="0" distL="0" distR="0" simplePos="0" relativeHeight="3"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5"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81047"/>
    <w:multiLevelType w:val="multilevel"/>
    <w:tmpl w:val="66A64E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D47A6E"/>
    <w:multiLevelType w:val="multilevel"/>
    <w:tmpl w:val="481A7E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2850"/>
    <w:rsid w:val="003F2850"/>
    <w:rsid w:val="007048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4A205-4599-4D6D-B553-A3DB504A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EnlacedeInternet">
    <w:name w:val="Enlace de Internet"/>
    <w:rPr>
      <w:color w:val="000080"/>
      <w:u w:val="single"/>
    </w:rPr>
  </w:style>
  <w:style w:type="character" w:styleId="Textoennegrita">
    <w:name w:val="Strong"/>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353</Words>
  <Characters>1944</Characters>
  <Application>Microsoft Office Word</Application>
  <DocSecurity>0</DocSecurity>
  <Lines>16</Lines>
  <Paragraphs>4</Paragraphs>
  <ScaleCrop>false</ScaleCrop>
  <Company>Aytojerez</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63</cp:revision>
  <dcterms:created xsi:type="dcterms:W3CDTF">2023-11-24T08:30:00Z</dcterms:created>
  <dcterms:modified xsi:type="dcterms:W3CDTF">2023-11-24T08:38:00Z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