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sz w:val="40"/>
          <w:szCs w:val="40"/>
        </w:rPr>
      </w:pPr>
      <w:r>
        <w:rPr>
          <w:rFonts w:cs="Arial" w:ascii="Arial Narrow" w:hAnsi="Arial Narrow"/>
          <w:b/>
          <w:bCs/>
          <w:sz w:val="40"/>
          <w:szCs w:val="40"/>
        </w:rPr>
        <w:t xml:space="preserve">El Gobierno adjudica la intervención de consolidación en el Palacio de Riquelme por importe de </w:t>
      </w:r>
      <w:r>
        <w:rPr>
          <w:rFonts w:eastAsia="Tahoma" w:cs="Arial" w:ascii="Arial Narrow" w:hAnsi="Arial Narrow"/>
          <w:b/>
          <w:bCs/>
          <w:sz w:val="40"/>
          <w:szCs w:val="40"/>
        </w:rPr>
        <w:t>725.500 euros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sz w:val="36"/>
          <w:szCs w:val="36"/>
        </w:rPr>
      </w:pPr>
      <w:r>
        <w:rPr>
          <w:rFonts w:cs="Arial" w:ascii="Arial Narrow" w:hAnsi="Arial Narrow"/>
          <w:sz w:val="36"/>
          <w:szCs w:val="36"/>
        </w:rPr>
        <w:t>Esta actuación está financiada por la Diputación de Cádiz y se considera clave dentro de la estrategia del Gobierno para revitalizar el Centro Histórico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b/>
          <w:bCs/>
          <w:sz w:val="26"/>
          <w:szCs w:val="26"/>
        </w:rPr>
        <w:t>26 de diciembre de 2023.</w:t>
      </w:r>
      <w:r>
        <w:rPr>
          <w:rFonts w:eastAsia="Tahoma" w:cs="Arial" w:ascii="Arial Narrow" w:hAnsi="Arial Narrow"/>
          <w:sz w:val="26"/>
          <w:szCs w:val="26"/>
        </w:rPr>
        <w:t xml:space="preserve"> El Gobierno municipal ha adjudicado, a través de acuerdos de Junta de Gobierno Local, la intervención de consolidación prevista en el Palacio de Riquelme primera fase, por un importe de 725.500 euros, financiados a través de fondos de la Diputación Provincial de Cádiz.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 Narrow" w:ascii="Arial Narrow" w:hAnsi="Arial Narrow"/>
          <w:sz w:val="26"/>
          <w:szCs w:val="26"/>
        </w:rPr>
        <w:t xml:space="preserve">Para el teniente de alcaldesa de Presidencia y Centro Histórico, Agustín Muñoz, esta intervención que se enmarca dentro del Plan Jerez Centro 2023-2031,  tiene como objeto “contribuir al proceso de revitalización del centro en materia de rehabilitación y conservación del patrimonio histórico de la ciudad, con el que estamos muy comprometidos”.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Las obras que se llevarán a cabo en el Palacio de Riquelme, que se han adjudicado a EJOC2004, tienen un carácter muy simbólico “de lo que representa nuestra estrategia de recuperación de los edificios históricos de Jerez”, en palabras del teniente de alcaldesa, y consisten en una intervención de carácter preventivo que se centrarán en la zona de fachadas y en las dos primeras crujías.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Para ello, se realizarán trabajos de consolidación de la estabilidad de algunos muros, pilastras y columnas existentes en las dos primeras crujías vinculadas a la fachada principal, mediante la inclusión de nuevos forjados y cubiertas donde antiguamente existían, con materiales y técnicas constructivas contemporáneas, compatibles con las originales.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 xml:space="preserve">También se procederá a la restauración de la fachada renacentista de piedra, mediante su limpieza, consolidación y protección, incluyendo la recuperación y adecuación de los huecos que actualmente están abiertos o tapiados con fábrica de ladrillo y sus rejas.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eastAsia="Tahoma" w:cs="Arial" w:ascii="Arial Narrow" w:hAnsi="Arial Narrow"/>
          <w:sz w:val="26"/>
          <w:szCs w:val="26"/>
        </w:rPr>
        <w:t>En tercer lugar, el proyecto contempla la recuperación y rehabilitación de espacios del inmueble actualmente desaparecidos, manteniendo su configuración espacial original, y proponiendo su uso como zonas de exposiciones del propio proceso de rehabilitación del edificio, dotándolo de las instalaciones mínimas necesarias, como, electricidad, aseos, protección contra incendios, etc.</w:t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cs="Arial" w:ascii="Arial Narrow" w:hAnsi="Arial Narrow"/>
                <w:i/>
                <w:iCs/>
                <w:sz w:val="26"/>
                <w:szCs w:val="26"/>
              </w:rPr>
              <w:t>Se adjunta fotografía</w:t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i/>
                <w:i/>
                <w:iCs/>
                <w:sz w:val="26"/>
                <w:szCs w:val="26"/>
              </w:rPr>
            </w:pPr>
            <w:r>
              <w:rPr>
                <w:rFonts w:cs="Arial" w:ascii="Arial Narrow" w:hAnsi="Arial Narrow"/>
                <w:i/>
                <w:iCs/>
                <w:sz w:val="26"/>
                <w:szCs w:val="26"/>
              </w:rPr>
            </w:r>
          </w:p>
        </w:tc>
      </w:tr>
    </w:tbl>
    <w:p>
      <w:pPr>
        <w:pStyle w:val="Normal"/>
        <w:rPr>
          <w:rFonts w:ascii="Arial Narrow" w:hAnsi="Arial Narrow" w:cs="Arial"/>
          <w:b/>
          <w:b/>
          <w:sz w:val="26"/>
          <w:szCs w:val="26"/>
        </w:rPr>
      </w:pPr>
      <w:r>
        <w:rPr>
          <w:rFonts w:cs="Arial" w:ascii="Arial Narrow" w:hAnsi="Arial Narrow"/>
          <w:b/>
          <w:sz w:val="26"/>
          <w:szCs w:val="26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Application>LibreOffice/7.3.6.2$Windows_X86_64 LibreOffice_project/c28ca90fd6e1a19e189fc16c05f8f8924961e12e</Application>
  <AppVersion>15.0000</AppVersion>
  <Pages>2</Pages>
  <Words>344</Words>
  <Characters>1963</Characters>
  <CharactersWithSpaces>2304</CharactersWithSpaces>
  <Paragraphs>9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2023-10-11T10:17:00Z</dcterms:created>
  <dc:creator>ADELIFL</dc:creator>
  <dc:description/>
  <dc:language>es-ES</dc:language>
  <cp:lastModifiedBy/>
  <dcterms:modified xsi:type="dcterms:W3CDTF">2023-12-26T13:03:18Z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