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18E" w:rsidRDefault="00596500">
      <w:pPr>
        <w:rPr>
          <w:rFonts w:ascii="Arial Narrow" w:hAnsi="Arial Narrow" w:cs="Arial"/>
          <w:b/>
          <w:sz w:val="40"/>
          <w:szCs w:val="40"/>
        </w:rPr>
      </w:pPr>
      <w:r>
        <w:rPr>
          <w:rFonts w:ascii="Arial Narrow" w:hAnsi="Arial Narrow" w:cs="Arial"/>
          <w:b/>
          <w:sz w:val="40"/>
          <w:szCs w:val="40"/>
        </w:rPr>
        <w:t>La Policía Local realiza una detención por presunto robo en el interior de una vivienda</w:t>
      </w:r>
    </w:p>
    <w:p w:rsidR="0059418E" w:rsidRDefault="0059418E">
      <w:pPr>
        <w:rPr>
          <w:rFonts w:ascii="Arial Narrow" w:hAnsi="Arial Narrow"/>
          <w:sz w:val="36"/>
          <w:szCs w:val="36"/>
        </w:rPr>
      </w:pPr>
    </w:p>
    <w:p w:rsidR="0059418E" w:rsidRDefault="00596500">
      <w:pPr>
        <w:rPr>
          <w:rFonts w:ascii="Arial Narrow" w:hAnsi="Arial Narrow" w:cs="Arial"/>
          <w:sz w:val="36"/>
          <w:szCs w:val="36"/>
        </w:rPr>
      </w:pPr>
      <w:r>
        <w:rPr>
          <w:rFonts w:ascii="Arial Narrow" w:hAnsi="Arial Narrow" w:cs="Arial"/>
          <w:sz w:val="36"/>
          <w:szCs w:val="36"/>
        </w:rPr>
        <w:t>También llevan a cabo tres detenciones p</w:t>
      </w:r>
      <w:r w:rsidR="00024D3F">
        <w:rPr>
          <w:rFonts w:ascii="Arial Narrow" w:hAnsi="Arial Narrow" w:cs="Arial"/>
          <w:sz w:val="36"/>
          <w:szCs w:val="36"/>
        </w:rPr>
        <w:t>or presuntos delitos contra la Seguridad V</w:t>
      </w:r>
      <w:bookmarkStart w:id="0" w:name="_GoBack"/>
      <w:bookmarkEnd w:id="0"/>
      <w:r>
        <w:rPr>
          <w:rFonts w:ascii="Arial Narrow" w:hAnsi="Arial Narrow" w:cs="Arial"/>
          <w:sz w:val="36"/>
          <w:szCs w:val="36"/>
        </w:rPr>
        <w:t>ial</w:t>
      </w:r>
    </w:p>
    <w:p w:rsidR="0059418E" w:rsidRDefault="0059418E">
      <w:pPr>
        <w:rPr>
          <w:rFonts w:ascii="Arial Narrow" w:hAnsi="Arial Narrow" w:cs="Arial"/>
          <w:sz w:val="36"/>
          <w:szCs w:val="36"/>
        </w:rPr>
      </w:pPr>
    </w:p>
    <w:p w:rsidR="0059418E" w:rsidRPr="00024D3F" w:rsidRDefault="00024D3F">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color w:val="000000"/>
          <w:sz w:val="26"/>
          <w:szCs w:val="26"/>
        </w:rPr>
        <w:t>9</w:t>
      </w:r>
      <w:r w:rsidR="00596500" w:rsidRPr="00024D3F">
        <w:rPr>
          <w:rStyle w:val="Textoennegrita1"/>
          <w:rFonts w:ascii="Arial Narrow" w:eastAsia="Tahoma" w:hAnsi="Arial Narrow" w:cs="Arial Narrow"/>
          <w:color w:val="000000"/>
          <w:sz w:val="26"/>
          <w:szCs w:val="26"/>
        </w:rPr>
        <w:t xml:space="preserve"> de </w:t>
      </w:r>
      <w:r>
        <w:rPr>
          <w:rStyle w:val="Textoennegrita1"/>
          <w:rFonts w:ascii="Arial Narrow" w:eastAsia="Tahoma" w:hAnsi="Arial Narrow" w:cs="Arial Narrow"/>
          <w:color w:val="000000"/>
          <w:sz w:val="26"/>
          <w:szCs w:val="26"/>
        </w:rPr>
        <w:t>enero de 2024</w:t>
      </w:r>
      <w:r w:rsidR="00596500" w:rsidRPr="00024D3F">
        <w:rPr>
          <w:rStyle w:val="Textoennegrita1"/>
          <w:rFonts w:ascii="Arial Narrow" w:eastAsia="Tahoma" w:hAnsi="Arial Narrow" w:cs="Arial Narrow"/>
          <w:b w:val="0"/>
          <w:bCs w:val="0"/>
          <w:color w:val="000000"/>
          <w:sz w:val="26"/>
          <w:szCs w:val="26"/>
        </w:rPr>
        <w:t xml:space="preserve">. </w:t>
      </w:r>
      <w:r>
        <w:rPr>
          <w:rFonts w:ascii="Arial Narrow" w:hAnsi="Arial Narrow"/>
          <w:color w:val="000000"/>
          <w:sz w:val="26"/>
          <w:szCs w:val="26"/>
        </w:rPr>
        <w:t xml:space="preserve">La Policía Local ha detenido </w:t>
      </w:r>
      <w:r w:rsidR="00596500" w:rsidRPr="00024D3F">
        <w:rPr>
          <w:rFonts w:ascii="Arial Narrow" w:hAnsi="Arial Narrow"/>
          <w:color w:val="000000"/>
          <w:sz w:val="26"/>
          <w:szCs w:val="26"/>
        </w:rPr>
        <w:t>a un individuo como presunto autor del robo</w:t>
      </w:r>
      <w:r>
        <w:rPr>
          <w:rFonts w:ascii="Arial Narrow" w:hAnsi="Arial Narrow"/>
          <w:color w:val="000000"/>
          <w:sz w:val="26"/>
          <w:szCs w:val="26"/>
        </w:rPr>
        <w:t xml:space="preserve"> en el interior de un domicilio</w:t>
      </w:r>
      <w:r w:rsidR="00596500" w:rsidRPr="00024D3F">
        <w:rPr>
          <w:rFonts w:ascii="Arial Narrow" w:hAnsi="Arial Narrow"/>
          <w:color w:val="000000"/>
          <w:sz w:val="26"/>
          <w:szCs w:val="26"/>
        </w:rPr>
        <w:t xml:space="preserve"> y ha realizado tres intervenciones por presuntos delitos contra la seguridad vial desde el pasado fin de semana. </w:t>
      </w:r>
    </w:p>
    <w:p w:rsidR="0059418E" w:rsidRPr="00024D3F" w:rsidRDefault="00596500">
      <w:pPr>
        <w:jc w:val="both"/>
        <w:rPr>
          <w:rFonts w:ascii="Arial Narrow" w:hAnsi="Arial Narrow"/>
          <w:sz w:val="26"/>
          <w:szCs w:val="26"/>
        </w:rPr>
      </w:pPr>
      <w:r w:rsidRPr="00024D3F">
        <w:rPr>
          <w:rFonts w:ascii="Arial Narrow" w:hAnsi="Arial Narrow"/>
          <w:color w:val="000000"/>
          <w:sz w:val="26"/>
          <w:szCs w:val="26"/>
        </w:rPr>
        <w:t>La primera de las actuaciones mencionadas tuvo lugar cuando se recibe comunicado en la sala del 092 indicando que en Avenida de El Altillo se está produciendo un robo  en un domicilio. El  requirente informa que ha observado como un individuo ha accedido a un patio de una vivienda mediante escalo. De inmediato los agen</w:t>
      </w:r>
      <w:r w:rsidR="00024D3F">
        <w:rPr>
          <w:rFonts w:ascii="Arial Narrow" w:hAnsi="Arial Narrow"/>
          <w:color w:val="000000"/>
          <w:sz w:val="26"/>
          <w:szCs w:val="26"/>
        </w:rPr>
        <w:t>tes se personaron en el lugar y</w:t>
      </w:r>
      <w:r w:rsidRPr="00024D3F">
        <w:rPr>
          <w:rFonts w:ascii="Arial Narrow" w:hAnsi="Arial Narrow"/>
          <w:color w:val="000000"/>
          <w:sz w:val="26"/>
          <w:szCs w:val="26"/>
        </w:rPr>
        <w:t xml:space="preserve"> consiguen detener al individuo  que había sustraído una bicicleta del interior del patio y que fue identificada por su propietario. Los agentes trasladaron </w:t>
      </w:r>
      <w:r w:rsidR="00024D3F">
        <w:rPr>
          <w:rFonts w:ascii="Arial Narrow" w:hAnsi="Arial Narrow"/>
          <w:color w:val="000000"/>
          <w:sz w:val="26"/>
          <w:szCs w:val="26"/>
        </w:rPr>
        <w:t>al presunto autor del robo</w:t>
      </w:r>
      <w:r w:rsidRPr="00024D3F">
        <w:rPr>
          <w:rFonts w:ascii="Arial Narrow" w:hAnsi="Arial Narrow"/>
          <w:color w:val="000000"/>
          <w:sz w:val="26"/>
          <w:szCs w:val="26"/>
        </w:rPr>
        <w:t xml:space="preserve"> en calidad de detenido a la Comisaría del Cuerpo Nacional de Policía donde se realizan diligencias de los hechos descritos</w:t>
      </w:r>
      <w:r w:rsidR="00024D3F">
        <w:rPr>
          <w:rFonts w:ascii="Arial Narrow" w:hAnsi="Arial Narrow"/>
          <w:color w:val="000000"/>
          <w:sz w:val="26"/>
          <w:szCs w:val="26"/>
        </w:rPr>
        <w:t>.</w:t>
      </w:r>
    </w:p>
    <w:p w:rsidR="0059418E" w:rsidRPr="00024D3F" w:rsidRDefault="0059418E">
      <w:pPr>
        <w:jc w:val="both"/>
        <w:rPr>
          <w:rFonts w:ascii="Arial Narrow" w:hAnsi="Arial Narrow"/>
          <w:b/>
          <w:color w:val="000000"/>
          <w:sz w:val="26"/>
          <w:szCs w:val="26"/>
        </w:rPr>
      </w:pPr>
    </w:p>
    <w:p w:rsidR="0059418E" w:rsidRPr="00024D3F" w:rsidRDefault="00596500">
      <w:pPr>
        <w:jc w:val="both"/>
        <w:rPr>
          <w:rFonts w:ascii="Arial Narrow" w:hAnsi="Arial Narrow"/>
          <w:sz w:val="26"/>
          <w:szCs w:val="26"/>
        </w:rPr>
      </w:pPr>
      <w:r w:rsidRPr="00024D3F">
        <w:rPr>
          <w:rFonts w:ascii="Arial Narrow" w:hAnsi="Arial Narrow"/>
          <w:color w:val="000000"/>
          <w:sz w:val="26"/>
          <w:szCs w:val="26"/>
        </w:rPr>
        <w:t xml:space="preserve">Igualmente, se recibieron en la sala del O92 varias llamadas sobre motocicletas de </w:t>
      </w:r>
      <w:proofErr w:type="spellStart"/>
      <w:r w:rsidR="00024D3F">
        <w:rPr>
          <w:rFonts w:ascii="Arial Narrow" w:hAnsi="Arial Narrow"/>
          <w:color w:val="000000"/>
          <w:sz w:val="26"/>
          <w:szCs w:val="26"/>
        </w:rPr>
        <w:t>cross</w:t>
      </w:r>
      <w:proofErr w:type="spellEnd"/>
      <w:r w:rsidR="00024D3F">
        <w:rPr>
          <w:rFonts w:ascii="Arial Narrow" w:hAnsi="Arial Narrow"/>
          <w:color w:val="000000"/>
          <w:sz w:val="26"/>
          <w:szCs w:val="26"/>
        </w:rPr>
        <w:t xml:space="preserve"> que se encontraban en la Zona S</w:t>
      </w:r>
      <w:r w:rsidRPr="00024D3F">
        <w:rPr>
          <w:rFonts w:ascii="Arial Narrow" w:hAnsi="Arial Narrow"/>
          <w:color w:val="000000"/>
          <w:sz w:val="26"/>
          <w:szCs w:val="26"/>
        </w:rPr>
        <w:t>ur realizando carreras. De inmediato se coordinó un dispositivo con varias unidades radio patrullas y  unidades de tráfico (motocicletas), que consiguieron detener a un individuo que conducía una motocicleta de 450 centímetros cúbicos. Los agentes pudieron comprobar en la base de datos de la DGT la pérdida de vigencia de puntos de su carnet de conducir por lo que se procedió a su detención por un delito Contra la Seguridad Vial.</w:t>
      </w:r>
    </w:p>
    <w:p w:rsidR="0059418E" w:rsidRPr="00024D3F" w:rsidRDefault="0059418E">
      <w:pPr>
        <w:jc w:val="both"/>
        <w:rPr>
          <w:rFonts w:ascii="Arial Narrow" w:hAnsi="Arial Narrow"/>
          <w:b/>
          <w:color w:val="000000"/>
          <w:sz w:val="26"/>
          <w:szCs w:val="26"/>
        </w:rPr>
      </w:pPr>
    </w:p>
    <w:p w:rsidR="0059418E" w:rsidRPr="00024D3F" w:rsidRDefault="00596500">
      <w:pPr>
        <w:jc w:val="both"/>
        <w:rPr>
          <w:rFonts w:ascii="Arial Narrow" w:hAnsi="Arial Narrow"/>
          <w:sz w:val="26"/>
          <w:szCs w:val="26"/>
        </w:rPr>
      </w:pPr>
      <w:r w:rsidRPr="00024D3F">
        <w:rPr>
          <w:rFonts w:ascii="Arial Narrow" w:hAnsi="Arial Narrow"/>
          <w:color w:val="000000"/>
          <w:sz w:val="26"/>
          <w:szCs w:val="26"/>
        </w:rPr>
        <w:t xml:space="preserve">Por otro </w:t>
      </w:r>
      <w:r w:rsidR="00024D3F">
        <w:rPr>
          <w:rFonts w:ascii="Arial Narrow" w:hAnsi="Arial Narrow"/>
          <w:color w:val="000000"/>
          <w:sz w:val="26"/>
          <w:szCs w:val="26"/>
        </w:rPr>
        <w:t>lado, agentes fueron requeridos en la Zona Centro</w:t>
      </w:r>
      <w:r w:rsidRPr="00024D3F">
        <w:rPr>
          <w:rFonts w:ascii="Arial Narrow" w:hAnsi="Arial Narrow"/>
          <w:color w:val="000000"/>
          <w:sz w:val="26"/>
          <w:szCs w:val="26"/>
        </w:rPr>
        <w:t xml:space="preserve">  por un accidente de circulación con cuatro vehículos implicados Tras personarse en el lugar</w:t>
      </w:r>
      <w:r w:rsidR="00024D3F">
        <w:rPr>
          <w:rFonts w:ascii="Arial Narrow" w:hAnsi="Arial Narrow"/>
          <w:color w:val="000000"/>
          <w:sz w:val="26"/>
          <w:szCs w:val="26"/>
        </w:rPr>
        <w:t>,</w:t>
      </w:r>
      <w:r w:rsidRPr="00024D3F">
        <w:rPr>
          <w:rFonts w:ascii="Arial Narrow" w:hAnsi="Arial Narrow"/>
          <w:color w:val="000000"/>
          <w:sz w:val="26"/>
          <w:szCs w:val="26"/>
        </w:rPr>
        <w:t xml:space="preserve"> los agentes comprobaron como uno de los conductores tenia síntomas evidentes de embriaguez por lo que se procedió a realizar las pruebas de alcoholemia dando como resultado 0,74 procediéndose a realizar diligencias por un delito contra la Seguridad Vial. </w:t>
      </w:r>
    </w:p>
    <w:p w:rsidR="00024D3F" w:rsidRDefault="00024D3F">
      <w:pPr>
        <w:jc w:val="both"/>
        <w:rPr>
          <w:rFonts w:ascii="Arial Narrow" w:hAnsi="Arial Narrow"/>
          <w:color w:val="000000"/>
          <w:sz w:val="26"/>
          <w:szCs w:val="26"/>
        </w:rPr>
      </w:pPr>
    </w:p>
    <w:p w:rsidR="0059418E" w:rsidRPr="00024D3F" w:rsidRDefault="00596500">
      <w:pPr>
        <w:jc w:val="both"/>
        <w:rPr>
          <w:rFonts w:ascii="Arial Narrow" w:hAnsi="Arial Narrow"/>
          <w:sz w:val="26"/>
          <w:szCs w:val="26"/>
        </w:rPr>
      </w:pPr>
      <w:r w:rsidRPr="00024D3F">
        <w:rPr>
          <w:rFonts w:ascii="Arial Narrow" w:hAnsi="Arial Narrow"/>
          <w:color w:val="000000"/>
          <w:sz w:val="26"/>
          <w:szCs w:val="26"/>
        </w:rPr>
        <w:t>Asimismo, agentes</w:t>
      </w:r>
      <w:r w:rsidR="00024D3F">
        <w:rPr>
          <w:rFonts w:ascii="Arial Narrow" w:hAnsi="Arial Narrow"/>
          <w:color w:val="000000"/>
          <w:sz w:val="26"/>
          <w:szCs w:val="26"/>
        </w:rPr>
        <w:t xml:space="preserve"> que se encontraban patrullando</w:t>
      </w:r>
      <w:r w:rsidRPr="00024D3F">
        <w:rPr>
          <w:rFonts w:ascii="Arial Narrow" w:hAnsi="Arial Narrow"/>
          <w:color w:val="000000"/>
          <w:sz w:val="26"/>
          <w:szCs w:val="26"/>
        </w:rPr>
        <w:t xml:space="preserve"> en </w:t>
      </w:r>
      <w:r w:rsidR="00024D3F">
        <w:rPr>
          <w:rFonts w:ascii="Arial Narrow" w:hAnsi="Arial Narrow"/>
          <w:color w:val="000000"/>
          <w:sz w:val="26"/>
          <w:szCs w:val="26"/>
        </w:rPr>
        <w:t>la Zona Sur</w:t>
      </w:r>
      <w:r w:rsidRPr="00024D3F">
        <w:rPr>
          <w:rFonts w:ascii="Arial Narrow" w:hAnsi="Arial Narrow"/>
          <w:color w:val="000000"/>
          <w:sz w:val="26"/>
          <w:szCs w:val="26"/>
        </w:rPr>
        <w:t xml:space="preserve"> observaron que un turismo emitía un sonido anormalmente superior al reglamentario por lo que procedieron a su detención a fin de comprobar las posibles deficiencias técnicas que pudiera tener. Los policías pudieron comprobar que dicho vehículo carecía del seguro por lo que fue retirado a los depósitos municipales. Además</w:t>
      </w:r>
      <w:r w:rsidR="00024D3F">
        <w:rPr>
          <w:rFonts w:ascii="Arial Narrow" w:hAnsi="Arial Narrow"/>
          <w:color w:val="000000"/>
          <w:sz w:val="26"/>
          <w:szCs w:val="26"/>
        </w:rPr>
        <w:t>,</w:t>
      </w:r>
      <w:r w:rsidRPr="00024D3F">
        <w:rPr>
          <w:rFonts w:ascii="Arial Narrow" w:hAnsi="Arial Narrow"/>
          <w:color w:val="000000"/>
          <w:sz w:val="26"/>
          <w:szCs w:val="26"/>
        </w:rPr>
        <w:t xml:space="preserve"> </w:t>
      </w:r>
      <w:r w:rsidRPr="00024D3F">
        <w:rPr>
          <w:rFonts w:ascii="Arial Narrow" w:hAnsi="Arial Narrow"/>
          <w:color w:val="000000"/>
          <w:sz w:val="26"/>
          <w:szCs w:val="26"/>
        </w:rPr>
        <w:lastRenderedPageBreak/>
        <w:t>tras hacer las correspondientes comprobaciones</w:t>
      </w:r>
      <w:r w:rsidR="00024D3F">
        <w:rPr>
          <w:rFonts w:ascii="Arial Narrow" w:hAnsi="Arial Narrow"/>
          <w:color w:val="000000"/>
          <w:sz w:val="26"/>
          <w:szCs w:val="26"/>
        </w:rPr>
        <w:t>,</w:t>
      </w:r>
      <w:r w:rsidRPr="00024D3F">
        <w:rPr>
          <w:rFonts w:ascii="Arial Narrow" w:hAnsi="Arial Narrow"/>
          <w:color w:val="000000"/>
          <w:sz w:val="26"/>
          <w:szCs w:val="26"/>
        </w:rPr>
        <w:t xml:space="preserve"> se pudo constatar que su conductor había perdido la vigencia de su permiso de conducción por la pérdida total de puntos no habiendo realizado ningún curso de sensibilización y reeducación vial ni superar el preceptivo examen teórico motivo por lo cual se procedió a su detención por un delito Contra la Seguridad Vial.</w:t>
      </w:r>
    </w:p>
    <w:p w:rsidR="0059418E" w:rsidRPr="00024D3F" w:rsidRDefault="0059418E">
      <w:pPr>
        <w:pStyle w:val="Textoindependiente"/>
        <w:spacing w:line="240" w:lineRule="auto"/>
        <w:jc w:val="both"/>
        <w:rPr>
          <w:rFonts w:ascii="Arial Narrow" w:hAnsi="Arial Narrow"/>
          <w:sz w:val="26"/>
          <w:szCs w:val="26"/>
        </w:rPr>
      </w:pPr>
    </w:p>
    <w:sectPr w:rsidR="0059418E" w:rsidRPr="00024D3F">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4A" w:rsidRDefault="00596500">
      <w:r>
        <w:separator/>
      </w:r>
    </w:p>
  </w:endnote>
  <w:endnote w:type="continuationSeparator" w:id="0">
    <w:p w:rsidR="0049384A" w:rsidRDefault="0059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4A" w:rsidRDefault="00596500">
      <w:r>
        <w:separator/>
      </w:r>
    </w:p>
  </w:footnote>
  <w:footnote w:type="continuationSeparator" w:id="0">
    <w:p w:rsidR="0049384A" w:rsidRDefault="00596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8E" w:rsidRDefault="00596500">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8E"/>
    <w:rsid w:val="00024D3F"/>
    <w:rsid w:val="0049384A"/>
    <w:rsid w:val="0059418E"/>
    <w:rsid w:val="005965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A6084-756A-4364-B6E7-95EA0B5A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2023-05-05T13:26:00Z</cp:lastPrinted>
  <dcterms:created xsi:type="dcterms:W3CDTF">2024-01-09T10:14:00Z</dcterms:created>
  <dcterms:modified xsi:type="dcterms:W3CDTF">2024-01-09T10:18:00Z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