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937DEA" w14:textId="5A2E8D4D" w:rsidR="005B7BA0" w:rsidRDefault="005B7BA0" w:rsidP="005B7BA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El león asiático del 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Zoobotánico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se ha trasladado </w:t>
      </w:r>
      <w:r w:rsidR="00CA420D">
        <w:rPr>
          <w:rFonts w:ascii="Arial Narrow" w:hAnsi="Arial Narrow" w:cs="Arial Narrow"/>
          <w:b/>
          <w:bCs/>
          <w:sz w:val="40"/>
          <w:szCs w:val="40"/>
          <w:lang w:eastAsia="es-ES_tradnl"/>
        </w:rPr>
        <w:t>a</w:t>
      </w: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Helsinki dentro del programa de reproducción de la especie</w:t>
      </w:r>
    </w:p>
    <w:p w14:paraId="5F52562B" w14:textId="5A790FF7" w:rsidR="005B7BA0" w:rsidRDefault="005B7BA0" w:rsidP="005B7BA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sz w:val="36"/>
          <w:szCs w:val="36"/>
        </w:rPr>
      </w:pPr>
      <w:r>
        <w:rPr>
          <w:rFonts w:ascii="Arial Narrow" w:hAnsi="Arial Narrow" w:cs="Arial Narrow"/>
          <w:sz w:val="36"/>
          <w:szCs w:val="36"/>
          <w:lang w:eastAsia="es-ES_tradnl"/>
        </w:rPr>
        <w:t xml:space="preserve">El ejemplar convivirá con tres leonas para llevar cabo el programa de conservación </w:t>
      </w:r>
    </w:p>
    <w:p w14:paraId="74C0997E" w14:textId="77777777" w:rsidR="005B7BA0" w:rsidRDefault="005B7BA0" w:rsidP="005B7BA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</w:pPr>
    </w:p>
    <w:p w14:paraId="1BCD69DE" w14:textId="61393CCA" w:rsidR="005B7BA0" w:rsidRDefault="00CA420D" w:rsidP="005B7BA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26</w:t>
      </w:r>
      <w:r w:rsidR="005B7BA0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enero de 2024.</w:t>
      </w:r>
      <w:r w:rsidR="005B7BA0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 w:rsidR="005B7BA0">
        <w:rPr>
          <w:rFonts w:ascii="Arial Narrow" w:eastAsia="Arial" w:hAnsi="Arial Narrow" w:cs="Arial Narrow"/>
          <w:sz w:val="26"/>
          <w:szCs w:val="26"/>
          <w:lang w:eastAsia="es-ES_tradnl"/>
        </w:rPr>
        <w:t>Szimba</w:t>
      </w:r>
      <w:proofErr w:type="spellEnd"/>
      <w:r w:rsidR="005B7BA0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el ejemplar de león asiático del </w:t>
      </w:r>
      <w:proofErr w:type="spellStart"/>
      <w:r w:rsidR="005B7BA0">
        <w:rPr>
          <w:rFonts w:ascii="Arial Narrow" w:eastAsia="Arial" w:hAnsi="Arial Narrow" w:cs="Arial Narrow"/>
          <w:sz w:val="26"/>
          <w:szCs w:val="26"/>
          <w:lang w:eastAsia="es-ES_tradnl"/>
        </w:rPr>
        <w:t>Zoobotánico</w:t>
      </w:r>
      <w:proofErr w:type="spellEnd"/>
      <w:r w:rsidR="005B7BA0">
        <w:rPr>
          <w:rFonts w:ascii="Arial Narrow" w:eastAsia="Arial" w:hAnsi="Arial Narrow" w:cs="Arial Narrow"/>
          <w:sz w:val="26"/>
          <w:szCs w:val="26"/>
          <w:lang w:eastAsia="es-ES_tradnl"/>
        </w:rPr>
        <w:t>, ha sido trasladado para su reproducción</w:t>
      </w:r>
      <w:r w:rsidR="005B7BA0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>
        <w:rPr>
          <w:rFonts w:ascii="Arial Narrow" w:hAnsi="Arial Narrow"/>
          <w:sz w:val="26"/>
          <w:szCs w:val="26"/>
        </w:rPr>
        <w:t>al Z</w:t>
      </w:r>
      <w:r w:rsidR="005B7BA0">
        <w:rPr>
          <w:rFonts w:ascii="Arial Narrow" w:hAnsi="Arial Narrow"/>
          <w:sz w:val="26"/>
          <w:szCs w:val="26"/>
        </w:rPr>
        <w:t xml:space="preserve">oo de Helsinki, en Finlandia, donde se incorpora a la familia de la especie allí existente, reclamado para tal fin por la coordinadora del </w:t>
      </w:r>
      <w:r>
        <w:rPr>
          <w:rFonts w:ascii="Arial Narrow" w:hAnsi="Arial Narrow"/>
          <w:sz w:val="26"/>
          <w:szCs w:val="26"/>
        </w:rPr>
        <w:t>Programa Europeo de Especies en Peligro de Extinción</w:t>
      </w:r>
      <w:r w:rsidR="005B7BA0">
        <w:rPr>
          <w:rFonts w:ascii="Arial Narrow" w:hAnsi="Arial Narrow"/>
          <w:sz w:val="26"/>
          <w:szCs w:val="26"/>
        </w:rPr>
        <w:t xml:space="preserve">, pensando solo y exclusivamente en el bienestar del animal que de esta manera podrá formar parte de un grupo familiar y reproducirse. Con esta decisión </w:t>
      </w:r>
      <w:proofErr w:type="spellStart"/>
      <w:r w:rsidR="005B7BA0">
        <w:rPr>
          <w:rFonts w:ascii="Arial Narrow" w:hAnsi="Arial Narrow"/>
          <w:sz w:val="26"/>
          <w:szCs w:val="26"/>
        </w:rPr>
        <w:t>Szimba</w:t>
      </w:r>
      <w:proofErr w:type="spellEnd"/>
      <w:r w:rsidR="005B7BA0">
        <w:rPr>
          <w:rFonts w:ascii="Arial Narrow" w:hAnsi="Arial Narrow"/>
          <w:sz w:val="26"/>
          <w:szCs w:val="26"/>
        </w:rPr>
        <w:t xml:space="preserve"> convivirá, a partir de ahora, con un grupo de tres leonas, que hará posible que sea padre y conozca la vida en familia por lo que será muy importante para su desarrollo futuro.  </w:t>
      </w:r>
    </w:p>
    <w:p w14:paraId="32631D20" w14:textId="491D7706" w:rsidR="005B7BA0" w:rsidRPr="00CA420D" w:rsidRDefault="005B7BA0" w:rsidP="005B7B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 finales del pasado año</w:t>
      </w:r>
      <w:r w:rsidR="00CA420D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debido a la situación del programa de cría de esta especie, con pocos ejemplares en cautividad y con una población genéticamente poco diversa, el coordinador de la especie sugirió el chequeo de la calidad espermática y estado reproductor de </w:t>
      </w:r>
      <w:proofErr w:type="spellStart"/>
      <w:r>
        <w:rPr>
          <w:rFonts w:ascii="Arial Narrow" w:hAnsi="Arial Narrow"/>
          <w:sz w:val="26"/>
          <w:szCs w:val="26"/>
        </w:rPr>
        <w:t>Szimba</w:t>
      </w:r>
      <w:proofErr w:type="spellEnd"/>
      <w:r>
        <w:rPr>
          <w:rFonts w:ascii="Arial Narrow" w:hAnsi="Arial Narrow"/>
          <w:sz w:val="26"/>
          <w:szCs w:val="26"/>
        </w:rPr>
        <w:t xml:space="preserve">. Este chequeo se realizó en octubre de 2023 contando con la participación de la </w:t>
      </w:r>
      <w:r w:rsidR="00CA420D">
        <w:rPr>
          <w:rFonts w:ascii="Arial Narrow" w:hAnsi="Arial Narrow"/>
          <w:sz w:val="26"/>
          <w:szCs w:val="26"/>
        </w:rPr>
        <w:t>doctora</w:t>
      </w:r>
      <w:r>
        <w:rPr>
          <w:rFonts w:ascii="Arial Narrow" w:hAnsi="Arial Narrow"/>
          <w:sz w:val="26"/>
          <w:szCs w:val="26"/>
        </w:rPr>
        <w:t xml:space="preserve"> Isabel Callealta (</w:t>
      </w:r>
      <w:proofErr w:type="spellStart"/>
      <w:r>
        <w:rPr>
          <w:rFonts w:ascii="Arial Narrow" w:hAnsi="Arial Narrow"/>
          <w:sz w:val="26"/>
          <w:szCs w:val="26"/>
        </w:rPr>
        <w:t>ECOlifes</w:t>
      </w:r>
      <w:proofErr w:type="spellEnd"/>
      <w:r>
        <w:rPr>
          <w:rFonts w:ascii="Arial Narrow" w:hAnsi="Arial Narrow"/>
          <w:sz w:val="26"/>
          <w:szCs w:val="26"/>
        </w:rPr>
        <w:t>), veterinaria especialista en reproducción y ecografía de felinos y otras especies silvestres. En este chequeo se comprobó que es un macho fértil y adecuado para la reproducción. Tras este</w:t>
      </w:r>
      <w:r w:rsidR="00CA420D">
        <w:rPr>
          <w:rFonts w:ascii="Arial Narrow" w:hAnsi="Arial Narrow"/>
          <w:sz w:val="26"/>
          <w:szCs w:val="26"/>
        </w:rPr>
        <w:t xml:space="preserve"> informe, la Coordinadora del  P</w:t>
      </w:r>
      <w:r>
        <w:rPr>
          <w:rFonts w:ascii="Arial Narrow" w:hAnsi="Arial Narrow"/>
          <w:sz w:val="26"/>
          <w:szCs w:val="26"/>
        </w:rPr>
        <w:t>rograma de cría decidió el traslado a otro centro, llegando  el león  en perfecto esta</w:t>
      </w:r>
      <w:r w:rsidR="00CA420D">
        <w:rPr>
          <w:rFonts w:ascii="Arial Narrow" w:hAnsi="Arial Narrow"/>
          <w:sz w:val="26"/>
          <w:szCs w:val="26"/>
        </w:rPr>
        <w:t xml:space="preserve">do a su nuevo hogar esta semana. </w:t>
      </w:r>
      <w:r>
        <w:rPr>
          <w:rFonts w:ascii="Arial Narrow" w:hAnsi="Arial Narrow"/>
          <w:sz w:val="26"/>
          <w:szCs w:val="26"/>
        </w:rPr>
        <w:t>(El</w:t>
      </w:r>
      <w:r w:rsidR="00CA420D">
        <w:rPr>
          <w:rFonts w:ascii="Arial Narrow" w:hAnsi="Arial Narrow"/>
          <w:sz w:val="26"/>
          <w:szCs w:val="26"/>
        </w:rPr>
        <w:t xml:space="preserve"> citado estudio se puede ver en</w:t>
      </w:r>
      <w:r>
        <w:rPr>
          <w:rFonts w:ascii="Arial Narrow" w:hAnsi="Arial Narrow"/>
          <w:sz w:val="26"/>
          <w:szCs w:val="26"/>
        </w:rPr>
        <w:t>:</w:t>
      </w:r>
      <w:r>
        <w:t xml:space="preserve">  </w:t>
      </w:r>
      <w:hyperlink r:id="rId7" w:history="1">
        <w:r>
          <w:rPr>
            <w:rStyle w:val="Hipervnculo"/>
          </w:rPr>
          <w:t>https://www.zoobotanicojerez.com/noticias-2023/21-diciembre-2023chequeo-al-leon-asiatico</w:t>
        </w:r>
      </w:hyperlink>
      <w:r>
        <w:t>)</w:t>
      </w:r>
    </w:p>
    <w:p w14:paraId="1F61264D" w14:textId="77777777" w:rsidR="005B7BA0" w:rsidRDefault="005B7BA0" w:rsidP="005B7BA0">
      <w:pPr>
        <w:jc w:val="both"/>
      </w:pPr>
    </w:p>
    <w:p w14:paraId="6D070AFF" w14:textId="5FD13B37" w:rsidR="005B7BA0" w:rsidRDefault="005B7BA0" w:rsidP="005B7B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equipo del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, donde siempre causa </w:t>
      </w:r>
      <w:r w:rsidR="00CA420D">
        <w:rPr>
          <w:rFonts w:ascii="Arial Narrow" w:hAnsi="Arial Narrow"/>
          <w:sz w:val="26"/>
          <w:szCs w:val="26"/>
        </w:rPr>
        <w:t>pena</w:t>
      </w:r>
      <w:r>
        <w:rPr>
          <w:rFonts w:ascii="Arial Narrow" w:hAnsi="Arial Narrow"/>
          <w:sz w:val="26"/>
          <w:szCs w:val="26"/>
        </w:rPr>
        <w:t xml:space="preserve"> la marcha de </w:t>
      </w:r>
      <w:r w:rsidR="00CA420D">
        <w:rPr>
          <w:rFonts w:ascii="Arial Narrow" w:hAnsi="Arial Narrow"/>
          <w:sz w:val="26"/>
          <w:szCs w:val="26"/>
        </w:rPr>
        <w:t>un animal</w:t>
      </w:r>
      <w:r>
        <w:rPr>
          <w:rFonts w:ascii="Arial Narrow" w:hAnsi="Arial Narrow"/>
          <w:sz w:val="26"/>
          <w:szCs w:val="26"/>
        </w:rPr>
        <w:t>, se encuentra feliz de ver co</w:t>
      </w:r>
      <w:r w:rsidR="00CA420D">
        <w:rPr>
          <w:rFonts w:ascii="Arial Narrow" w:hAnsi="Arial Narrow"/>
          <w:sz w:val="26"/>
          <w:szCs w:val="26"/>
        </w:rPr>
        <w:t>mo uno de sus ejemplares continú</w:t>
      </w:r>
      <w:r>
        <w:rPr>
          <w:rFonts w:ascii="Arial Narrow" w:hAnsi="Arial Narrow"/>
          <w:sz w:val="26"/>
          <w:szCs w:val="26"/>
        </w:rPr>
        <w:t>a su ciclo de vida, en este caso en el Zoo de Helsinki,</w:t>
      </w:r>
      <w:r w:rsidR="00CA420D">
        <w:rPr>
          <w:rFonts w:ascii="Arial Narrow" w:hAnsi="Arial Narrow"/>
          <w:sz w:val="26"/>
          <w:szCs w:val="26"/>
        </w:rPr>
        <w:t xml:space="preserve"> donde pasará</w:t>
      </w:r>
      <w:r>
        <w:rPr>
          <w:rFonts w:ascii="Arial Narrow" w:hAnsi="Arial Narrow"/>
          <w:sz w:val="26"/>
          <w:szCs w:val="26"/>
        </w:rPr>
        <w:t xml:space="preserve"> un periodo de su vida hasta completar su función reproductora, en una especie muy amenazada, cumpliendo así con el programa de conservación.</w:t>
      </w:r>
    </w:p>
    <w:p w14:paraId="78D9A8E9" w14:textId="77777777" w:rsidR="00CA420D" w:rsidRDefault="00CA420D" w:rsidP="005B7BA0">
      <w:pPr>
        <w:jc w:val="both"/>
        <w:rPr>
          <w:rFonts w:ascii="Arial Narrow" w:hAnsi="Arial Narrow"/>
          <w:sz w:val="26"/>
          <w:szCs w:val="26"/>
        </w:rPr>
      </w:pPr>
    </w:p>
    <w:p w14:paraId="5131DD1E" w14:textId="238943AB" w:rsidR="00CA420D" w:rsidRDefault="00CA420D" w:rsidP="005B7B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  <w:bookmarkStart w:id="0" w:name="_GoBack"/>
      <w:bookmarkEnd w:id="0"/>
    </w:p>
    <w:p w14:paraId="423DCD3A" w14:textId="77777777" w:rsidR="005B7BA0" w:rsidRDefault="005B7BA0" w:rsidP="005B7BA0">
      <w:pPr>
        <w:jc w:val="both"/>
      </w:pPr>
    </w:p>
    <w:p w14:paraId="7D027AC3" w14:textId="77777777" w:rsidR="006A44A0" w:rsidRPr="005B7BA0" w:rsidRDefault="006A44A0" w:rsidP="005B7BA0"/>
    <w:sectPr w:rsidR="006A44A0" w:rsidRPr="005B7BA0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146EF" w14:textId="77777777" w:rsidR="0058171A" w:rsidRDefault="0058171A">
      <w:r>
        <w:separator/>
      </w:r>
    </w:p>
  </w:endnote>
  <w:endnote w:type="continuationSeparator" w:id="0">
    <w:p w14:paraId="0E84BBEF" w14:textId="77777777" w:rsidR="0058171A" w:rsidRDefault="0058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charset w:val="00"/>
    <w:family w:val="auto"/>
    <w:pitch w:val="variable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charset w:val="00"/>
    <w:family w:val="auto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59284" w14:textId="77777777" w:rsidR="0058171A" w:rsidRDefault="0058171A">
      <w:r>
        <w:separator/>
      </w:r>
    </w:p>
  </w:footnote>
  <w:footnote w:type="continuationSeparator" w:id="0">
    <w:p w14:paraId="47247877" w14:textId="77777777" w:rsidR="0058171A" w:rsidRDefault="0058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B2397"/>
    <w:rsid w:val="002929AE"/>
    <w:rsid w:val="00315388"/>
    <w:rsid w:val="004870C1"/>
    <w:rsid w:val="004A6CD3"/>
    <w:rsid w:val="0058171A"/>
    <w:rsid w:val="005B7BA0"/>
    <w:rsid w:val="006631BE"/>
    <w:rsid w:val="006A44A0"/>
    <w:rsid w:val="007025C7"/>
    <w:rsid w:val="0070790E"/>
    <w:rsid w:val="0081073A"/>
    <w:rsid w:val="00956F5A"/>
    <w:rsid w:val="00AF0F99"/>
    <w:rsid w:val="00BE0499"/>
    <w:rsid w:val="00CA420D"/>
    <w:rsid w:val="00CD022A"/>
    <w:rsid w:val="00D471BB"/>
    <w:rsid w:val="00F8474F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B7BA0"/>
    <w:rPr>
      <w:rFonts w:ascii="Tahoma" w:hAnsi="Tahoma" w:cs="Tahoma"/>
      <w:kern w:val="2"/>
      <w:sz w:val="24"/>
      <w:lang w:eastAsia="zh-CN"/>
    </w:rPr>
  </w:style>
  <w:style w:type="character" w:customStyle="1" w:styleId="Hipervnculo1">
    <w:name w:val="Hipervínculo1"/>
    <w:qFormat/>
    <w:rsid w:val="005B7B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oobotanicojerez.com/noticias-2023/21-diciembre-2023chequeo-al-leon-asiat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3</cp:revision>
  <cp:lastPrinted>2023-10-11T07:08:00Z</cp:lastPrinted>
  <dcterms:created xsi:type="dcterms:W3CDTF">2024-01-26T12:22:00Z</dcterms:created>
  <dcterms:modified xsi:type="dcterms:W3CDTF">2024-01-26T12:30:00Z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