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C31FB7" w14:textId="77777777" w:rsidR="00C75A25" w:rsidRDefault="00C75A25" w:rsidP="00C75A25">
      <w:pPr>
        <w:spacing w:after="142"/>
        <w:rPr>
          <w:rFonts w:ascii="Arial Narrow" w:hAnsi="Arial Narrow" w:cs="Arial"/>
          <w:b/>
          <w:sz w:val="40"/>
          <w:szCs w:val="40"/>
        </w:rPr>
      </w:pPr>
      <w:r>
        <w:rPr>
          <w:rFonts w:ascii="Arial Narrow" w:hAnsi="Arial Narrow" w:cs="Arial"/>
          <w:b/>
          <w:sz w:val="40"/>
          <w:szCs w:val="40"/>
        </w:rPr>
        <w:t>Jerez acogerá en noviembre las XXII Jornadas Bibliotecarias de Andalucía</w:t>
      </w:r>
    </w:p>
    <w:p w14:paraId="3AA48A25" w14:textId="77777777" w:rsidR="00C75A25" w:rsidRDefault="00C75A25" w:rsidP="00C75A25">
      <w:pPr>
        <w:spacing w:after="142"/>
        <w:jc w:val="both"/>
        <w:rPr>
          <w:rFonts w:ascii="Arial Narrow" w:hAnsi="Arial Narrow"/>
          <w:b/>
          <w:sz w:val="26"/>
          <w:szCs w:val="26"/>
        </w:rPr>
      </w:pPr>
    </w:p>
    <w:p w14:paraId="53703CF3" w14:textId="77777777" w:rsidR="00F52F90" w:rsidRDefault="00C75A25" w:rsidP="00F52F90">
      <w:pPr>
        <w:spacing w:after="142"/>
        <w:jc w:val="both"/>
        <w:rPr>
          <w:rFonts w:ascii="Arial Narrow" w:hAnsi="Arial Narrow"/>
          <w:sz w:val="26"/>
          <w:szCs w:val="26"/>
        </w:rPr>
      </w:pPr>
      <w:r>
        <w:rPr>
          <w:rFonts w:ascii="Arial Narrow" w:hAnsi="Arial Narrow"/>
          <w:b/>
          <w:sz w:val="26"/>
          <w:szCs w:val="26"/>
        </w:rPr>
        <w:t>27 de enero de 2024.</w:t>
      </w:r>
      <w:r>
        <w:rPr>
          <w:rFonts w:ascii="Arial Narrow" w:hAnsi="Arial Narrow"/>
          <w:sz w:val="26"/>
          <w:szCs w:val="26"/>
        </w:rPr>
        <w:t xml:space="preserve"> El delegado de Cultura, Fiestas, Patrimonio Histórico y Capitalidad Cultural, Francisco Zurita, ha anunciado que la ciudad de Jerez acogerá en el mes de noviembre las XXII Jornadas Bibliotecarias de Andalucía. Recientemente el responsable municipal recibía en la Biblioteca Central a los comités organizadores del evento, en el que destacaba la importancia de este foro de expertos para dialogar, intercambiar experiencias y nuevos retos en una profesión en constante evolución en materia tecnológica, de conservación y difusión del patrimonio que acogen estos equipamientos culturales.</w:t>
      </w:r>
      <w:r w:rsidR="00F52F90">
        <w:rPr>
          <w:rFonts w:ascii="Arial Narrow" w:hAnsi="Arial Narrow"/>
          <w:sz w:val="26"/>
          <w:szCs w:val="26"/>
        </w:rPr>
        <w:t xml:space="preserve"> </w:t>
      </w:r>
    </w:p>
    <w:p w14:paraId="0A98227E" w14:textId="4F43E3FE" w:rsidR="00F52F90" w:rsidRDefault="00F52F90" w:rsidP="00F52F90">
      <w:pPr>
        <w:spacing w:after="142"/>
        <w:jc w:val="both"/>
        <w:rPr>
          <w:rFonts w:ascii="Arial Narrow" w:hAnsi="Arial Narrow"/>
          <w:sz w:val="26"/>
          <w:szCs w:val="26"/>
        </w:rPr>
      </w:pPr>
      <w:r>
        <w:rPr>
          <w:rFonts w:ascii="Arial Narrow" w:hAnsi="Arial Narrow"/>
          <w:sz w:val="26"/>
          <w:szCs w:val="26"/>
        </w:rPr>
        <w:t>El responsable municipal de Cultura ha resaltado que "l</w:t>
      </w:r>
      <w:r w:rsidRPr="00F52F90">
        <w:rPr>
          <w:rFonts w:ascii="Arial Narrow" w:hAnsi="Arial Narrow"/>
          <w:sz w:val="26"/>
          <w:szCs w:val="26"/>
        </w:rPr>
        <w:t xml:space="preserve">a elección de nuestra ciudad como el lugar para este evento no es solo un reconocimiento a nuestra </w:t>
      </w:r>
      <w:r>
        <w:rPr>
          <w:rFonts w:ascii="Arial Narrow" w:hAnsi="Arial Narrow"/>
          <w:sz w:val="26"/>
          <w:szCs w:val="26"/>
        </w:rPr>
        <w:t xml:space="preserve">importante </w:t>
      </w:r>
      <w:r w:rsidRPr="00F52F90">
        <w:rPr>
          <w:rFonts w:ascii="Arial Narrow" w:hAnsi="Arial Narrow"/>
          <w:sz w:val="26"/>
          <w:szCs w:val="26"/>
        </w:rPr>
        <w:t>tradición bibliotecaria, sino también una muestra de la vitalidad de nuestra comunidad y su compromiso</w:t>
      </w:r>
      <w:r>
        <w:rPr>
          <w:rFonts w:ascii="Arial Narrow" w:hAnsi="Arial Narrow"/>
          <w:sz w:val="26"/>
          <w:szCs w:val="26"/>
        </w:rPr>
        <w:t xml:space="preserve"> con la cultura y la educación". También ha avanzado su confianza en q</w:t>
      </w:r>
      <w:r w:rsidRPr="00F52F90">
        <w:rPr>
          <w:rFonts w:ascii="Arial Narrow" w:hAnsi="Arial Narrow"/>
          <w:sz w:val="26"/>
          <w:szCs w:val="26"/>
        </w:rPr>
        <w:t xml:space="preserve">ue </w:t>
      </w:r>
      <w:r>
        <w:rPr>
          <w:rFonts w:ascii="Arial Narrow" w:hAnsi="Arial Narrow"/>
          <w:sz w:val="26"/>
          <w:szCs w:val="26"/>
        </w:rPr>
        <w:t>"</w:t>
      </w:r>
      <w:r w:rsidR="008B3A38">
        <w:rPr>
          <w:rFonts w:ascii="Arial Narrow" w:hAnsi="Arial Narrow"/>
          <w:sz w:val="26"/>
          <w:szCs w:val="26"/>
        </w:rPr>
        <w:t>estas J</w:t>
      </w:r>
      <w:bookmarkStart w:id="0" w:name="_GoBack"/>
      <w:bookmarkEnd w:id="0"/>
      <w:r w:rsidRPr="00F52F90">
        <w:rPr>
          <w:rFonts w:ascii="Arial Narrow" w:hAnsi="Arial Narrow"/>
          <w:sz w:val="26"/>
          <w:szCs w:val="26"/>
        </w:rPr>
        <w:t>ornadas sirvan como plataforma para fortalecer la colaboració</w:t>
      </w:r>
      <w:r>
        <w:rPr>
          <w:rFonts w:ascii="Arial Narrow" w:hAnsi="Arial Narrow"/>
          <w:sz w:val="26"/>
          <w:szCs w:val="26"/>
        </w:rPr>
        <w:t>n entre las bibliotecas de la comunidad andaluza</w:t>
      </w:r>
      <w:r w:rsidRPr="00F52F90">
        <w:rPr>
          <w:rFonts w:ascii="Arial Narrow" w:hAnsi="Arial Narrow"/>
          <w:sz w:val="26"/>
          <w:szCs w:val="26"/>
        </w:rPr>
        <w:t xml:space="preserve">, intercambiar ideas innovadoras y fomentar el desarrollo </w:t>
      </w:r>
      <w:r>
        <w:rPr>
          <w:rFonts w:ascii="Arial Narrow" w:hAnsi="Arial Narrow"/>
          <w:sz w:val="26"/>
          <w:szCs w:val="26"/>
        </w:rPr>
        <w:t>profesional"</w:t>
      </w:r>
      <w:r w:rsidRPr="00F52F90">
        <w:rPr>
          <w:rFonts w:ascii="Arial Narrow" w:hAnsi="Arial Narrow"/>
          <w:sz w:val="26"/>
          <w:szCs w:val="26"/>
        </w:rPr>
        <w:t xml:space="preserve">. </w:t>
      </w:r>
    </w:p>
    <w:p w14:paraId="259A750E" w14:textId="77777777" w:rsidR="00C75A25" w:rsidRDefault="00C75A25" w:rsidP="00C75A25">
      <w:pPr>
        <w:spacing w:after="142"/>
        <w:jc w:val="both"/>
        <w:rPr>
          <w:rFonts w:ascii="Arial Narrow" w:hAnsi="Arial Narrow"/>
          <w:sz w:val="26"/>
          <w:szCs w:val="26"/>
        </w:rPr>
      </w:pPr>
      <w:r>
        <w:rPr>
          <w:rFonts w:ascii="Arial Narrow" w:hAnsi="Arial Narrow"/>
          <w:sz w:val="26"/>
          <w:szCs w:val="26"/>
        </w:rPr>
        <w:t xml:space="preserve">El encuentro contó con la participación, entre otros representantes, del jefe de Servicio de Bibliotecas y Centros de Documentación de la Consejería de Cultura de la Junta de Andalucía, Miguel Ángel Oliver, el director del Área de Bibliotecas, Archivos y Publicaciones de la Universidad de Cádiz, Jesús M. Fernández, y las directoras de las redes de bibliotecas de El Puerto de Santa María y Cádiz, Montse del </w:t>
      </w:r>
      <w:proofErr w:type="spellStart"/>
      <w:r>
        <w:rPr>
          <w:rFonts w:ascii="Arial Narrow" w:hAnsi="Arial Narrow"/>
          <w:sz w:val="26"/>
          <w:szCs w:val="26"/>
        </w:rPr>
        <w:t>Cuvillo</w:t>
      </w:r>
      <w:proofErr w:type="spellEnd"/>
      <w:r>
        <w:rPr>
          <w:rFonts w:ascii="Arial Narrow" w:hAnsi="Arial Narrow"/>
          <w:sz w:val="26"/>
          <w:szCs w:val="26"/>
        </w:rPr>
        <w:t xml:space="preserve"> y Amparo Hidalgo.</w:t>
      </w:r>
    </w:p>
    <w:p w14:paraId="0DB70C38" w14:textId="425C6A74" w:rsidR="00044EF1" w:rsidRDefault="00C75A25" w:rsidP="00C75A25">
      <w:pPr>
        <w:spacing w:after="142"/>
        <w:jc w:val="both"/>
        <w:rPr>
          <w:rFonts w:ascii="Arial Narrow" w:hAnsi="Arial Narrow"/>
          <w:sz w:val="26"/>
          <w:szCs w:val="26"/>
        </w:rPr>
      </w:pPr>
      <w:r>
        <w:rPr>
          <w:rFonts w:ascii="Arial Narrow" w:hAnsi="Arial Narrow"/>
          <w:sz w:val="26"/>
          <w:szCs w:val="26"/>
        </w:rPr>
        <w:t xml:space="preserve">La reunión de ambos comités es el primer paso en el camino de la organización de las XXII Jornadas Bibliotecarias de Andalucía, que se celebrarán en Los Museos de la Atalaya, los días 8 y 9 de noviembre. </w:t>
      </w:r>
    </w:p>
    <w:p w14:paraId="0011A9B5" w14:textId="35CF3C67" w:rsidR="00C75A25" w:rsidRDefault="00C75A25" w:rsidP="00C75A25">
      <w:pPr>
        <w:spacing w:after="142"/>
        <w:jc w:val="both"/>
        <w:rPr>
          <w:rFonts w:ascii="Arial Narrow" w:hAnsi="Arial Narrow"/>
          <w:sz w:val="26"/>
          <w:szCs w:val="26"/>
        </w:rPr>
      </w:pPr>
      <w:r>
        <w:rPr>
          <w:rFonts w:ascii="Arial Narrow" w:hAnsi="Arial Narrow"/>
          <w:sz w:val="26"/>
          <w:szCs w:val="26"/>
        </w:rPr>
        <w:t>Jerez ya acogió estas Jornadas en 1998, cuando fue la sede de la décima edición. En</w:t>
      </w:r>
      <w:r w:rsidR="00D71777">
        <w:rPr>
          <w:rFonts w:ascii="Arial Narrow" w:hAnsi="Arial Narrow"/>
          <w:sz w:val="26"/>
          <w:szCs w:val="26"/>
        </w:rPr>
        <w:t xml:space="preserve"> aquella ocasión, bajo el lema ‘</w:t>
      </w:r>
      <w:r>
        <w:rPr>
          <w:rFonts w:ascii="Arial Narrow" w:hAnsi="Arial Narrow"/>
          <w:sz w:val="26"/>
          <w:szCs w:val="26"/>
        </w:rPr>
        <w:t>Bibliotecas reales</w:t>
      </w:r>
      <w:r w:rsidR="00D71777">
        <w:rPr>
          <w:rFonts w:ascii="Arial Narrow" w:hAnsi="Arial Narrow"/>
          <w:sz w:val="26"/>
          <w:szCs w:val="26"/>
        </w:rPr>
        <w:t xml:space="preserve"> frente a bibliotecas virtuales’</w:t>
      </w:r>
      <w:r>
        <w:rPr>
          <w:rFonts w:ascii="Arial Narrow" w:hAnsi="Arial Narrow"/>
          <w:sz w:val="26"/>
          <w:szCs w:val="26"/>
        </w:rPr>
        <w:t xml:space="preserve">, el evento reunión en torno a unos trescientos participantes. </w:t>
      </w:r>
    </w:p>
    <w:p w14:paraId="40A82DE4" w14:textId="62BCBB0A" w:rsidR="00C75A25" w:rsidRDefault="00C75A25" w:rsidP="00C75A25">
      <w:pPr>
        <w:spacing w:after="142"/>
        <w:jc w:val="both"/>
        <w:rPr>
          <w:rFonts w:ascii="Arial Narrow" w:hAnsi="Arial Narrow"/>
          <w:sz w:val="26"/>
          <w:szCs w:val="26"/>
        </w:rPr>
      </w:pPr>
      <w:r>
        <w:rPr>
          <w:rFonts w:ascii="Arial Narrow" w:hAnsi="Arial Narrow"/>
          <w:sz w:val="26"/>
          <w:szCs w:val="26"/>
        </w:rPr>
        <w:t>Esta nueva edición, que reunirá a expertos en biblioteconomía tanto del país c</w:t>
      </w:r>
      <w:r w:rsidR="00D71777">
        <w:rPr>
          <w:rFonts w:ascii="Arial Narrow" w:hAnsi="Arial Narrow"/>
          <w:sz w:val="26"/>
          <w:szCs w:val="26"/>
        </w:rPr>
        <w:t>omo del exterior bajo el lema ‘</w:t>
      </w:r>
      <w:r>
        <w:rPr>
          <w:rFonts w:ascii="Arial Narrow" w:hAnsi="Arial Narrow"/>
          <w:sz w:val="26"/>
          <w:szCs w:val="26"/>
        </w:rPr>
        <w:t>Bibliotecas del futuro: tecnologí</w:t>
      </w:r>
      <w:r w:rsidR="00D71777">
        <w:rPr>
          <w:rFonts w:ascii="Arial Narrow" w:hAnsi="Arial Narrow"/>
          <w:sz w:val="26"/>
          <w:szCs w:val="26"/>
        </w:rPr>
        <w:t>as y estrategias para el S. XXI’</w:t>
      </w:r>
      <w:r>
        <w:rPr>
          <w:rFonts w:ascii="Arial Narrow" w:hAnsi="Arial Narrow"/>
          <w:sz w:val="26"/>
          <w:szCs w:val="26"/>
        </w:rPr>
        <w:t>, servirá de colofón a los actos del 150 Aniversario de la Biblioteca Municipal de Jerez, la más antigua de la municipales andaluzas.</w:t>
      </w:r>
    </w:p>
    <w:p w14:paraId="0EF552F5" w14:textId="77777777" w:rsidR="00C75A25" w:rsidRDefault="00C75A25" w:rsidP="00C75A25">
      <w:pPr>
        <w:spacing w:after="142"/>
        <w:jc w:val="both"/>
        <w:rPr>
          <w:rFonts w:ascii="Arial Narrow" w:hAnsi="Arial Narrow"/>
          <w:sz w:val="26"/>
          <w:szCs w:val="26"/>
        </w:rPr>
      </w:pPr>
    </w:p>
    <w:tbl>
      <w:tblPr>
        <w:tblStyle w:val="Tablaconcuadrcula"/>
        <w:tblW w:w="7643" w:type="dxa"/>
        <w:tblLayout w:type="fixed"/>
        <w:tblLook w:val="04A0" w:firstRow="1" w:lastRow="0" w:firstColumn="1" w:lastColumn="0" w:noHBand="0" w:noVBand="1"/>
      </w:tblPr>
      <w:tblGrid>
        <w:gridCol w:w="7643"/>
      </w:tblGrid>
      <w:tr w:rsidR="00C75A25" w14:paraId="5CED593B" w14:textId="77777777" w:rsidTr="00F66480">
        <w:tc>
          <w:tcPr>
            <w:tcW w:w="7643" w:type="dxa"/>
            <w:tcBorders>
              <w:top w:val="nil"/>
              <w:left w:val="nil"/>
              <w:bottom w:val="nil"/>
              <w:right w:val="nil"/>
            </w:tcBorders>
            <w:shd w:val="clear" w:color="auto" w:fill="F2F2F2" w:themeFill="background1" w:themeFillShade="F2"/>
          </w:tcPr>
          <w:p w14:paraId="747C3AEC" w14:textId="77777777" w:rsidR="00C75A25" w:rsidRPr="001D34C2" w:rsidRDefault="00C75A25" w:rsidP="00F66480">
            <w:pPr>
              <w:spacing w:after="142"/>
              <w:jc w:val="both"/>
              <w:rPr>
                <w:rFonts w:ascii="Arial Narrow" w:hAnsi="Arial Narrow"/>
                <w:sz w:val="26"/>
                <w:szCs w:val="26"/>
              </w:rPr>
            </w:pPr>
            <w:r w:rsidRPr="001D34C2">
              <w:rPr>
                <w:rFonts w:ascii="Arial Narrow" w:hAnsi="Arial Narrow"/>
                <w:sz w:val="26"/>
                <w:szCs w:val="26"/>
              </w:rPr>
              <w:t>Se adjunta fotografía.</w:t>
            </w:r>
          </w:p>
        </w:tc>
      </w:tr>
    </w:tbl>
    <w:p w14:paraId="1885230C" w14:textId="77777777" w:rsidR="00C75A25" w:rsidRDefault="00C75A25" w:rsidP="00C75A25">
      <w:pPr>
        <w:spacing w:after="142"/>
        <w:jc w:val="both"/>
        <w:rPr>
          <w:rFonts w:ascii="Arial Narrow" w:hAnsi="Arial Narrow"/>
          <w:sz w:val="26"/>
          <w:szCs w:val="26"/>
        </w:rPr>
      </w:pPr>
    </w:p>
    <w:p w14:paraId="7D027AC3" w14:textId="77777777" w:rsidR="006A44A0" w:rsidRPr="00C75A25" w:rsidRDefault="006A44A0" w:rsidP="00C75A25"/>
    <w:sectPr w:rsidR="006A44A0" w:rsidRPr="00C75A25">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146EF" w14:textId="77777777" w:rsidR="0058171A" w:rsidRDefault="0058171A">
      <w:r>
        <w:separator/>
      </w:r>
    </w:p>
  </w:endnote>
  <w:endnote w:type="continuationSeparator" w:id="0">
    <w:p w14:paraId="0E84BBEF" w14:textId="77777777" w:rsidR="0058171A" w:rsidRDefault="0058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59284" w14:textId="77777777" w:rsidR="0058171A" w:rsidRDefault="0058171A">
      <w:r>
        <w:separator/>
      </w:r>
    </w:p>
  </w:footnote>
  <w:footnote w:type="continuationSeparator" w:id="0">
    <w:p w14:paraId="47247877" w14:textId="77777777" w:rsidR="0058171A" w:rsidRDefault="00581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44EF1"/>
    <w:rsid w:val="000B2397"/>
    <w:rsid w:val="002929AE"/>
    <w:rsid w:val="00315388"/>
    <w:rsid w:val="004870C1"/>
    <w:rsid w:val="004A6CD3"/>
    <w:rsid w:val="0058171A"/>
    <w:rsid w:val="006631BE"/>
    <w:rsid w:val="006A44A0"/>
    <w:rsid w:val="007025C7"/>
    <w:rsid w:val="0070790E"/>
    <w:rsid w:val="0081073A"/>
    <w:rsid w:val="008B3A38"/>
    <w:rsid w:val="00956F5A"/>
    <w:rsid w:val="00AF0F99"/>
    <w:rsid w:val="00BE0499"/>
    <w:rsid w:val="00C75A25"/>
    <w:rsid w:val="00CD022A"/>
    <w:rsid w:val="00D471BB"/>
    <w:rsid w:val="00D71777"/>
    <w:rsid w:val="00F52F90"/>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table" w:styleId="Tablaconcuadrcula">
    <w:name w:val="Table Grid"/>
    <w:basedOn w:val="Tablanormal"/>
    <w:uiPriority w:val="39"/>
    <w:rsid w:val="00C75A25"/>
    <w:pPr>
      <w:suppressAutoHyphens/>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372</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5</cp:revision>
  <cp:lastPrinted>2023-10-11T07:08:00Z</cp:lastPrinted>
  <dcterms:created xsi:type="dcterms:W3CDTF">2024-01-26T09:07:00Z</dcterms:created>
  <dcterms:modified xsi:type="dcterms:W3CDTF">2024-01-26T10:15:00Z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