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5DE0" w:rsidRDefault="00C0318B">
      <w:pPr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 xml:space="preserve">El Gobierno de Jerez inicia la campaña de plantación de arbolado 2024 en los parques y calles de Jerez </w:t>
      </w:r>
    </w:p>
    <w:p w:rsidR="00B15DE0" w:rsidRDefault="00B15DE0">
      <w:pPr>
        <w:rPr>
          <w:rFonts w:ascii="Arial Narrow" w:hAnsi="Arial Narrow" w:cs="Arial"/>
          <w:b/>
          <w:bCs/>
          <w:sz w:val="40"/>
          <w:szCs w:val="40"/>
        </w:rPr>
      </w:pPr>
    </w:p>
    <w:p w:rsidR="00B15DE0" w:rsidRDefault="00C0318B">
      <w:pPr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sz w:val="36"/>
          <w:szCs w:val="36"/>
        </w:rPr>
        <w:t>El teniente de alcaldesa de Servicios Públicos y Medio Ambiente, Jaime Espinar, ha visitado las instalaciones del  vivero de Diputación de Cádiz, que aportará 700 ejemplares a tal campaña</w:t>
      </w:r>
    </w:p>
    <w:p w:rsidR="00B15DE0" w:rsidRDefault="00B15DE0">
      <w:pPr>
        <w:rPr>
          <w:rFonts w:ascii="Arial Narrow" w:hAnsi="Arial Narrow" w:cs="Arial"/>
          <w:b/>
          <w:bCs/>
          <w:sz w:val="40"/>
          <w:szCs w:val="40"/>
        </w:rPr>
      </w:pPr>
    </w:p>
    <w:p w:rsidR="00B15DE0" w:rsidRDefault="00C0318B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31 de enero de 2024</w:t>
      </w:r>
      <w:r>
        <w:rPr>
          <w:rFonts w:ascii="Arial Narrow" w:eastAsia="Tahoma" w:hAnsi="Arial Narrow" w:cs="Arial"/>
          <w:sz w:val="26"/>
          <w:szCs w:val="26"/>
        </w:rPr>
        <w:t>. El Gobierno de Jerez, a través de la Tenencia de Alcaldía de Servicios Públicos y Medio Ambiente, inicia esta semana la campaña de plantación de arbolado en los parques y calles de la ciudad. Entre los árboles que se van a plantar se encuentran los 700 ejemplares procedentes del Vivero de Diputación, ubicado en las inmediaciones del Circuito de Jerez-Ángel Nieto.</w:t>
      </w:r>
    </w:p>
    <w:p w:rsidR="00B15DE0" w:rsidRDefault="00B15DE0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B15DE0" w:rsidRDefault="00C0318B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 xml:space="preserve">A tal efecto, el teniente de alcaldesa de Servicios Públicos y Medio Ambiente, Jaime Espinar, ha visitado las instalaciones </w:t>
      </w:r>
      <w:r w:rsidR="00C8740B">
        <w:rPr>
          <w:rFonts w:ascii="Arial Narrow" w:eastAsia="Tahoma" w:hAnsi="Arial Narrow" w:cs="Arial"/>
          <w:sz w:val="26"/>
          <w:szCs w:val="26"/>
        </w:rPr>
        <w:t>del Vivero</w:t>
      </w:r>
      <w:r>
        <w:rPr>
          <w:rFonts w:ascii="Arial Narrow" w:eastAsia="Tahoma" w:hAnsi="Arial Narrow" w:cs="Arial"/>
          <w:sz w:val="26"/>
          <w:szCs w:val="26"/>
        </w:rPr>
        <w:t xml:space="preserve">, con motivo del traslado de los ejemplares al casco urbano </w:t>
      </w:r>
      <w:r w:rsidR="00C8740B">
        <w:rPr>
          <w:rFonts w:ascii="Arial Narrow" w:eastAsia="Tahoma" w:hAnsi="Arial Narrow" w:cs="Arial"/>
          <w:sz w:val="26"/>
          <w:szCs w:val="26"/>
        </w:rPr>
        <w:t>para el</w:t>
      </w:r>
      <w:r>
        <w:rPr>
          <w:rFonts w:ascii="Arial Narrow" w:eastAsia="Tahoma" w:hAnsi="Arial Narrow" w:cs="Arial"/>
          <w:sz w:val="26"/>
          <w:szCs w:val="26"/>
        </w:rPr>
        <w:t xml:space="preserve"> inicio de las plantaciones previstas en San José Obrero y Olivar de Rivero.</w:t>
      </w:r>
    </w:p>
    <w:p w:rsidR="00B15DE0" w:rsidRDefault="00B15DE0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B15DE0" w:rsidRDefault="00C0318B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Espinar ha agradecido la aportación de Diputación de Cádiz “a la campaña de plantación de arbolado, que también contará con ejemplares del vivero municipal y que tiene el objetivo, en primer término, de recuperar los árboles perdidos por el ef</w:t>
      </w:r>
      <w:r w:rsidR="00C8740B">
        <w:rPr>
          <w:rFonts w:ascii="Arial Narrow" w:eastAsia="Tahoma" w:hAnsi="Arial Narrow" w:cs="Arial"/>
          <w:sz w:val="26"/>
          <w:szCs w:val="26"/>
        </w:rPr>
        <w:t>ecto de los temporales de otoño</w:t>
      </w:r>
      <w:r>
        <w:rPr>
          <w:rFonts w:ascii="Arial Narrow" w:eastAsia="Tahoma" w:hAnsi="Arial Narrow" w:cs="Arial"/>
          <w:sz w:val="26"/>
          <w:szCs w:val="26"/>
        </w:rPr>
        <w:t xml:space="preserve"> y de dotar de arbolado los numerosos alcorques vacíos que nos hemos encontrado en nuestra ciudad”.</w:t>
      </w:r>
    </w:p>
    <w:p w:rsidR="00B15DE0" w:rsidRDefault="00B15DE0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B15DE0" w:rsidRDefault="00C0318B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La campaña de arbolado se enmarca dentro del Plan de Arbolado 2024-2027 y de la acción de Gobierno ‘</w:t>
      </w:r>
      <w:proofErr w:type="spellStart"/>
      <w:r>
        <w:rPr>
          <w:rFonts w:ascii="Arial Narrow" w:eastAsia="Tahoma" w:hAnsi="Arial Narrow" w:cs="Arial"/>
          <w:sz w:val="26"/>
          <w:szCs w:val="26"/>
        </w:rPr>
        <w:t>Jerez+Verde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Ciudad Sostenible’, que tiene como objetivos “hacer que Jerez y el Ayuntamiento miren a sus árboles, que se amplíe la masa arbórea de Jerez con especies autóctonas y no agresivas con el pavimento y campañas de concienciación sobre el cuidado y el beneficio que los árboles aportan a la ciudadanía”, ha recordado Jaime Espinar. </w:t>
      </w:r>
    </w:p>
    <w:p w:rsidR="00B15DE0" w:rsidRDefault="00B15DE0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B15DE0" w:rsidRPr="00C8740B" w:rsidRDefault="00C8740B">
      <w:pPr>
        <w:jc w:val="both"/>
        <w:rPr>
          <w:iCs/>
        </w:rPr>
      </w:pPr>
      <w:r>
        <w:rPr>
          <w:rFonts w:ascii="Arial Narrow" w:hAnsi="Arial Narrow"/>
          <w:iCs/>
          <w:color w:val="212121"/>
          <w:sz w:val="26"/>
          <w:szCs w:val="26"/>
        </w:rPr>
        <w:t>(</w:t>
      </w:r>
      <w:r w:rsidR="00C0318B" w:rsidRPr="00C8740B">
        <w:rPr>
          <w:rFonts w:ascii="Arial Narrow" w:hAnsi="Arial Narrow"/>
          <w:iCs/>
          <w:color w:val="212121"/>
          <w:sz w:val="26"/>
          <w:szCs w:val="26"/>
        </w:rPr>
        <w:t xml:space="preserve">Se </w:t>
      </w:r>
      <w:r>
        <w:rPr>
          <w:rFonts w:ascii="Arial Narrow" w:hAnsi="Arial Narrow"/>
          <w:iCs/>
          <w:color w:val="212121"/>
          <w:sz w:val="26"/>
          <w:szCs w:val="26"/>
        </w:rPr>
        <w:t>adjunta fotografía)</w:t>
      </w:r>
      <w:bookmarkStart w:id="0" w:name="_GoBack"/>
      <w:bookmarkEnd w:id="0"/>
      <w:r w:rsidR="00C0318B" w:rsidRPr="00C8740B">
        <w:rPr>
          <w:rFonts w:ascii="Arial Narrow" w:hAnsi="Arial Narrow"/>
          <w:iCs/>
          <w:color w:val="212121"/>
          <w:sz w:val="26"/>
          <w:szCs w:val="26"/>
        </w:rPr>
        <w:t xml:space="preserve"> </w:t>
      </w:r>
    </w:p>
    <w:p w:rsidR="00B15DE0" w:rsidRDefault="00B15DE0">
      <w:pPr>
        <w:rPr>
          <w:i/>
          <w:iCs/>
        </w:rPr>
      </w:pPr>
    </w:p>
    <w:p w:rsidR="00B15DE0" w:rsidRDefault="00B15DE0"/>
    <w:p w:rsidR="00B15DE0" w:rsidRDefault="00B15DE0"/>
    <w:p w:rsidR="00B15DE0" w:rsidRDefault="00B15DE0"/>
    <w:p w:rsidR="00B15DE0" w:rsidRDefault="00B15DE0"/>
    <w:sectPr w:rsidR="00B15DE0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F7" w:rsidRDefault="00C0318B">
      <w:r>
        <w:separator/>
      </w:r>
    </w:p>
  </w:endnote>
  <w:endnote w:type="continuationSeparator" w:id="0">
    <w:p w:rsidR="001D32F7" w:rsidRDefault="00C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E0" w:rsidRDefault="00C0318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3" behindDoc="0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F7" w:rsidRDefault="00C0318B">
      <w:r>
        <w:separator/>
      </w:r>
    </w:p>
  </w:footnote>
  <w:footnote w:type="continuationSeparator" w:id="0">
    <w:p w:rsidR="001D32F7" w:rsidRDefault="00C0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E0" w:rsidRDefault="00C0318B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477"/>
    <w:multiLevelType w:val="multilevel"/>
    <w:tmpl w:val="66BC9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E052C"/>
    <w:multiLevelType w:val="multilevel"/>
    <w:tmpl w:val="13CCCBF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E0"/>
    <w:rsid w:val="001D32F7"/>
    <w:rsid w:val="00B15DE0"/>
    <w:rsid w:val="00C0318B"/>
    <w:rsid w:val="00C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D86F5-BBFE-470B-A1A8-E0774EA3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</cp:revision>
  <cp:lastPrinted>2023-10-11T07:08:00Z</cp:lastPrinted>
  <dcterms:created xsi:type="dcterms:W3CDTF">2024-01-31T12:34:00Z</dcterms:created>
  <dcterms:modified xsi:type="dcterms:W3CDTF">2024-01-31T12:37:00Z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