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D74A7" w:rsidRDefault="00191E40">
      <w:r>
        <w:rPr>
          <w:rFonts w:ascii="Arial Narrow" w:hAnsi="Arial Narrow" w:cs="Arial Narrow"/>
          <w:b/>
          <w:bCs/>
          <w:sz w:val="40"/>
          <w:szCs w:val="40"/>
          <w:lang w:eastAsia="es-ES_tradnl"/>
        </w:rPr>
        <w:t>La Policía Local continú</w:t>
      </w:r>
      <w:r w:rsidR="003458D9">
        <w:rPr>
          <w:rFonts w:ascii="Arial Narrow" w:hAnsi="Arial Narrow" w:cs="Arial Narrow"/>
          <w:b/>
          <w:bCs/>
          <w:sz w:val="40"/>
          <w:szCs w:val="40"/>
          <w:lang w:eastAsia="es-ES_tradnl"/>
        </w:rPr>
        <w:t>a realiza</w:t>
      </w:r>
      <w:r>
        <w:rPr>
          <w:rFonts w:ascii="Arial Narrow" w:hAnsi="Arial Narrow" w:cs="Arial Narrow"/>
          <w:b/>
          <w:bCs/>
          <w:sz w:val="40"/>
          <w:szCs w:val="40"/>
          <w:lang w:eastAsia="es-ES_tradnl"/>
        </w:rPr>
        <w:t>n</w:t>
      </w:r>
      <w:r w:rsidR="003458D9">
        <w:rPr>
          <w:rFonts w:ascii="Arial Narrow" w:hAnsi="Arial Narrow" w:cs="Arial Narrow"/>
          <w:b/>
          <w:bCs/>
          <w:sz w:val="40"/>
          <w:szCs w:val="40"/>
          <w:lang w:eastAsia="es-ES_tradnl"/>
        </w:rPr>
        <w:t>do controles  en las zonas de ocio durante los fines de semana</w:t>
      </w:r>
    </w:p>
    <w:p w:rsidR="00ED74A7" w:rsidRDefault="00ED74A7">
      <w:pPr>
        <w:pStyle w:val="Textoindependiente"/>
        <w:widowControl w:val="0"/>
        <w:shd w:val="clear" w:color="auto" w:fill="FFFFFF"/>
        <w:tabs>
          <w:tab w:val="left" w:pos="729"/>
        </w:tabs>
        <w:spacing w:after="142" w:line="240" w:lineRule="auto"/>
        <w:rPr>
          <w:rFonts w:ascii="Arial Narrow" w:hAnsi="Arial Narrow" w:cs="Arial Narrow"/>
          <w:sz w:val="36"/>
          <w:szCs w:val="36"/>
          <w:lang w:eastAsia="es-ES_tradnl"/>
        </w:rPr>
      </w:pPr>
    </w:p>
    <w:p w:rsidR="00ED74A7" w:rsidRDefault="00D237BE">
      <w:pPr>
        <w:pStyle w:val="Textoindependiente"/>
        <w:widowControl w:val="0"/>
        <w:shd w:val="clear" w:color="auto" w:fill="FFFFFF"/>
        <w:tabs>
          <w:tab w:val="left" w:pos="729"/>
        </w:tabs>
        <w:spacing w:after="142" w:line="240" w:lineRule="auto"/>
      </w:pPr>
      <w:r>
        <w:rPr>
          <w:rFonts w:ascii="Arial Narrow" w:hAnsi="Arial Narrow" w:cs="Arial Narrow"/>
          <w:sz w:val="36"/>
          <w:szCs w:val="36"/>
          <w:lang w:eastAsia="es-ES_tradnl"/>
        </w:rPr>
        <w:t>Ha</w:t>
      </w:r>
      <w:r w:rsidR="003458D9">
        <w:rPr>
          <w:rFonts w:ascii="Arial Narrow" w:hAnsi="Arial Narrow" w:cs="Arial Narrow"/>
          <w:sz w:val="36"/>
          <w:szCs w:val="36"/>
          <w:lang w:eastAsia="es-ES_tradnl"/>
        </w:rPr>
        <w:t xml:space="preserve"> denunciado a 22 personas por consumir </w:t>
      </w:r>
      <w:r>
        <w:rPr>
          <w:rFonts w:ascii="Arial Narrow" w:hAnsi="Arial Narrow" w:cs="Arial Narrow"/>
          <w:sz w:val="36"/>
          <w:szCs w:val="36"/>
          <w:lang w:eastAsia="es-ES_tradnl"/>
        </w:rPr>
        <w:t>alcohol en la vía pública y</w:t>
      </w:r>
      <w:r w:rsidR="003458D9">
        <w:rPr>
          <w:rFonts w:ascii="Arial Narrow" w:hAnsi="Arial Narrow" w:cs="Arial Narrow"/>
          <w:sz w:val="36"/>
          <w:szCs w:val="36"/>
          <w:lang w:eastAsia="es-ES_tradnl"/>
        </w:rPr>
        <w:t xml:space="preserve"> </w:t>
      </w:r>
      <w:r w:rsidR="00191E40">
        <w:rPr>
          <w:rFonts w:ascii="Arial Narrow" w:hAnsi="Arial Narrow" w:cs="Arial Narrow"/>
          <w:sz w:val="36"/>
          <w:szCs w:val="36"/>
          <w:lang w:eastAsia="es-ES_tradnl"/>
        </w:rPr>
        <w:t xml:space="preserve">ha </w:t>
      </w:r>
      <w:r>
        <w:rPr>
          <w:rFonts w:ascii="Arial Narrow" w:hAnsi="Arial Narrow" w:cs="Arial Narrow"/>
          <w:sz w:val="36"/>
          <w:szCs w:val="36"/>
          <w:lang w:eastAsia="es-ES_tradnl"/>
        </w:rPr>
        <w:t>abierto once actas a</w:t>
      </w:r>
      <w:r w:rsidR="003458D9">
        <w:rPr>
          <w:rFonts w:ascii="Arial Narrow" w:hAnsi="Arial Narrow" w:cs="Arial Narrow"/>
          <w:sz w:val="36"/>
          <w:szCs w:val="36"/>
          <w:lang w:eastAsia="es-ES_tradnl"/>
        </w:rPr>
        <w:t xml:space="preserve"> establecimientos </w:t>
      </w:r>
      <w:r>
        <w:rPr>
          <w:rFonts w:ascii="Arial Narrow" w:hAnsi="Arial Narrow" w:cs="Arial Narrow"/>
          <w:sz w:val="36"/>
          <w:szCs w:val="36"/>
          <w:lang w:eastAsia="es-ES_tradnl"/>
        </w:rPr>
        <w:t>de ocio nocturno</w:t>
      </w:r>
      <w:r w:rsidR="003458D9">
        <w:rPr>
          <w:rFonts w:ascii="Arial Narrow" w:hAnsi="Arial Narrow" w:cs="Arial Narrow"/>
          <w:sz w:val="36"/>
          <w:szCs w:val="36"/>
          <w:lang w:eastAsia="es-ES_tradnl"/>
        </w:rPr>
        <w:t xml:space="preserve"> que </w:t>
      </w:r>
      <w:r w:rsidR="00191E40">
        <w:rPr>
          <w:rFonts w:ascii="Arial Narrow" w:hAnsi="Arial Narrow" w:cs="Arial Narrow"/>
          <w:sz w:val="36"/>
          <w:szCs w:val="36"/>
          <w:lang w:eastAsia="es-ES_tradnl"/>
        </w:rPr>
        <w:t>no cumplía</w:t>
      </w:r>
      <w:r w:rsidR="003458D9">
        <w:rPr>
          <w:rFonts w:ascii="Arial Narrow" w:hAnsi="Arial Narrow" w:cs="Arial Narrow"/>
          <w:sz w:val="36"/>
          <w:szCs w:val="36"/>
          <w:lang w:eastAsia="es-ES_tradnl"/>
        </w:rPr>
        <w:t>n la normativa</w:t>
      </w:r>
    </w:p>
    <w:p w:rsidR="00ED74A7" w:rsidRDefault="00ED74A7">
      <w:pPr>
        <w:pStyle w:val="Textoindependiente"/>
        <w:widowControl w:val="0"/>
        <w:shd w:val="clear" w:color="auto" w:fill="FFFFFF"/>
        <w:tabs>
          <w:tab w:val="left" w:pos="729"/>
        </w:tabs>
        <w:spacing w:after="142" w:line="240" w:lineRule="auto"/>
        <w:jc w:val="both"/>
        <w:rPr>
          <w:rFonts w:ascii="Arial Narrow" w:eastAsia="Arial" w:hAnsi="Arial Narrow" w:cs="Arial Narrow"/>
          <w:b/>
          <w:bCs/>
          <w:sz w:val="26"/>
          <w:szCs w:val="26"/>
          <w:lang w:eastAsia="es-ES_tradnl"/>
        </w:rPr>
      </w:pPr>
    </w:p>
    <w:p w:rsidR="00ED74A7" w:rsidRDefault="00191E40">
      <w:pPr>
        <w:pStyle w:val="Textoindependiente"/>
        <w:widowControl w:val="0"/>
        <w:shd w:val="clear" w:color="auto" w:fill="FFFFFF"/>
        <w:tabs>
          <w:tab w:val="left" w:pos="729"/>
        </w:tabs>
        <w:spacing w:after="142" w:line="240" w:lineRule="auto"/>
        <w:jc w:val="both"/>
      </w:pPr>
      <w:r>
        <w:rPr>
          <w:rFonts w:ascii="Arial Narrow" w:eastAsia="Arial" w:hAnsi="Arial Narrow" w:cs="Arial Narrow"/>
          <w:b/>
          <w:bCs/>
          <w:sz w:val="26"/>
          <w:szCs w:val="26"/>
          <w:lang w:eastAsia="es-ES_tradnl"/>
        </w:rPr>
        <w:t>31</w:t>
      </w:r>
      <w:r w:rsidR="003458D9">
        <w:rPr>
          <w:rFonts w:ascii="Arial Narrow" w:eastAsia="Arial" w:hAnsi="Arial Narrow" w:cs="Arial Narrow"/>
          <w:b/>
          <w:bCs/>
          <w:sz w:val="26"/>
          <w:szCs w:val="26"/>
          <w:lang w:eastAsia="es-ES_tradnl"/>
        </w:rPr>
        <w:t xml:space="preserve"> de enero de 2024.</w:t>
      </w:r>
      <w:r w:rsidR="003458D9">
        <w:rPr>
          <w:rFonts w:ascii="Arial Narrow" w:eastAsia="Arial" w:hAnsi="Arial Narrow" w:cs="Arial Narrow"/>
          <w:sz w:val="26"/>
          <w:szCs w:val="26"/>
          <w:lang w:eastAsia="es-ES_tradnl"/>
        </w:rPr>
        <w:t xml:space="preserve"> </w:t>
      </w:r>
      <w:r w:rsidR="00D237BE">
        <w:rPr>
          <w:rFonts w:ascii="Arial Narrow" w:hAnsi="Arial Narrow" w:cs="Trebuchet MS"/>
          <w:bCs/>
          <w:sz w:val="26"/>
          <w:szCs w:val="26"/>
        </w:rPr>
        <w:t xml:space="preserve"> La Policía Local ha</w:t>
      </w:r>
      <w:r w:rsidR="003458D9">
        <w:rPr>
          <w:rFonts w:ascii="Arial Narrow" w:hAnsi="Arial Narrow" w:cs="Trebuchet MS"/>
          <w:bCs/>
          <w:sz w:val="26"/>
          <w:szCs w:val="26"/>
        </w:rPr>
        <w:t xml:space="preserve"> realizado distintas actu</w:t>
      </w:r>
      <w:r w:rsidR="00D237BE">
        <w:rPr>
          <w:rFonts w:ascii="Arial Narrow" w:hAnsi="Arial Narrow" w:cs="Trebuchet MS"/>
          <w:bCs/>
          <w:sz w:val="26"/>
          <w:szCs w:val="26"/>
        </w:rPr>
        <w:t>aciones, entre las que destacan</w:t>
      </w:r>
      <w:r w:rsidR="003458D9">
        <w:rPr>
          <w:rFonts w:ascii="Arial Narrow" w:hAnsi="Arial Narrow" w:cs="Trebuchet MS"/>
          <w:bCs/>
          <w:sz w:val="26"/>
          <w:szCs w:val="26"/>
        </w:rPr>
        <w:t xml:space="preserve"> once actas de denuncias a establecimiento</w:t>
      </w:r>
      <w:r w:rsidR="00D237BE">
        <w:rPr>
          <w:rFonts w:ascii="Arial Narrow" w:hAnsi="Arial Narrow" w:cs="Trebuchet MS"/>
          <w:bCs/>
          <w:sz w:val="26"/>
          <w:szCs w:val="26"/>
        </w:rPr>
        <w:t>s</w:t>
      </w:r>
      <w:r w:rsidR="003458D9">
        <w:rPr>
          <w:rFonts w:ascii="Arial Narrow" w:hAnsi="Arial Narrow" w:cs="Trebuchet MS"/>
          <w:bCs/>
          <w:sz w:val="26"/>
          <w:szCs w:val="26"/>
        </w:rPr>
        <w:t xml:space="preserve"> de ocio nocturno,  22 personas denunciadas por co</w:t>
      </w:r>
      <w:r>
        <w:rPr>
          <w:rFonts w:ascii="Arial Narrow" w:hAnsi="Arial Narrow" w:cs="Trebuchet MS"/>
          <w:bCs/>
          <w:sz w:val="26"/>
          <w:szCs w:val="26"/>
        </w:rPr>
        <w:t>nsumo de bebidas en vía pública</w:t>
      </w:r>
      <w:r w:rsidR="003458D9">
        <w:rPr>
          <w:rFonts w:ascii="Arial Narrow" w:hAnsi="Arial Narrow" w:cs="Trebuchet MS"/>
          <w:bCs/>
          <w:sz w:val="26"/>
          <w:szCs w:val="26"/>
        </w:rPr>
        <w:t xml:space="preserve"> y dos denuncias a personas </w:t>
      </w:r>
      <w:r>
        <w:rPr>
          <w:rFonts w:ascii="Arial Narrow" w:hAnsi="Arial Narrow" w:cs="Trebuchet MS"/>
          <w:bCs/>
          <w:sz w:val="26"/>
          <w:szCs w:val="26"/>
        </w:rPr>
        <w:t>por realizar</w:t>
      </w:r>
      <w:r w:rsidR="003458D9">
        <w:rPr>
          <w:rFonts w:ascii="Arial Narrow" w:hAnsi="Arial Narrow" w:cs="Trebuchet MS"/>
          <w:bCs/>
          <w:sz w:val="26"/>
          <w:szCs w:val="26"/>
        </w:rPr>
        <w:t xml:space="preserve"> sus necesidades fisiológicas e</w:t>
      </w:r>
      <w:r w:rsidR="00D237BE">
        <w:rPr>
          <w:rFonts w:ascii="Arial Narrow" w:hAnsi="Arial Narrow" w:cs="Trebuchet MS"/>
          <w:bCs/>
          <w:sz w:val="26"/>
          <w:szCs w:val="26"/>
        </w:rPr>
        <w:t>n la vía pública. Asimismo,  ha</w:t>
      </w:r>
      <w:r w:rsidR="003458D9">
        <w:rPr>
          <w:rFonts w:ascii="Arial Narrow" w:hAnsi="Arial Narrow" w:cs="Trebuchet MS"/>
          <w:bCs/>
          <w:sz w:val="26"/>
          <w:szCs w:val="26"/>
        </w:rPr>
        <w:t xml:space="preserve"> recuperado dos vehículos sustraídos y abierto ocho atestado</w:t>
      </w:r>
      <w:r>
        <w:rPr>
          <w:rFonts w:ascii="Arial Narrow" w:hAnsi="Arial Narrow" w:cs="Trebuchet MS"/>
          <w:bCs/>
          <w:sz w:val="26"/>
          <w:szCs w:val="26"/>
        </w:rPr>
        <w:t>s</w:t>
      </w:r>
      <w:r w:rsidR="003458D9">
        <w:rPr>
          <w:rFonts w:ascii="Arial Narrow" w:hAnsi="Arial Narrow" w:cs="Trebuchet MS"/>
          <w:bCs/>
          <w:sz w:val="26"/>
          <w:szCs w:val="26"/>
        </w:rPr>
        <w:t xml:space="preserve"> por d</w:t>
      </w:r>
      <w:r>
        <w:rPr>
          <w:rFonts w:ascii="Arial Narrow" w:hAnsi="Arial Narrow" w:cs="Trebuchet MS"/>
          <w:bCs/>
          <w:sz w:val="26"/>
          <w:szCs w:val="26"/>
        </w:rPr>
        <w:t>elitos contra la seguridad vial y</w:t>
      </w:r>
      <w:r w:rsidR="003458D9">
        <w:rPr>
          <w:rFonts w:ascii="Arial Narrow" w:hAnsi="Arial Narrow" w:cs="Trebuchet MS"/>
          <w:bCs/>
          <w:sz w:val="26"/>
          <w:szCs w:val="26"/>
        </w:rPr>
        <w:t xml:space="preserve"> do</w:t>
      </w:r>
      <w:bookmarkStart w:id="0" w:name="_GoBack"/>
      <w:bookmarkEnd w:id="0"/>
      <w:r w:rsidR="003458D9">
        <w:rPr>
          <w:rFonts w:ascii="Arial Narrow" w:hAnsi="Arial Narrow" w:cs="Trebuchet MS"/>
          <w:bCs/>
          <w:sz w:val="26"/>
          <w:szCs w:val="26"/>
        </w:rPr>
        <w:t>ce servicios h</w:t>
      </w:r>
      <w:r>
        <w:rPr>
          <w:rFonts w:ascii="Arial Narrow" w:hAnsi="Arial Narrow" w:cs="Trebuchet MS"/>
          <w:bCs/>
          <w:sz w:val="26"/>
          <w:szCs w:val="26"/>
        </w:rPr>
        <w:t>umanitarios.</w:t>
      </w:r>
    </w:p>
    <w:p w:rsidR="00191E40" w:rsidRDefault="003458D9">
      <w:pPr>
        <w:jc w:val="both"/>
        <w:rPr>
          <w:rFonts w:ascii="Arial Narrow" w:hAnsi="Arial Narrow" w:cs="Trebuchet MS"/>
          <w:bCs/>
          <w:sz w:val="26"/>
          <w:szCs w:val="26"/>
        </w:rPr>
      </w:pPr>
      <w:r>
        <w:rPr>
          <w:rFonts w:ascii="Arial Narrow" w:hAnsi="Arial Narrow" w:cs="Trebuchet MS"/>
          <w:sz w:val="26"/>
          <w:szCs w:val="26"/>
        </w:rPr>
        <w:t>Respecto al control llevado a cabo en zonas de botellón</w:t>
      </w:r>
      <w:r w:rsidR="00D237BE">
        <w:rPr>
          <w:rFonts w:ascii="Arial Narrow" w:hAnsi="Arial Narrow" w:cs="Trebuchet MS"/>
          <w:sz w:val="26"/>
          <w:szCs w:val="26"/>
        </w:rPr>
        <w:t>,</w:t>
      </w:r>
      <w:r>
        <w:rPr>
          <w:rFonts w:ascii="Arial Narrow" w:hAnsi="Arial Narrow" w:cs="Trebuchet MS"/>
          <w:b/>
          <w:bCs/>
          <w:sz w:val="26"/>
          <w:szCs w:val="26"/>
        </w:rPr>
        <w:t xml:space="preserve"> </w:t>
      </w:r>
      <w:r>
        <w:rPr>
          <w:rFonts w:ascii="Arial Narrow" w:hAnsi="Arial Narrow" w:cs="Trebuchet MS"/>
          <w:bCs/>
          <w:sz w:val="26"/>
          <w:szCs w:val="26"/>
        </w:rPr>
        <w:t>han sido denunciadas un total de 22 personas por consumo de bebidas en vía pública alterando la pacífica convivencia. Todas estas actuaciones se han llevado a cabo en la Zona Centro principalmente. Recordar que por parte de la Policía Local se incide en controles en aquellas zonas en las que se reúnen jóvenes, los cuales provocan que se altere el normal descanso nocturno de los vecinos. Todas estas personas han sido propuestas para sanción por infracción</w:t>
      </w:r>
      <w:r w:rsidR="00191E40">
        <w:rPr>
          <w:rFonts w:ascii="Arial Narrow" w:hAnsi="Arial Narrow" w:cs="Trebuchet MS"/>
          <w:bCs/>
          <w:sz w:val="26"/>
          <w:szCs w:val="26"/>
        </w:rPr>
        <w:t xml:space="preserve"> a la Ley 7/2006 de 24 de octubre, que regula este tipo de actividades de ocio. </w:t>
      </w:r>
      <w:r>
        <w:rPr>
          <w:rFonts w:ascii="Arial Narrow" w:hAnsi="Arial Narrow" w:cs="Trebuchet MS"/>
          <w:bCs/>
          <w:sz w:val="26"/>
          <w:szCs w:val="26"/>
        </w:rPr>
        <w:t xml:space="preserve"> </w:t>
      </w:r>
    </w:p>
    <w:p w:rsidR="00191E40" w:rsidRDefault="00191E40">
      <w:pPr>
        <w:jc w:val="both"/>
        <w:rPr>
          <w:rFonts w:ascii="Arial Narrow" w:hAnsi="Arial Narrow" w:cs="Trebuchet MS"/>
          <w:bCs/>
          <w:sz w:val="26"/>
          <w:szCs w:val="26"/>
        </w:rPr>
      </w:pPr>
    </w:p>
    <w:p w:rsidR="00191E40" w:rsidRDefault="00191E40">
      <w:pPr>
        <w:jc w:val="both"/>
        <w:rPr>
          <w:rFonts w:ascii="Arial Narrow" w:hAnsi="Arial Narrow" w:cs="Trebuchet MS"/>
          <w:bCs/>
          <w:sz w:val="26"/>
          <w:szCs w:val="26"/>
        </w:rPr>
      </w:pPr>
      <w:r>
        <w:rPr>
          <w:rFonts w:ascii="Arial Narrow" w:hAnsi="Arial Narrow" w:cs="Trebuchet MS"/>
          <w:bCs/>
          <w:sz w:val="26"/>
          <w:szCs w:val="26"/>
        </w:rPr>
        <w:t xml:space="preserve">También se han levantado un total de 11 actas de denuncia a la Ley de Espectáculos Públicos de Andalucía durante la inspección realizada en varios locales de ocio nocturno en diferentes zonas de la ciudad a fin de asegurar que se cumple la normativa que regula este tipo de locales. Dichas actas fueron levantadas por diversas infracciones como la venta de alcohol a menores, carecer del preceptivo libro de hojas de quejas y reclamaciones, carecer de licencia de apertura e incumplir el horario de cierre. </w:t>
      </w:r>
    </w:p>
    <w:p w:rsidR="00191E40" w:rsidRDefault="00191E40">
      <w:pPr>
        <w:jc w:val="both"/>
        <w:rPr>
          <w:rFonts w:ascii="Arial Narrow" w:hAnsi="Arial Narrow" w:cs="Trebuchet MS"/>
          <w:bCs/>
          <w:sz w:val="26"/>
          <w:szCs w:val="26"/>
        </w:rPr>
      </w:pPr>
    </w:p>
    <w:p w:rsidR="00191E40" w:rsidRDefault="00191E40">
      <w:pPr>
        <w:jc w:val="both"/>
        <w:rPr>
          <w:rFonts w:ascii="Arial Narrow" w:hAnsi="Arial Narrow" w:cs="Trebuchet MS"/>
          <w:bCs/>
          <w:sz w:val="26"/>
          <w:szCs w:val="26"/>
        </w:rPr>
      </w:pPr>
      <w:r>
        <w:rPr>
          <w:rFonts w:ascii="Arial Narrow" w:hAnsi="Arial Narrow" w:cs="Trebuchet MS"/>
          <w:bCs/>
          <w:sz w:val="26"/>
          <w:szCs w:val="26"/>
        </w:rPr>
        <w:t xml:space="preserve">En la Zona Centro, concretamente, han sido inspeccionados, en colaboración con personal de la Delegación de Urbanismo, tres locales a los que se les observaron distintas infracciones a la Ley anteriormente referida. Todas las actas han sido tramitadas a la citada Delegación para el inicio del correspondiente procedimiento sancionador en su caso.  </w:t>
      </w:r>
    </w:p>
    <w:p w:rsidR="00191E40" w:rsidRDefault="00191E40">
      <w:pPr>
        <w:jc w:val="both"/>
        <w:rPr>
          <w:rFonts w:ascii="Arial Narrow" w:hAnsi="Arial Narrow" w:cs="Trebuchet MS"/>
          <w:bCs/>
          <w:sz w:val="26"/>
          <w:szCs w:val="26"/>
        </w:rPr>
      </w:pPr>
    </w:p>
    <w:p w:rsidR="00ED74A7" w:rsidRPr="00191E40" w:rsidRDefault="00ED74A7">
      <w:pPr>
        <w:jc w:val="both"/>
        <w:rPr>
          <w:rFonts w:cs="Trebuchet MS"/>
          <w:bCs/>
          <w:color w:val="000000"/>
          <w:spacing w:val="-15"/>
        </w:rPr>
      </w:pPr>
    </w:p>
    <w:p w:rsidR="00ED74A7" w:rsidRDefault="003458D9">
      <w:pPr>
        <w:jc w:val="both"/>
        <w:rPr>
          <w:rFonts w:ascii="Arial Narrow" w:hAnsi="Arial Narrow"/>
          <w:sz w:val="26"/>
          <w:szCs w:val="26"/>
        </w:rPr>
      </w:pPr>
      <w:r>
        <w:rPr>
          <w:rFonts w:ascii="Arial Narrow" w:hAnsi="Arial Narrow" w:cs="Trebuchet MS"/>
          <w:bCs/>
          <w:sz w:val="26"/>
          <w:szCs w:val="26"/>
        </w:rPr>
        <w:t>Igualmente, fuero</w:t>
      </w:r>
      <w:r w:rsidR="00191E40">
        <w:rPr>
          <w:rFonts w:ascii="Arial Narrow" w:hAnsi="Arial Narrow" w:cs="Trebuchet MS"/>
          <w:bCs/>
          <w:sz w:val="26"/>
          <w:szCs w:val="26"/>
        </w:rPr>
        <w:t>n sorprendidas en calles de la Zona C</w:t>
      </w:r>
      <w:r w:rsidR="00D237BE">
        <w:rPr>
          <w:rFonts w:ascii="Arial Narrow" w:hAnsi="Arial Narrow" w:cs="Trebuchet MS"/>
          <w:bCs/>
          <w:sz w:val="26"/>
          <w:szCs w:val="26"/>
        </w:rPr>
        <w:t>entro</w:t>
      </w:r>
      <w:r>
        <w:rPr>
          <w:rFonts w:ascii="Arial Narrow" w:hAnsi="Arial Narrow" w:cs="Trebuchet MS"/>
          <w:bCs/>
          <w:sz w:val="26"/>
          <w:szCs w:val="26"/>
        </w:rPr>
        <w:t xml:space="preserve"> dos personas realizando sus necesidades fisiológicas en la vía pública, por lo que una vez </w:t>
      </w:r>
      <w:r>
        <w:rPr>
          <w:rFonts w:ascii="Arial Narrow" w:hAnsi="Arial Narrow" w:cs="Trebuchet MS"/>
          <w:bCs/>
          <w:sz w:val="26"/>
          <w:szCs w:val="26"/>
        </w:rPr>
        <w:lastRenderedPageBreak/>
        <w:t xml:space="preserve">identificadas han sido propuestas para sanción. Las patrullas se encuentran muy atentas a </w:t>
      </w:r>
      <w:r w:rsidR="00D237BE">
        <w:rPr>
          <w:rFonts w:ascii="Arial Narrow" w:hAnsi="Arial Narrow" w:cs="Trebuchet MS"/>
          <w:bCs/>
          <w:sz w:val="26"/>
          <w:szCs w:val="26"/>
        </w:rPr>
        <w:t>evitar</w:t>
      </w:r>
      <w:r>
        <w:rPr>
          <w:rFonts w:ascii="Arial Narrow" w:hAnsi="Arial Narrow" w:cs="Trebuchet MS"/>
          <w:bCs/>
          <w:sz w:val="26"/>
          <w:szCs w:val="26"/>
        </w:rPr>
        <w:t xml:space="preserve"> </w:t>
      </w:r>
      <w:r w:rsidR="00191E40">
        <w:rPr>
          <w:rFonts w:ascii="Arial Narrow" w:hAnsi="Arial Narrow" w:cs="Trebuchet MS"/>
          <w:bCs/>
          <w:sz w:val="26"/>
          <w:szCs w:val="26"/>
        </w:rPr>
        <w:t>estos comportamientos incívicos</w:t>
      </w:r>
      <w:r>
        <w:rPr>
          <w:rFonts w:ascii="Arial Narrow" w:hAnsi="Arial Narrow" w:cs="Trebuchet MS"/>
          <w:bCs/>
          <w:sz w:val="26"/>
          <w:szCs w:val="26"/>
        </w:rPr>
        <w:t xml:space="preserve"> que deterioran la limpieza de las vías públicas de la ciudad.</w:t>
      </w:r>
    </w:p>
    <w:p w:rsidR="00ED74A7" w:rsidRDefault="00ED74A7">
      <w:pPr>
        <w:pStyle w:val="Textoindependiente"/>
        <w:widowControl w:val="0"/>
        <w:shd w:val="clear" w:color="auto" w:fill="FFFFFF"/>
        <w:tabs>
          <w:tab w:val="left" w:pos="729"/>
        </w:tabs>
        <w:spacing w:after="142" w:line="240" w:lineRule="auto"/>
        <w:jc w:val="both"/>
        <w:rPr>
          <w:rFonts w:cs="Trebuchet MS"/>
          <w:bCs/>
        </w:rPr>
      </w:pPr>
    </w:p>
    <w:p w:rsidR="00ED74A7" w:rsidRDefault="003458D9">
      <w:pPr>
        <w:pStyle w:val="Textoindependiente"/>
        <w:widowControl w:val="0"/>
        <w:shd w:val="clear" w:color="auto" w:fill="FFFFFF"/>
        <w:tabs>
          <w:tab w:val="left" w:pos="729"/>
        </w:tabs>
        <w:spacing w:after="142" w:line="240" w:lineRule="auto"/>
        <w:jc w:val="both"/>
        <w:rPr>
          <w:rFonts w:ascii="Arial Narrow" w:hAnsi="Arial Narrow"/>
          <w:sz w:val="26"/>
          <w:szCs w:val="26"/>
        </w:rPr>
      </w:pPr>
      <w:r>
        <w:rPr>
          <w:rFonts w:ascii="Arial Narrow" w:hAnsi="Arial Narrow" w:cs="Trebuchet MS"/>
          <w:bCs/>
          <w:sz w:val="26"/>
          <w:szCs w:val="26"/>
        </w:rPr>
        <w:t>Por otro lado, se han instruido un total de 8 atestados por delitos contra la Seguridad Vial tanto en controles programados como por observar los agentes durante la patrulla conducciones anómalas. En concreto, han sido cinco personas investigadas no detenidas por conducir bajo la influencia de bebidas alcohólicas y, tres por conducir sin haber obtenido el preceptivo Permiso para ello. Todos han sido tramitados a la Autoridad Judicial para conocimiento e iniciar los correspondientes procedimientos judiciales.</w:t>
      </w:r>
    </w:p>
    <w:p w:rsidR="00ED74A7" w:rsidRDefault="00ED74A7">
      <w:pPr>
        <w:ind w:left="567"/>
        <w:jc w:val="both"/>
        <w:rPr>
          <w:rFonts w:cs="Trebuchet MS"/>
          <w:b/>
          <w:bCs/>
        </w:rPr>
      </w:pPr>
    </w:p>
    <w:p w:rsidR="00ED74A7" w:rsidRDefault="003458D9">
      <w:pPr>
        <w:jc w:val="both"/>
        <w:rPr>
          <w:rFonts w:ascii="Arial Narrow" w:hAnsi="Arial Narrow"/>
          <w:sz w:val="26"/>
          <w:szCs w:val="26"/>
        </w:rPr>
      </w:pPr>
      <w:r>
        <w:rPr>
          <w:rFonts w:ascii="Arial Narrow" w:hAnsi="Arial Narrow" w:cs="Trebuchet MS"/>
          <w:sz w:val="26"/>
          <w:szCs w:val="26"/>
        </w:rPr>
        <w:t>Por último</w:t>
      </w:r>
      <w:r w:rsidR="00D237BE">
        <w:rPr>
          <w:rFonts w:ascii="Arial Narrow" w:hAnsi="Arial Narrow" w:cs="Trebuchet MS"/>
          <w:sz w:val="26"/>
          <w:szCs w:val="26"/>
        </w:rPr>
        <w:t>, se han</w:t>
      </w:r>
      <w:r>
        <w:rPr>
          <w:rFonts w:ascii="Arial Narrow" w:hAnsi="Arial Narrow" w:cs="Trebuchet MS"/>
          <w:sz w:val="26"/>
          <w:szCs w:val="26"/>
        </w:rPr>
        <w:t xml:space="preserve"> recuperado</w:t>
      </w:r>
      <w:r>
        <w:rPr>
          <w:rFonts w:ascii="Arial Narrow" w:hAnsi="Arial Narrow" w:cs="Trebuchet MS"/>
          <w:bCs/>
          <w:sz w:val="26"/>
          <w:szCs w:val="26"/>
        </w:rPr>
        <w:t xml:space="preserve">, tras requerimientos ciudadanos, dos motocicletas que habían sido sustraídas a sus legítimos propietarios. Estos vehículos fueron localizados por las Unidades durante las patrullas rutinarias realizadas diariamente. En concreto una de ellas fue localizada en la Zona Este y la otra en la Zona Sur en la zona de la </w:t>
      </w:r>
      <w:r w:rsidR="00D237BE">
        <w:rPr>
          <w:rFonts w:ascii="Arial Narrow" w:hAnsi="Arial Narrow" w:cs="Trebuchet MS"/>
          <w:bCs/>
          <w:sz w:val="26"/>
          <w:szCs w:val="26"/>
        </w:rPr>
        <w:t>L</w:t>
      </w:r>
      <w:r>
        <w:rPr>
          <w:rFonts w:ascii="Arial Narrow" w:hAnsi="Arial Narrow" w:cs="Trebuchet MS"/>
          <w:bCs/>
          <w:sz w:val="26"/>
          <w:szCs w:val="26"/>
        </w:rPr>
        <w:t xml:space="preserve">aguna de </w:t>
      </w:r>
      <w:proofErr w:type="spellStart"/>
      <w:r>
        <w:rPr>
          <w:rFonts w:ascii="Arial Narrow" w:hAnsi="Arial Narrow" w:cs="Trebuchet MS"/>
          <w:bCs/>
          <w:sz w:val="26"/>
          <w:szCs w:val="26"/>
        </w:rPr>
        <w:t>Torrox</w:t>
      </w:r>
      <w:proofErr w:type="spellEnd"/>
      <w:r>
        <w:rPr>
          <w:rFonts w:ascii="Arial Narrow" w:hAnsi="Arial Narrow" w:cs="Trebuchet MS"/>
          <w:bCs/>
          <w:sz w:val="26"/>
          <w:szCs w:val="26"/>
        </w:rPr>
        <w:t xml:space="preserve"> en un lugar de difícil acceso por </w:t>
      </w:r>
      <w:r w:rsidR="00FE16A3">
        <w:rPr>
          <w:rFonts w:ascii="Arial Narrow" w:hAnsi="Arial Narrow" w:cs="Trebuchet MS"/>
          <w:bCs/>
          <w:sz w:val="26"/>
          <w:szCs w:val="26"/>
        </w:rPr>
        <w:t xml:space="preserve">lo </w:t>
      </w:r>
      <w:r>
        <w:rPr>
          <w:rFonts w:ascii="Arial Narrow" w:hAnsi="Arial Narrow" w:cs="Trebuchet MS"/>
          <w:bCs/>
          <w:sz w:val="26"/>
          <w:szCs w:val="26"/>
        </w:rPr>
        <w:t>que fue necesaria la colaboración de Bomberos, pues se encontraba en el fondo de una zanja de desagüe. Los propietarios de ambos vehículos fueron localizados a fin de darles conocimiento.</w:t>
      </w:r>
    </w:p>
    <w:p w:rsidR="00ED74A7" w:rsidRDefault="00ED74A7">
      <w:pPr>
        <w:ind w:left="567"/>
        <w:jc w:val="both"/>
        <w:rPr>
          <w:rFonts w:cs="Trebuchet MS"/>
          <w:bCs/>
          <w:color w:val="000000"/>
          <w:spacing w:val="-15"/>
        </w:rPr>
      </w:pPr>
    </w:p>
    <w:p w:rsidR="00ED74A7" w:rsidRDefault="00ED74A7">
      <w:pPr>
        <w:ind w:left="567"/>
        <w:jc w:val="both"/>
        <w:rPr>
          <w:rFonts w:ascii="Arial Narrow" w:hAnsi="Arial Narrow"/>
          <w:sz w:val="26"/>
          <w:szCs w:val="26"/>
        </w:rPr>
      </w:pPr>
    </w:p>
    <w:p w:rsidR="00ED74A7" w:rsidRDefault="00ED74A7">
      <w:pPr>
        <w:rPr>
          <w:rFonts w:ascii="Arial Narrow" w:hAnsi="Arial Narrow"/>
          <w:sz w:val="26"/>
          <w:szCs w:val="26"/>
        </w:rPr>
      </w:pPr>
    </w:p>
    <w:p w:rsidR="00ED74A7" w:rsidRDefault="00ED74A7">
      <w:pPr>
        <w:rPr>
          <w:rFonts w:ascii="Arial Narrow" w:hAnsi="Arial Narrow"/>
          <w:sz w:val="26"/>
          <w:szCs w:val="26"/>
        </w:rPr>
      </w:pPr>
    </w:p>
    <w:p w:rsidR="00ED74A7" w:rsidRDefault="00ED74A7">
      <w:pPr>
        <w:rPr>
          <w:rFonts w:ascii="Arial Narrow" w:hAnsi="Arial Narrow"/>
          <w:sz w:val="26"/>
          <w:szCs w:val="26"/>
        </w:rPr>
      </w:pPr>
    </w:p>
    <w:p w:rsidR="00ED74A7" w:rsidRDefault="00ED74A7">
      <w:pPr>
        <w:rPr>
          <w:rFonts w:ascii="Arial Narrow" w:hAnsi="Arial Narrow"/>
          <w:sz w:val="26"/>
          <w:szCs w:val="26"/>
        </w:rPr>
      </w:pPr>
    </w:p>
    <w:p w:rsidR="00ED74A7" w:rsidRDefault="00ED74A7">
      <w:pPr>
        <w:rPr>
          <w:rFonts w:ascii="Arial Narrow" w:hAnsi="Arial Narrow"/>
          <w:sz w:val="26"/>
          <w:szCs w:val="26"/>
        </w:rPr>
      </w:pPr>
    </w:p>
    <w:p w:rsidR="00ED74A7" w:rsidRDefault="00ED74A7">
      <w:pPr>
        <w:rPr>
          <w:rFonts w:ascii="Arial Narrow" w:hAnsi="Arial Narrow"/>
          <w:sz w:val="26"/>
          <w:szCs w:val="26"/>
        </w:rPr>
      </w:pPr>
      <w:bookmarkStart w:id="1" w:name="_GoBack_Copy_2"/>
      <w:bookmarkStart w:id="2" w:name="_GoBack_Copy_2_Copy_1"/>
      <w:bookmarkEnd w:id="1"/>
      <w:bookmarkEnd w:id="2"/>
    </w:p>
    <w:sectPr w:rsidR="00ED74A7">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354" w:rsidRDefault="003458D9">
      <w:r>
        <w:separator/>
      </w:r>
    </w:p>
  </w:endnote>
  <w:endnote w:type="continuationSeparator" w:id="0">
    <w:p w:rsidR="00114354" w:rsidRDefault="0034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imes">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A7" w:rsidRDefault="003458D9">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354" w:rsidRDefault="003458D9">
      <w:r>
        <w:separator/>
      </w:r>
    </w:p>
  </w:footnote>
  <w:footnote w:type="continuationSeparator" w:id="0">
    <w:p w:rsidR="00114354" w:rsidRDefault="00345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A7" w:rsidRDefault="003458D9">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C0870"/>
    <w:multiLevelType w:val="multilevel"/>
    <w:tmpl w:val="C0E0CF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6F152BC"/>
    <w:multiLevelType w:val="multilevel"/>
    <w:tmpl w:val="9920D81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A7"/>
    <w:rsid w:val="00114354"/>
    <w:rsid w:val="00191E40"/>
    <w:rsid w:val="003458D9"/>
    <w:rsid w:val="00D237BE"/>
    <w:rsid w:val="00ED74A7"/>
    <w:rsid w:val="00FE16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A6E9B-91D9-41B3-BCB8-C00A441C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qFormat/>
    <w:rPr>
      <w:rFonts w:ascii="Tahoma" w:eastAsia="Times New Roman" w:hAnsi="Tahoma" w:cs="Tahoma"/>
      <w:color w:val="000000"/>
      <w:szCs w:val="24"/>
    </w:rPr>
  </w:style>
  <w:style w:type="character" w:customStyle="1" w:styleId="nfasis1">
    <w:name w:val="Énfasis1"/>
    <w:qFormat/>
    <w:rPr>
      <w:i/>
      <w:iCs/>
    </w:rPr>
  </w:style>
  <w:style w:type="character" w:customStyle="1" w:styleId="Textoennegrita2">
    <w:name w:val="Texto en negrita2"/>
    <w:qFormat/>
    <w:rPr>
      <w:b/>
      <w:bCs/>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WW8Num34z1">
    <w:name w:val="WW8Num34z1"/>
    <w:qFormat/>
    <w:rPr>
      <w:rFonts w:ascii="Courier New" w:hAnsi="Courier New" w:cs="Courier New"/>
    </w:rPr>
  </w:style>
  <w:style w:type="character" w:customStyle="1" w:styleId="WW8Num33z1">
    <w:name w:val="WW8Num33z1"/>
    <w:qFormat/>
    <w:rPr>
      <w:rFonts w:ascii="Courier New" w:hAnsi="Courier New" w:cs="Courier New"/>
    </w:rPr>
  </w:style>
  <w:style w:type="character" w:customStyle="1" w:styleId="WW8Num33z0">
    <w:name w:val="WW8Num33z0"/>
    <w:qFormat/>
    <w:rPr>
      <w:rFonts w:ascii="Trebuchet MS" w:eastAsia="Times" w:hAnsi="Trebuchet MS" w:cs="Times New Roman"/>
    </w:rPr>
  </w:style>
  <w:style w:type="character" w:customStyle="1" w:styleId="WW8Num32z1">
    <w:name w:val="WW8Num32z1"/>
    <w:qFormat/>
    <w:rPr>
      <w:rFonts w:ascii="Courier New" w:hAnsi="Courier New" w:cs="Courier New"/>
    </w:rPr>
  </w:style>
  <w:style w:type="character" w:customStyle="1" w:styleId="WW8Num32z0">
    <w:name w:val="WW8Num32z0"/>
    <w:qFormat/>
    <w:rPr>
      <w:rFonts w:ascii="Trebuchet MS" w:eastAsia="Times" w:hAnsi="Trebuchet MS" w:cs="Times New Roman"/>
    </w:rPr>
  </w:style>
  <w:style w:type="character" w:customStyle="1" w:styleId="WW8Num31z1">
    <w:name w:val="WW8Num31z1"/>
    <w:qFormat/>
    <w:rPr>
      <w:rFonts w:ascii="Courier New" w:hAnsi="Courier New" w:cs="Courier New"/>
    </w:rPr>
  </w:style>
  <w:style w:type="character" w:customStyle="1" w:styleId="WW8Num31z0">
    <w:name w:val="WW8Num31z0"/>
    <w:qFormat/>
    <w:rPr>
      <w:rFonts w:ascii="Calibri" w:eastAsia="Calibri" w:hAnsi="Calibri" w:cs="Calibri"/>
    </w:rPr>
  </w:style>
  <w:style w:type="character" w:customStyle="1" w:styleId="WW8Num30z1">
    <w:name w:val="WW8Num30z1"/>
    <w:qFormat/>
    <w:rPr>
      <w:rFonts w:ascii="Courier New" w:hAnsi="Courier New" w:cs="Courier New"/>
    </w:rPr>
  </w:style>
  <w:style w:type="character" w:customStyle="1" w:styleId="WW8Num29z1">
    <w:name w:val="WW8Num29z1"/>
    <w:qFormat/>
    <w:rPr>
      <w:rFonts w:ascii="Courier New" w:hAnsi="Courier New" w:cs="Courier New"/>
    </w:rPr>
  </w:style>
  <w:style w:type="character" w:customStyle="1" w:styleId="WW8Num29z0">
    <w:name w:val="WW8Num29z0"/>
    <w:qFormat/>
    <w:rPr>
      <w:rFonts w:ascii="Trebuchet MS" w:eastAsia="Times" w:hAnsi="Trebuchet MS" w:cs="Times New Roman"/>
    </w:rPr>
  </w:style>
  <w:style w:type="character" w:customStyle="1" w:styleId="WW8Num28z1">
    <w:name w:val="WW8Num28z1"/>
    <w:qFormat/>
    <w:rPr>
      <w:rFonts w:ascii="Courier New" w:hAnsi="Courier New" w:cs="Courier New"/>
    </w:rPr>
  </w:style>
  <w:style w:type="character" w:customStyle="1" w:styleId="WW8Num28z0">
    <w:name w:val="WW8Num28z0"/>
    <w:qFormat/>
    <w:rPr>
      <w:rFonts w:ascii="Trebuchet MS" w:eastAsia="Times" w:hAnsi="Trebuchet MS" w:cs="Times New Roman"/>
    </w:rPr>
  </w:style>
  <w:style w:type="character" w:customStyle="1" w:styleId="WW8Num26z1">
    <w:name w:val="WW8Num26z1"/>
    <w:qFormat/>
    <w:rPr>
      <w:rFonts w:ascii="Courier New" w:hAnsi="Courier New" w:cs="Courier New"/>
    </w:rPr>
  </w:style>
  <w:style w:type="character" w:customStyle="1" w:styleId="WW8Num26z0">
    <w:name w:val="WW8Num26z0"/>
    <w:qFormat/>
    <w:rPr>
      <w:rFonts w:ascii="Trebuchet MS" w:eastAsia="Times" w:hAnsi="Trebuchet MS" w:cs="Times New Roman"/>
    </w:rPr>
  </w:style>
  <w:style w:type="character" w:customStyle="1" w:styleId="WW8Num25z1">
    <w:name w:val="WW8Num25z1"/>
    <w:qFormat/>
    <w:rPr>
      <w:rFonts w:ascii="Courier New" w:hAnsi="Courier New" w:cs="Courier New"/>
    </w:rPr>
  </w:style>
  <w:style w:type="character" w:customStyle="1" w:styleId="WW8Num25z0">
    <w:name w:val="WW8Num25z0"/>
    <w:qFormat/>
    <w:rPr>
      <w:rFonts w:ascii="Trebuchet MS" w:eastAsia="Times" w:hAnsi="Trebuchet MS" w:cs="Times New Roman"/>
    </w:rPr>
  </w:style>
  <w:style w:type="character" w:customStyle="1" w:styleId="WW8Num24z1">
    <w:name w:val="WW8Num24z1"/>
    <w:qFormat/>
    <w:rPr>
      <w:rFonts w:ascii="Courier New" w:hAnsi="Courier New" w:cs="Courier New"/>
    </w:rPr>
  </w:style>
  <w:style w:type="character" w:customStyle="1" w:styleId="WW8Num23z1">
    <w:name w:val="WW8Num23z1"/>
    <w:qFormat/>
    <w:rPr>
      <w:rFonts w:ascii="Courier New" w:hAnsi="Courier New" w:cs="Courier New"/>
    </w:rPr>
  </w:style>
  <w:style w:type="character" w:customStyle="1" w:styleId="WW8Num23z0">
    <w:name w:val="WW8Num23z0"/>
    <w:qFormat/>
    <w:rPr>
      <w:rFonts w:ascii="Trebuchet MS" w:eastAsia="Times" w:hAnsi="Trebuchet MS" w:cs="Times New Roman"/>
    </w:rPr>
  </w:style>
  <w:style w:type="character" w:customStyle="1" w:styleId="WW8Num22z1">
    <w:name w:val="WW8Num22z1"/>
    <w:qFormat/>
    <w:rPr>
      <w:rFonts w:ascii="Courier New" w:hAnsi="Courier New" w:cs="Courier New"/>
    </w:rPr>
  </w:style>
  <w:style w:type="character" w:customStyle="1" w:styleId="WW8Num22z0">
    <w:name w:val="WW8Num22z0"/>
    <w:qFormat/>
    <w:rPr>
      <w:rFonts w:ascii="Trebuchet MS" w:eastAsia="Times" w:hAnsi="Trebuchet MS" w:cs="Times New Roman"/>
    </w:rPr>
  </w:style>
  <w:style w:type="character" w:customStyle="1" w:styleId="WW8Num21z1">
    <w:name w:val="WW8Num21z1"/>
    <w:qFormat/>
    <w:rPr>
      <w:rFonts w:ascii="Courier New" w:hAnsi="Courier New" w:cs="Courier New"/>
    </w:rPr>
  </w:style>
  <w:style w:type="character" w:customStyle="1" w:styleId="WW8Num21z0">
    <w:name w:val="WW8Num21z0"/>
    <w:qFormat/>
    <w:rPr>
      <w:rFonts w:ascii="Trebuchet MS" w:eastAsia="Times" w:hAnsi="Trebuchet MS" w:cs="Times New Roman"/>
    </w:rPr>
  </w:style>
  <w:style w:type="character" w:customStyle="1" w:styleId="WW8Num19z0">
    <w:name w:val="WW8Num19z0"/>
    <w:qFormat/>
  </w:style>
  <w:style w:type="character" w:customStyle="1" w:styleId="WW8Num18z1">
    <w:name w:val="WW8Num18z1"/>
    <w:qFormat/>
    <w:rPr>
      <w:rFonts w:ascii="Courier New" w:hAnsi="Courier New" w:cs="Courier New"/>
    </w:rPr>
  </w:style>
  <w:style w:type="character" w:customStyle="1" w:styleId="WW8Num18z0">
    <w:name w:val="WW8Num18z0"/>
    <w:qFormat/>
    <w:rPr>
      <w:rFonts w:ascii="Trebuchet MS" w:eastAsia="Times" w:hAnsi="Trebuchet MS" w:cs="Times New Roman"/>
    </w:rPr>
  </w:style>
  <w:style w:type="character" w:customStyle="1" w:styleId="WW8Num16z1">
    <w:name w:val="WW8Num16z1"/>
    <w:qFormat/>
    <w:rPr>
      <w:rFonts w:ascii="Courier New" w:hAnsi="Courier New" w:cs="Courier New"/>
    </w:rPr>
  </w:style>
  <w:style w:type="character" w:customStyle="1" w:styleId="WW8Num16z0">
    <w:name w:val="WW8Num16z0"/>
    <w:qFormat/>
    <w:rPr>
      <w:rFonts w:ascii="Trebuchet MS" w:eastAsia="Times" w:hAnsi="Trebuchet MS" w:cs="Times New Roma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pacing w:before="120" w:after="120"/>
    </w:pPr>
    <w:rPr>
      <w:rFonts w:cs="Arial"/>
      <w:i/>
      <w:iCs/>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qFormat/>
    <w:rPr>
      <w:rFonts w:ascii="Segoe UI" w:hAnsi="Segoe UI" w:cs="Segoe UI"/>
      <w:sz w:val="18"/>
      <w:szCs w:val="18"/>
    </w:rPr>
  </w:style>
  <w:style w:type="paragraph" w:styleId="Prrafodelista">
    <w:name w:val="List Paragraph"/>
    <w:basedOn w:val="Normal"/>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556</Words>
  <Characters>3063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4</cp:revision>
  <dcterms:created xsi:type="dcterms:W3CDTF">2024-01-31T13:13:00Z</dcterms:created>
  <dcterms:modified xsi:type="dcterms:W3CDTF">2024-01-31T13:38:00Z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