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5817" w:rsidRDefault="00695D2E">
      <w:r>
        <w:t xml:space="preserve"> </w:t>
      </w:r>
    </w:p>
    <w:p w:rsidR="00F15817" w:rsidRDefault="00695D2E">
      <w:r>
        <w:rPr>
          <w:rFonts w:ascii="Arial Narrow" w:hAnsi="Arial Narrow" w:cs="Arial"/>
          <w:b/>
          <w:sz w:val="40"/>
          <w:szCs w:val="40"/>
        </w:rPr>
        <w:t xml:space="preserve">Susana Sánchez reivindica el protagonismo de las asociaciones de mujeres en el diseño de las actividades de la Delegación de Igualdad </w:t>
      </w:r>
    </w:p>
    <w:p w:rsidR="00F15817" w:rsidRDefault="00F15817">
      <w:pPr>
        <w:spacing w:after="142"/>
        <w:rPr>
          <w:rFonts w:ascii="Arial Narrow" w:hAnsi="Arial Narrow"/>
          <w:sz w:val="36"/>
          <w:szCs w:val="36"/>
        </w:rPr>
      </w:pPr>
    </w:p>
    <w:p w:rsidR="00F15817" w:rsidRDefault="00695D2E">
      <w:pPr>
        <w:spacing w:after="142"/>
        <w:rPr>
          <w:rFonts w:ascii="Arial Narrow" w:hAnsi="Arial Narrow"/>
          <w:sz w:val="36"/>
          <w:szCs w:val="36"/>
        </w:rPr>
      </w:pPr>
      <w:r>
        <w:rPr>
          <w:rFonts w:ascii="Arial Narrow" w:hAnsi="Arial Narrow"/>
          <w:sz w:val="36"/>
          <w:szCs w:val="36"/>
        </w:rPr>
        <w:t>La Casa de las Mujeres acoge un encuentro con una treintena de colec</w:t>
      </w:r>
      <w:r>
        <w:rPr>
          <w:rFonts w:ascii="Arial Narrow" w:hAnsi="Arial Narrow"/>
          <w:sz w:val="36"/>
          <w:szCs w:val="36"/>
        </w:rPr>
        <w:t>tivos que han expuesto sus propuestas</w:t>
      </w:r>
    </w:p>
    <w:p w:rsidR="00F15817" w:rsidRDefault="00F15817">
      <w:pPr>
        <w:jc w:val="both"/>
        <w:rPr>
          <w:rFonts w:ascii="Arial Narrow" w:hAnsi="Arial Narrow" w:cs="Trebuchet MS"/>
          <w:bCs/>
          <w:sz w:val="26"/>
          <w:szCs w:val="26"/>
        </w:rPr>
      </w:pPr>
    </w:p>
    <w:p w:rsidR="00F15817" w:rsidRDefault="00695D2E">
      <w:pPr>
        <w:jc w:val="both"/>
        <w:rPr>
          <w:rFonts w:ascii="Arial Narrow" w:hAnsi="Arial Narrow" w:cs="Trebuchet MS"/>
          <w:bCs/>
          <w:sz w:val="26"/>
          <w:szCs w:val="26"/>
        </w:rPr>
      </w:pPr>
      <w:r>
        <w:rPr>
          <w:rFonts w:ascii="Arial Narrow" w:hAnsi="Arial Narrow" w:cs="Trebuchet MS"/>
          <w:b/>
          <w:bCs/>
          <w:sz w:val="26"/>
          <w:szCs w:val="26"/>
        </w:rPr>
        <w:t>6</w:t>
      </w:r>
      <w:r>
        <w:rPr>
          <w:rFonts w:ascii="Arial Narrow" w:hAnsi="Arial Narrow" w:cs="Trebuchet MS"/>
          <w:b/>
          <w:bCs/>
          <w:sz w:val="26"/>
          <w:szCs w:val="26"/>
        </w:rPr>
        <w:t xml:space="preserve"> de febrero de 2024.</w:t>
      </w:r>
      <w:r>
        <w:rPr>
          <w:rFonts w:ascii="Arial Narrow" w:hAnsi="Arial Narrow" w:cs="Trebuchet MS"/>
          <w:bCs/>
          <w:sz w:val="26"/>
          <w:szCs w:val="26"/>
        </w:rPr>
        <w:t xml:space="preserve"> La teniente de alcaldesa de Igualdad, Susana Sánchez, ha presidido un encuentro con las asociaciones de mujeres de la ciudad, en el  que todos los colectivos participantes han presentado sus demandas de actividades, la formación que pueden aportar</w:t>
      </w:r>
      <w:r>
        <w:rPr>
          <w:rFonts w:ascii="Arial Narrow" w:hAnsi="Arial Narrow" w:cs="Trebuchet MS"/>
          <w:bCs/>
          <w:sz w:val="26"/>
          <w:szCs w:val="26"/>
        </w:rPr>
        <w:t xml:space="preserve"> y sus propuestas de cara a la programación anual de la Delegación de Igualdad y Diversidad.  La Casa de las Mujeres ha acogido un encuentro con el tejido social en el que han participado una treintena de asociaciones, más las Federaciones de </w:t>
      </w:r>
      <w:r>
        <w:rPr>
          <w:rFonts w:ascii="Arial Narrow" w:hAnsi="Arial Narrow" w:cs="Trebuchet MS"/>
          <w:bCs/>
          <w:sz w:val="26"/>
          <w:szCs w:val="26"/>
        </w:rPr>
        <w:t>la Zona Rural y de la Zona Urbana, en una puesta en común muy interesante que ha ofrecido el mejor punto de partida para iniciar el año desde el diálogo y el compromiso compartido con objetivos comunes de trabajo y aprendizaje.</w:t>
      </w:r>
    </w:p>
    <w:p w:rsidR="00F15817" w:rsidRDefault="00F15817">
      <w:pPr>
        <w:jc w:val="both"/>
        <w:rPr>
          <w:rFonts w:ascii="Arial Narrow" w:hAnsi="Arial Narrow" w:cs="Trebuchet MS"/>
          <w:bCs/>
          <w:sz w:val="26"/>
          <w:szCs w:val="26"/>
        </w:rPr>
      </w:pPr>
    </w:p>
    <w:p w:rsidR="00F15817" w:rsidRDefault="00695D2E">
      <w:pPr>
        <w:jc w:val="both"/>
        <w:rPr>
          <w:rFonts w:ascii="Arial Narrow" w:hAnsi="Arial Narrow" w:cs="Trebuchet MS"/>
          <w:bCs/>
          <w:sz w:val="26"/>
          <w:szCs w:val="26"/>
        </w:rPr>
      </w:pPr>
      <w:r>
        <w:rPr>
          <w:rFonts w:ascii="Arial Narrow" w:hAnsi="Arial Narrow" w:cs="Trebuchet MS"/>
          <w:bCs/>
          <w:sz w:val="26"/>
          <w:szCs w:val="26"/>
        </w:rPr>
        <w:t>Susana Sánchez ha agradecid</w:t>
      </w:r>
      <w:r>
        <w:rPr>
          <w:rFonts w:ascii="Arial Narrow" w:hAnsi="Arial Narrow" w:cs="Trebuchet MS"/>
          <w:bCs/>
          <w:sz w:val="26"/>
          <w:szCs w:val="26"/>
        </w:rPr>
        <w:t>o a todas las entidades participantes el trabajo que desarrollan en cada uno de sus barrios y ámbitos de acción, en todos los casos con trayectorias de muchos años de implicación. Entre las ideas puestas en común en este encuentro, destaca la petición de i</w:t>
      </w:r>
      <w:r>
        <w:rPr>
          <w:rFonts w:ascii="Arial Narrow" w:hAnsi="Arial Narrow" w:cs="Trebuchet MS"/>
          <w:bCs/>
          <w:sz w:val="26"/>
          <w:szCs w:val="26"/>
        </w:rPr>
        <w:t xml:space="preserve">ncremento de actividades municipales, ya que contribuyen a fomentar la participación de las mujeres y la colaboración entre entidades. </w:t>
      </w:r>
    </w:p>
    <w:p w:rsidR="00F15817" w:rsidRDefault="00F15817">
      <w:pPr>
        <w:jc w:val="both"/>
        <w:rPr>
          <w:rFonts w:ascii="Arial Narrow" w:hAnsi="Arial Narrow" w:cs="Trebuchet MS"/>
          <w:bCs/>
          <w:sz w:val="26"/>
          <w:szCs w:val="26"/>
        </w:rPr>
      </w:pPr>
    </w:p>
    <w:p w:rsidR="00F15817" w:rsidRDefault="00695D2E">
      <w:pPr>
        <w:jc w:val="both"/>
        <w:rPr>
          <w:rFonts w:ascii="Arial Narrow" w:hAnsi="Arial Narrow" w:cs="Trebuchet MS"/>
          <w:bCs/>
          <w:sz w:val="26"/>
          <w:szCs w:val="26"/>
        </w:rPr>
      </w:pPr>
      <w:r>
        <w:rPr>
          <w:rFonts w:ascii="Arial Narrow" w:hAnsi="Arial Narrow" w:cs="Trebuchet MS"/>
          <w:bCs/>
          <w:sz w:val="26"/>
          <w:szCs w:val="26"/>
        </w:rPr>
        <w:t>También se ha planteado cómo facilitar la participación en esta programación de mujeres más jóvenes, fomentando el encu</w:t>
      </w:r>
      <w:r>
        <w:rPr>
          <w:rFonts w:ascii="Arial Narrow" w:hAnsi="Arial Narrow" w:cs="Trebuchet MS"/>
          <w:bCs/>
          <w:sz w:val="26"/>
          <w:szCs w:val="26"/>
        </w:rPr>
        <w:t>entro intergeneracional, y generando actividades que permitan acercar a las asociaciones de mujeres a participantes de menor edad que puedan en el futuro tomar el testigo en estas entidades.</w:t>
      </w:r>
    </w:p>
    <w:p w:rsidR="00F15817" w:rsidRDefault="00F15817">
      <w:pPr>
        <w:jc w:val="both"/>
        <w:rPr>
          <w:rFonts w:ascii="Arial Narrow" w:hAnsi="Arial Narrow" w:cs="Trebuchet MS"/>
          <w:bCs/>
          <w:sz w:val="26"/>
          <w:szCs w:val="26"/>
        </w:rPr>
      </w:pPr>
    </w:p>
    <w:p w:rsidR="00F15817" w:rsidRDefault="00695D2E">
      <w:pPr>
        <w:jc w:val="both"/>
      </w:pPr>
      <w:r>
        <w:rPr>
          <w:rFonts w:ascii="Arial Narrow" w:hAnsi="Arial Narrow" w:cs="Trebuchet MS"/>
          <w:bCs/>
          <w:sz w:val="26"/>
          <w:szCs w:val="26"/>
        </w:rPr>
        <w:t>Entre las peticiones de formación, en esta reunión se han destac</w:t>
      </w:r>
      <w:r>
        <w:rPr>
          <w:rFonts w:ascii="Arial Narrow" w:hAnsi="Arial Narrow" w:cs="Trebuchet MS"/>
          <w:bCs/>
          <w:sz w:val="26"/>
          <w:szCs w:val="26"/>
        </w:rPr>
        <w:t xml:space="preserve">ado talleres de salud, manualidades, dinamización, movimiento, baile o </w:t>
      </w:r>
      <w:proofErr w:type="spellStart"/>
      <w:r>
        <w:rPr>
          <w:rFonts w:ascii="Arial Narrow" w:hAnsi="Arial Narrow" w:cs="Trebuchet MS"/>
          <w:bCs/>
          <w:sz w:val="26"/>
          <w:szCs w:val="26"/>
        </w:rPr>
        <w:t>risoterapia</w:t>
      </w:r>
      <w:proofErr w:type="spellEnd"/>
      <w:r>
        <w:rPr>
          <w:rFonts w:ascii="Arial Narrow" w:hAnsi="Arial Narrow" w:cs="Trebuchet MS"/>
          <w:bCs/>
          <w:sz w:val="26"/>
          <w:szCs w:val="26"/>
        </w:rPr>
        <w:t>. Tambié</w:t>
      </w:r>
      <w:r>
        <w:rPr>
          <w:rFonts w:ascii="Arial Narrow" w:hAnsi="Arial Narrow" w:cs="Trebuchet MS"/>
          <w:bCs/>
          <w:sz w:val="26"/>
          <w:szCs w:val="26"/>
        </w:rPr>
        <w:t>n se ha mostrado interés por talleres de crecimiento personal y apoyo emocional. Otra línea de interés formativo está en el manejo de internet y redes sociales</w:t>
      </w:r>
      <w:r>
        <w:rPr>
          <w:rFonts w:ascii="Arial Narrow" w:hAnsi="Arial Narrow" w:cs="Trebuchet MS"/>
          <w:bCs/>
          <w:sz w:val="26"/>
          <w:szCs w:val="26"/>
        </w:rPr>
        <w:t xml:space="preserve"> o vis</w:t>
      </w:r>
      <w:r>
        <w:rPr>
          <w:rFonts w:ascii="Arial Narrow" w:hAnsi="Arial Narrow" w:cs="Trebuchet MS"/>
          <w:bCs/>
          <w:sz w:val="26"/>
          <w:szCs w:val="26"/>
        </w:rPr>
        <w:t>itas culturales.</w:t>
      </w:r>
      <w:bookmarkStart w:id="0" w:name="_GoBack"/>
      <w:bookmarkEnd w:id="0"/>
    </w:p>
    <w:sectPr w:rsidR="00F15817">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95D2E">
      <w:r>
        <w:separator/>
      </w:r>
    </w:p>
  </w:endnote>
  <w:endnote w:type="continuationSeparator" w:id="0">
    <w:p w:rsidR="00000000" w:rsidRDefault="0069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Minion Pro">
    <w:altName w:val="Times New Roman"/>
    <w:charset w:val="00"/>
    <w:family w:val="roman"/>
    <w:pitch w:val="variable"/>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17" w:rsidRDefault="00695D2E">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95D2E">
      <w:r>
        <w:separator/>
      </w:r>
    </w:p>
  </w:footnote>
  <w:footnote w:type="continuationSeparator" w:id="0">
    <w:p w:rsidR="00000000" w:rsidRDefault="00695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17" w:rsidRDefault="00695D2E">
    <w:pPr>
      <w:pStyle w:val="Encabezado"/>
      <w:rPr>
        <w:lang w:eastAsia="es-ES"/>
      </w:rPr>
    </w:pPr>
    <w:r>
      <w:rPr>
        <w:noProof/>
        <w:lang w:eastAsia="es-ES"/>
      </w:rPr>
      <w:drawing>
        <wp:anchor distT="0" distB="0" distL="0" distR="0" simplePos="0" relativeHeight="2" behindDoc="1" locked="0" layoutInCell="1" allowOverlap="1">
          <wp:simplePos x="0" y="0"/>
          <wp:positionH relativeFrom="column">
            <wp:posOffset>-1431290</wp:posOffset>
          </wp:positionH>
          <wp:positionV relativeFrom="paragraph">
            <wp:posOffset>542925</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53163"/>
    <w:multiLevelType w:val="multilevel"/>
    <w:tmpl w:val="CF8222A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7F05D12"/>
    <w:multiLevelType w:val="multilevel"/>
    <w:tmpl w:val="A7EEE8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17"/>
    <w:rsid w:val="00695D2E"/>
    <w:rsid w:val="00F1581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DAAF3-E037-4FAF-9116-E4C8A6CD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Bolos">
    <w:name w:val="Bolos"/>
    <w:qFormat/>
    <w:rPr>
      <w:rFonts w:ascii="OpenSymbol" w:eastAsia="OpenSymbol" w:hAnsi="OpenSymbol" w:cs="Open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Ningnestilodeprrafo">
    <w:name w:val="[Ningún estilo de párrafo]"/>
    <w:qFormat/>
    <w:pPr>
      <w:spacing w:line="288" w:lineRule="auto"/>
      <w:textAlignment w:val="center"/>
    </w:pPr>
    <w:rPr>
      <w:rFonts w:ascii="Minion Pro" w:hAnsi="Minion Pro" w:cs="Minion Pro"/>
      <w:color w:val="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315</Words>
  <Characters>1738</Characters>
  <Application>Microsoft Office Word</Application>
  <DocSecurity>0</DocSecurity>
  <Lines>14</Lines>
  <Paragraphs>4</Paragraphs>
  <ScaleCrop>false</ScaleCrop>
  <Company>HP</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12</cp:revision>
  <cp:lastPrinted>2023-10-11T07:08:00Z</cp:lastPrinted>
  <dcterms:created xsi:type="dcterms:W3CDTF">2024-01-25T06:58:00Z</dcterms:created>
  <dcterms:modified xsi:type="dcterms:W3CDTF">2024-02-06T10:37:00Z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