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F6119" w:rsidRDefault="000533E7" w:rsidP="005229F6">
      <w:pPr>
        <w:rPr>
          <w:rFonts w:ascii="Arial Narrow" w:hAnsi="Arial Narrow" w:cs="Arial"/>
          <w:b/>
          <w:bCs/>
          <w:sz w:val="40"/>
          <w:szCs w:val="40"/>
        </w:rPr>
      </w:pPr>
      <w:r>
        <w:rPr>
          <w:rFonts w:ascii="Arial Narrow" w:hAnsi="Arial Narrow" w:cs="Arial"/>
          <w:b/>
          <w:bCs/>
          <w:sz w:val="40"/>
          <w:szCs w:val="40"/>
        </w:rPr>
        <w:t xml:space="preserve">El Gobierno de Jerez </w:t>
      </w:r>
      <w:r w:rsidR="00F73FF5">
        <w:rPr>
          <w:rFonts w:ascii="Arial Narrow" w:hAnsi="Arial Narrow" w:cs="Arial"/>
          <w:b/>
          <w:bCs/>
          <w:sz w:val="40"/>
          <w:szCs w:val="40"/>
        </w:rPr>
        <w:t xml:space="preserve">y la Junta </w:t>
      </w:r>
      <w:r>
        <w:rPr>
          <w:rFonts w:ascii="Arial Narrow" w:hAnsi="Arial Narrow" w:cs="Arial"/>
          <w:b/>
          <w:bCs/>
          <w:sz w:val="40"/>
          <w:szCs w:val="40"/>
        </w:rPr>
        <w:t>cumple</w:t>
      </w:r>
      <w:r w:rsidR="00F73FF5">
        <w:rPr>
          <w:rFonts w:ascii="Arial Narrow" w:hAnsi="Arial Narrow" w:cs="Arial"/>
          <w:b/>
          <w:bCs/>
          <w:sz w:val="40"/>
          <w:szCs w:val="40"/>
        </w:rPr>
        <w:t>n</w:t>
      </w:r>
      <w:r>
        <w:rPr>
          <w:rFonts w:ascii="Arial Narrow" w:hAnsi="Arial Narrow" w:cs="Arial"/>
          <w:b/>
          <w:bCs/>
          <w:sz w:val="40"/>
          <w:szCs w:val="40"/>
        </w:rPr>
        <w:t xml:space="preserve"> su compromiso de transparencia y mantiene</w:t>
      </w:r>
      <w:r w:rsidR="00F73FF5">
        <w:rPr>
          <w:rFonts w:ascii="Arial Narrow" w:hAnsi="Arial Narrow" w:cs="Arial"/>
          <w:b/>
          <w:bCs/>
          <w:sz w:val="40"/>
          <w:szCs w:val="40"/>
        </w:rPr>
        <w:t>n</w:t>
      </w:r>
      <w:r>
        <w:rPr>
          <w:rFonts w:ascii="Arial Narrow" w:hAnsi="Arial Narrow" w:cs="Arial"/>
          <w:b/>
          <w:bCs/>
          <w:sz w:val="40"/>
          <w:szCs w:val="40"/>
        </w:rPr>
        <w:t xml:space="preserve"> una nueva reunión con las comunidades de propietarios de La Asunción</w:t>
      </w:r>
    </w:p>
    <w:p w:rsidR="00BF6119" w:rsidRDefault="00BF6119" w:rsidP="007F4D5F">
      <w:pPr>
        <w:jc w:val="both"/>
        <w:rPr>
          <w:rFonts w:ascii="Arial Narrow" w:hAnsi="Arial Narrow" w:cs="Arial"/>
          <w:b/>
          <w:bCs/>
          <w:sz w:val="40"/>
          <w:szCs w:val="40"/>
        </w:rPr>
      </w:pPr>
    </w:p>
    <w:p w:rsidR="00F73FF5" w:rsidRDefault="00F73FF5" w:rsidP="005229F6">
      <w:pPr>
        <w:rPr>
          <w:rFonts w:ascii="Arial Narrow" w:hAnsi="Arial Narrow" w:cs="Arial"/>
          <w:sz w:val="36"/>
          <w:szCs w:val="36"/>
        </w:rPr>
      </w:pPr>
      <w:r>
        <w:rPr>
          <w:rFonts w:ascii="Arial Narrow" w:hAnsi="Arial Narrow" w:cs="Arial"/>
          <w:sz w:val="36"/>
          <w:szCs w:val="36"/>
        </w:rPr>
        <w:t xml:space="preserve">La delegada de Urbanismo y Vivienda, </w:t>
      </w:r>
      <w:r w:rsidR="000533E7">
        <w:rPr>
          <w:rFonts w:ascii="Arial Narrow" w:hAnsi="Arial Narrow" w:cs="Arial"/>
          <w:sz w:val="36"/>
          <w:szCs w:val="36"/>
        </w:rPr>
        <w:t>Belén de la Cuadra</w:t>
      </w:r>
      <w:r>
        <w:rPr>
          <w:rFonts w:ascii="Arial Narrow" w:hAnsi="Arial Narrow" w:cs="Arial"/>
          <w:sz w:val="36"/>
          <w:szCs w:val="36"/>
        </w:rPr>
        <w:t xml:space="preserve">, </w:t>
      </w:r>
      <w:r w:rsidRPr="002F45E1">
        <w:rPr>
          <w:rFonts w:ascii="Arial Narrow" w:hAnsi="Arial Narrow" w:cs="Arial"/>
          <w:sz w:val="36"/>
          <w:szCs w:val="36"/>
        </w:rPr>
        <w:t>junto a</w:t>
      </w:r>
      <w:r w:rsidR="00322359">
        <w:rPr>
          <w:rFonts w:ascii="Arial Narrow" w:hAnsi="Arial Narrow" w:cs="Arial"/>
          <w:sz w:val="36"/>
          <w:szCs w:val="36"/>
        </w:rPr>
        <w:t>l director g</w:t>
      </w:r>
      <w:r w:rsidR="007F4D5F" w:rsidRPr="002F45E1">
        <w:rPr>
          <w:rFonts w:ascii="Arial Narrow" w:hAnsi="Arial Narrow" w:cs="Arial"/>
          <w:sz w:val="36"/>
          <w:szCs w:val="36"/>
        </w:rPr>
        <w:t>eneral de Vivienda y Regeneración Urbana</w:t>
      </w:r>
      <w:r w:rsidR="007F4D5F">
        <w:rPr>
          <w:rFonts w:ascii="Arial Narrow" w:hAnsi="Arial Narrow" w:cs="Arial"/>
          <w:sz w:val="36"/>
          <w:szCs w:val="36"/>
        </w:rPr>
        <w:t xml:space="preserve">, Cristóbal Jurado y </w:t>
      </w:r>
      <w:bookmarkStart w:id="0" w:name="_GoBack"/>
      <w:bookmarkEnd w:id="0"/>
      <w:r>
        <w:rPr>
          <w:rFonts w:ascii="Arial Narrow" w:hAnsi="Arial Narrow" w:cs="Arial"/>
          <w:sz w:val="36"/>
          <w:szCs w:val="36"/>
        </w:rPr>
        <w:t>la delegada ter</w:t>
      </w:r>
      <w:r w:rsidR="000533E7">
        <w:rPr>
          <w:rFonts w:ascii="Arial Narrow" w:hAnsi="Arial Narrow" w:cs="Arial"/>
          <w:sz w:val="36"/>
          <w:szCs w:val="36"/>
        </w:rPr>
        <w:t xml:space="preserve">ritorial de Fomento, Articulación del Territorio y Vivienda, Carmen Sánchez, </w:t>
      </w:r>
      <w:r>
        <w:rPr>
          <w:rFonts w:ascii="Arial Narrow" w:hAnsi="Arial Narrow" w:cs="Arial"/>
          <w:sz w:val="36"/>
          <w:szCs w:val="36"/>
        </w:rPr>
        <w:t xml:space="preserve">han explicado la situación del proceso </w:t>
      </w:r>
      <w:r w:rsidR="005229F6">
        <w:rPr>
          <w:rFonts w:ascii="Arial Narrow" w:hAnsi="Arial Narrow" w:cs="Arial"/>
          <w:sz w:val="36"/>
          <w:szCs w:val="36"/>
        </w:rPr>
        <w:t>de</w:t>
      </w:r>
      <w:r>
        <w:rPr>
          <w:rFonts w:ascii="Arial Narrow" w:hAnsi="Arial Narrow" w:cs="Arial"/>
          <w:sz w:val="36"/>
          <w:szCs w:val="36"/>
        </w:rPr>
        <w:t xml:space="preserve"> rehabilitación a siete comunidades </w:t>
      </w:r>
    </w:p>
    <w:p w:rsidR="00F73FF5" w:rsidRDefault="00F73FF5" w:rsidP="007F4D5F">
      <w:pPr>
        <w:jc w:val="both"/>
        <w:rPr>
          <w:rFonts w:ascii="Arial Narrow" w:hAnsi="Arial Narrow" w:cs="Arial"/>
          <w:sz w:val="36"/>
          <w:szCs w:val="36"/>
        </w:rPr>
      </w:pPr>
    </w:p>
    <w:p w:rsidR="007F4D5F" w:rsidRDefault="00322359" w:rsidP="007F4D5F">
      <w:pPr>
        <w:jc w:val="both"/>
        <w:rPr>
          <w:rFonts w:ascii="Arial Narrow" w:hAnsi="Arial Narrow"/>
          <w:color w:val="000000" w:themeColor="text1"/>
          <w:sz w:val="26"/>
          <w:szCs w:val="26"/>
        </w:rPr>
      </w:pPr>
      <w:r>
        <w:rPr>
          <w:rFonts w:ascii="Arial Narrow" w:hAnsi="Arial Narrow"/>
          <w:b/>
          <w:color w:val="000000" w:themeColor="text1"/>
          <w:sz w:val="26"/>
          <w:szCs w:val="26"/>
        </w:rPr>
        <w:t>10</w:t>
      </w:r>
      <w:r w:rsidR="000533E7">
        <w:rPr>
          <w:rFonts w:ascii="Arial Narrow" w:hAnsi="Arial Narrow"/>
          <w:b/>
          <w:color w:val="000000" w:themeColor="text1"/>
          <w:sz w:val="26"/>
          <w:szCs w:val="26"/>
        </w:rPr>
        <w:t xml:space="preserve"> de febrero de 2024.</w:t>
      </w:r>
      <w:r w:rsidR="000533E7">
        <w:rPr>
          <w:rFonts w:ascii="Arial Narrow" w:hAnsi="Arial Narrow"/>
          <w:color w:val="000000" w:themeColor="text1"/>
          <w:sz w:val="26"/>
          <w:szCs w:val="26"/>
        </w:rPr>
        <w:t xml:space="preserve"> La delegada de Urbanismo y Vivienda, Belén de la Cuadra, junto a la delegada de Fomento, Articulación del Territorio y Vivienda de la Junta en la provincia de Cádiz, Carmen Sánchez, así como el director general de Vivienda de la Junta, Juan Cristóbal Jurado (de forma telemática ante la imposibilidad de asistir de manera física al encuentro), ha mantenido una reunión en el Centro Social Blas Infan</w:t>
      </w:r>
      <w:r w:rsidR="002F45E1">
        <w:rPr>
          <w:rFonts w:ascii="Arial Narrow" w:hAnsi="Arial Narrow"/>
          <w:color w:val="000000" w:themeColor="text1"/>
          <w:sz w:val="26"/>
          <w:szCs w:val="26"/>
        </w:rPr>
        <w:t xml:space="preserve">te con 7 de las comunidades de propietarios </w:t>
      </w:r>
      <w:proofErr w:type="gramStart"/>
      <w:r w:rsidR="002F45E1">
        <w:rPr>
          <w:rFonts w:ascii="Arial Narrow" w:hAnsi="Arial Narrow"/>
          <w:color w:val="000000" w:themeColor="text1"/>
          <w:sz w:val="26"/>
          <w:szCs w:val="26"/>
        </w:rPr>
        <w:t>pertenecientes</w:t>
      </w:r>
      <w:proofErr w:type="gramEnd"/>
      <w:r w:rsidR="002F45E1">
        <w:rPr>
          <w:rFonts w:ascii="Arial Narrow" w:hAnsi="Arial Narrow"/>
          <w:color w:val="000000" w:themeColor="text1"/>
          <w:sz w:val="26"/>
          <w:szCs w:val="26"/>
        </w:rPr>
        <w:t xml:space="preserve"> al grupo de 20 edificios que más retraso llevan en el proceso. </w:t>
      </w:r>
    </w:p>
    <w:p w:rsidR="002F45E1" w:rsidRDefault="002F45E1" w:rsidP="007F4D5F">
      <w:pPr>
        <w:jc w:val="both"/>
        <w:rPr>
          <w:rFonts w:ascii="Arial Narrow" w:hAnsi="Arial Narrow"/>
          <w:color w:val="000000" w:themeColor="text1"/>
          <w:sz w:val="26"/>
          <w:szCs w:val="26"/>
        </w:rPr>
      </w:pPr>
    </w:p>
    <w:p w:rsidR="00F73FF5" w:rsidRDefault="005229F6" w:rsidP="007F4D5F">
      <w:pPr>
        <w:jc w:val="both"/>
        <w:rPr>
          <w:rFonts w:ascii="Arial Narrow" w:hAnsi="Arial Narrow"/>
          <w:color w:val="000000" w:themeColor="text1"/>
          <w:sz w:val="26"/>
          <w:szCs w:val="26"/>
        </w:rPr>
      </w:pPr>
      <w:r>
        <w:rPr>
          <w:rFonts w:ascii="Arial Narrow" w:hAnsi="Arial Narrow"/>
          <w:color w:val="000000" w:themeColor="text1"/>
          <w:sz w:val="26"/>
          <w:szCs w:val="26"/>
        </w:rPr>
        <w:t>Con esta reunión informativa</w:t>
      </w:r>
      <w:r w:rsidR="000533E7">
        <w:rPr>
          <w:rFonts w:ascii="Arial Narrow" w:hAnsi="Arial Narrow"/>
          <w:color w:val="000000" w:themeColor="text1"/>
          <w:sz w:val="26"/>
          <w:szCs w:val="26"/>
        </w:rPr>
        <w:t xml:space="preserve">, </w:t>
      </w:r>
      <w:r w:rsidR="00F73FF5">
        <w:rPr>
          <w:rFonts w:ascii="Arial Narrow" w:hAnsi="Arial Narrow"/>
          <w:color w:val="000000" w:themeColor="text1"/>
          <w:sz w:val="26"/>
          <w:szCs w:val="26"/>
        </w:rPr>
        <w:t>“</w:t>
      </w:r>
      <w:r w:rsidR="000533E7">
        <w:rPr>
          <w:rFonts w:ascii="Arial Narrow" w:hAnsi="Arial Narrow"/>
          <w:color w:val="000000" w:themeColor="text1"/>
          <w:sz w:val="26"/>
          <w:szCs w:val="26"/>
        </w:rPr>
        <w:t xml:space="preserve">el Gobierno de Jerez </w:t>
      </w:r>
      <w:r w:rsidR="00F73FF5">
        <w:rPr>
          <w:rFonts w:ascii="Arial Narrow" w:hAnsi="Arial Narrow"/>
          <w:color w:val="000000" w:themeColor="text1"/>
          <w:sz w:val="26"/>
          <w:szCs w:val="26"/>
        </w:rPr>
        <w:t xml:space="preserve">y la Junta de Andalucía </w:t>
      </w:r>
      <w:r w:rsidR="000533E7">
        <w:rPr>
          <w:rFonts w:ascii="Arial Narrow" w:hAnsi="Arial Narrow"/>
          <w:color w:val="000000" w:themeColor="text1"/>
          <w:sz w:val="26"/>
          <w:szCs w:val="26"/>
        </w:rPr>
        <w:t>responde</w:t>
      </w:r>
      <w:r w:rsidR="00F73FF5">
        <w:rPr>
          <w:rFonts w:ascii="Arial Narrow" w:hAnsi="Arial Narrow"/>
          <w:color w:val="000000" w:themeColor="text1"/>
          <w:sz w:val="26"/>
          <w:szCs w:val="26"/>
        </w:rPr>
        <w:t xml:space="preserve">n </w:t>
      </w:r>
      <w:r w:rsidR="000533E7">
        <w:rPr>
          <w:rFonts w:ascii="Arial Narrow" w:hAnsi="Arial Narrow"/>
          <w:color w:val="000000" w:themeColor="text1"/>
          <w:sz w:val="26"/>
          <w:szCs w:val="26"/>
        </w:rPr>
        <w:t xml:space="preserve">a la demanda vecinal y de </w:t>
      </w:r>
      <w:r>
        <w:rPr>
          <w:rFonts w:ascii="Arial Narrow" w:hAnsi="Arial Narrow"/>
          <w:color w:val="000000" w:themeColor="text1"/>
          <w:sz w:val="26"/>
          <w:szCs w:val="26"/>
        </w:rPr>
        <w:t xml:space="preserve">las comunidades de propietarios” </w:t>
      </w:r>
      <w:r w:rsidR="000533E7">
        <w:rPr>
          <w:rFonts w:ascii="Arial Narrow" w:hAnsi="Arial Narrow"/>
          <w:color w:val="000000" w:themeColor="text1"/>
          <w:sz w:val="26"/>
          <w:szCs w:val="26"/>
        </w:rPr>
        <w:t xml:space="preserve">como ha afirmado la delegada de Urbanismo </w:t>
      </w:r>
      <w:r w:rsidR="00F73FF5">
        <w:rPr>
          <w:rFonts w:ascii="Arial Narrow" w:hAnsi="Arial Narrow"/>
          <w:color w:val="000000" w:themeColor="text1"/>
          <w:sz w:val="26"/>
          <w:szCs w:val="26"/>
        </w:rPr>
        <w:t xml:space="preserve">y Vivienda, Belén de la Cuadra. </w:t>
      </w:r>
    </w:p>
    <w:p w:rsidR="00F73FF5" w:rsidRDefault="00F73FF5" w:rsidP="007F4D5F">
      <w:pPr>
        <w:jc w:val="both"/>
        <w:rPr>
          <w:rFonts w:ascii="Arial Narrow" w:hAnsi="Arial Narrow"/>
          <w:color w:val="000000" w:themeColor="text1"/>
          <w:sz w:val="26"/>
          <w:szCs w:val="26"/>
        </w:rPr>
      </w:pPr>
    </w:p>
    <w:p w:rsidR="00BF6119" w:rsidRDefault="00F73FF5" w:rsidP="007F4D5F">
      <w:pPr>
        <w:jc w:val="both"/>
        <w:rPr>
          <w:rFonts w:ascii="Arial Narrow" w:hAnsi="Arial Narrow"/>
          <w:color w:val="000000" w:themeColor="text1"/>
          <w:sz w:val="26"/>
          <w:szCs w:val="26"/>
        </w:rPr>
      </w:pPr>
      <w:r>
        <w:rPr>
          <w:rFonts w:ascii="Arial Narrow" w:hAnsi="Arial Narrow"/>
          <w:color w:val="000000" w:themeColor="text1"/>
          <w:sz w:val="26"/>
          <w:szCs w:val="26"/>
        </w:rPr>
        <w:t xml:space="preserve">Cabe destacar que en tal encuentro participaron los equipos técnicos del Ayuntamiento, a través de </w:t>
      </w:r>
      <w:proofErr w:type="spellStart"/>
      <w:r>
        <w:rPr>
          <w:rFonts w:ascii="Arial Narrow" w:hAnsi="Arial Narrow"/>
          <w:color w:val="000000" w:themeColor="text1"/>
          <w:sz w:val="26"/>
          <w:szCs w:val="26"/>
        </w:rPr>
        <w:t>Emuvijesa</w:t>
      </w:r>
      <w:proofErr w:type="spellEnd"/>
      <w:r>
        <w:rPr>
          <w:rFonts w:ascii="Arial Narrow" w:hAnsi="Arial Narrow"/>
          <w:color w:val="000000" w:themeColor="text1"/>
          <w:sz w:val="26"/>
          <w:szCs w:val="26"/>
        </w:rPr>
        <w:t xml:space="preserve">, y de la Junta de Andalucía, y que se sumó al mismo la asociación de vecinos de La Asunción. </w:t>
      </w:r>
    </w:p>
    <w:p w:rsidR="00F73FF5" w:rsidRDefault="00F73FF5" w:rsidP="007F4D5F">
      <w:pPr>
        <w:jc w:val="both"/>
        <w:rPr>
          <w:rFonts w:ascii="Arial Narrow" w:hAnsi="Arial Narrow" w:cs="Arial"/>
          <w:color w:val="000000" w:themeColor="text1"/>
          <w:sz w:val="26"/>
          <w:szCs w:val="26"/>
          <w:shd w:val="clear" w:color="auto" w:fill="FFFFFF"/>
        </w:rPr>
      </w:pPr>
    </w:p>
    <w:p w:rsidR="00BF6119" w:rsidRDefault="000533E7" w:rsidP="007F4D5F">
      <w:pPr>
        <w:jc w:val="both"/>
        <w:rPr>
          <w:rFonts w:ascii="Arial Narrow" w:hAnsi="Arial Narrow" w:cs="Arial"/>
          <w:color w:val="000000" w:themeColor="text1"/>
          <w:sz w:val="26"/>
          <w:szCs w:val="26"/>
          <w:shd w:val="clear" w:color="auto" w:fill="FFFFFF"/>
        </w:rPr>
      </w:pPr>
      <w:r>
        <w:rPr>
          <w:rFonts w:ascii="Arial Narrow" w:hAnsi="Arial Narrow"/>
          <w:color w:val="000000" w:themeColor="text1"/>
          <w:sz w:val="26"/>
          <w:szCs w:val="26"/>
        </w:rPr>
        <w:t xml:space="preserve">De la Cuadra ha </w:t>
      </w:r>
      <w:r w:rsidR="00F73FF5">
        <w:rPr>
          <w:rFonts w:ascii="Arial Narrow" w:hAnsi="Arial Narrow"/>
          <w:color w:val="000000" w:themeColor="text1"/>
          <w:sz w:val="26"/>
          <w:szCs w:val="26"/>
        </w:rPr>
        <w:t xml:space="preserve">destacado “que tanto Ayuntamiento de Jerez como Junta de Andalucía vamos de la mano” y ha </w:t>
      </w:r>
      <w:r>
        <w:rPr>
          <w:rFonts w:ascii="Arial Narrow" w:hAnsi="Arial Narrow"/>
          <w:color w:val="000000" w:themeColor="text1"/>
          <w:sz w:val="26"/>
          <w:szCs w:val="26"/>
        </w:rPr>
        <w:t>agradecido “la presencia de la delegada territorial de la Junta, Carmen Sánchez, así como vía telemática del director general de Vivienda de la Junta, Juan Cristóbal Jurado, en una reu</w:t>
      </w:r>
      <w:r w:rsidR="005229F6">
        <w:rPr>
          <w:rFonts w:ascii="Arial Narrow" w:hAnsi="Arial Narrow"/>
          <w:color w:val="000000" w:themeColor="text1"/>
          <w:sz w:val="26"/>
          <w:szCs w:val="26"/>
        </w:rPr>
        <w:t xml:space="preserve">nión muy necesaria </w:t>
      </w:r>
      <w:r>
        <w:rPr>
          <w:rFonts w:ascii="Arial Narrow" w:hAnsi="Arial Narrow"/>
          <w:color w:val="000000" w:themeColor="text1"/>
          <w:sz w:val="26"/>
          <w:szCs w:val="26"/>
        </w:rPr>
        <w:t>para que los vecinos conozcan de primera mano cómo está el proceso y sus perspectivas de avance, así como los trámites que tienen que hacer las comunidades en sus expedientes para el pago de las subvenciones en los casos en los que ha habido falta de documentación o documentación errónea”.</w:t>
      </w:r>
    </w:p>
    <w:p w:rsidR="00BF6119" w:rsidRDefault="00BF6119" w:rsidP="007F4D5F">
      <w:pPr>
        <w:jc w:val="both"/>
        <w:rPr>
          <w:rFonts w:ascii="Arial Narrow" w:hAnsi="Arial Narrow" w:cs="Arial"/>
          <w:color w:val="000000" w:themeColor="text1"/>
          <w:sz w:val="26"/>
          <w:szCs w:val="26"/>
          <w:shd w:val="clear" w:color="auto" w:fill="FFFFFF"/>
        </w:rPr>
      </w:pPr>
    </w:p>
    <w:p w:rsidR="00BF6119" w:rsidRDefault="000533E7" w:rsidP="007F4D5F">
      <w:pPr>
        <w:jc w:val="both"/>
        <w:rPr>
          <w:rFonts w:ascii="Arial Narrow" w:hAnsi="Arial Narrow" w:cs="Arial"/>
          <w:color w:val="000000" w:themeColor="text1"/>
          <w:sz w:val="26"/>
          <w:szCs w:val="26"/>
          <w:shd w:val="clear" w:color="auto" w:fill="FFFFFF"/>
        </w:rPr>
      </w:pPr>
      <w:r>
        <w:rPr>
          <w:rFonts w:ascii="Arial Narrow" w:hAnsi="Arial Narrow"/>
          <w:color w:val="000000" w:themeColor="text1"/>
          <w:sz w:val="26"/>
          <w:szCs w:val="26"/>
        </w:rPr>
        <w:t xml:space="preserve">Igualmente, también asistió la nueva dirección facultativa de </w:t>
      </w:r>
      <w:r w:rsidR="005229F6">
        <w:rPr>
          <w:rFonts w:ascii="Arial Narrow" w:hAnsi="Arial Narrow"/>
          <w:color w:val="000000" w:themeColor="text1"/>
          <w:sz w:val="26"/>
          <w:szCs w:val="26"/>
        </w:rPr>
        <w:t>las</w:t>
      </w:r>
      <w:r>
        <w:rPr>
          <w:rFonts w:ascii="Arial Narrow" w:hAnsi="Arial Narrow"/>
          <w:color w:val="000000" w:themeColor="text1"/>
          <w:sz w:val="26"/>
          <w:szCs w:val="26"/>
        </w:rPr>
        <w:t xml:space="preserve"> obras, representada por el arquitecto Antonio Mármol, que explicó el modo de proceder </w:t>
      </w:r>
      <w:r>
        <w:rPr>
          <w:rFonts w:ascii="Arial Narrow" w:hAnsi="Arial Narrow"/>
          <w:color w:val="000000" w:themeColor="text1"/>
          <w:sz w:val="26"/>
          <w:szCs w:val="26"/>
        </w:rPr>
        <w:lastRenderedPageBreak/>
        <w:t xml:space="preserve">para finalizar tales intervenciones a partir de ahora. </w:t>
      </w:r>
      <w:r>
        <w:rPr>
          <w:rFonts w:ascii="Arial Narrow" w:hAnsi="Arial Narrow" w:cs="Arial"/>
          <w:color w:val="000000" w:themeColor="text1"/>
          <w:sz w:val="26"/>
          <w:szCs w:val="26"/>
          <w:shd w:val="clear" w:color="auto" w:fill="FFFFFF"/>
        </w:rPr>
        <w:t xml:space="preserve">Se recuerda que las comunidades de propietarios son los promotores de </w:t>
      </w:r>
      <w:r w:rsidR="005229F6">
        <w:rPr>
          <w:rFonts w:ascii="Arial Narrow" w:hAnsi="Arial Narrow" w:cs="Arial"/>
          <w:color w:val="000000" w:themeColor="text1"/>
          <w:sz w:val="26"/>
          <w:szCs w:val="26"/>
          <w:shd w:val="clear" w:color="auto" w:fill="FFFFFF"/>
        </w:rPr>
        <w:t>las</w:t>
      </w:r>
      <w:r>
        <w:rPr>
          <w:rFonts w:ascii="Arial Narrow" w:hAnsi="Arial Narrow" w:cs="Arial"/>
          <w:color w:val="000000" w:themeColor="text1"/>
          <w:sz w:val="26"/>
          <w:szCs w:val="26"/>
          <w:shd w:val="clear" w:color="auto" w:fill="FFFFFF"/>
        </w:rPr>
        <w:t xml:space="preserve"> obras. Los vecinos de </w:t>
      </w:r>
      <w:r w:rsidR="005229F6">
        <w:rPr>
          <w:rFonts w:ascii="Arial Narrow" w:hAnsi="Arial Narrow" w:cs="Arial"/>
          <w:color w:val="000000" w:themeColor="text1"/>
          <w:sz w:val="26"/>
          <w:szCs w:val="26"/>
          <w:shd w:val="clear" w:color="auto" w:fill="FFFFFF"/>
        </w:rPr>
        <w:t>las</w:t>
      </w:r>
      <w:r>
        <w:rPr>
          <w:rFonts w:ascii="Arial Narrow" w:hAnsi="Arial Narrow" w:cs="Arial"/>
          <w:color w:val="000000" w:themeColor="text1"/>
          <w:sz w:val="26"/>
          <w:szCs w:val="26"/>
          <w:shd w:val="clear" w:color="auto" w:fill="FFFFFF"/>
        </w:rPr>
        <w:t xml:space="preserve"> comunidades han agradecido las explicaciones ofrecidas y el hecho de que se haya celebrado la reunión con su participación. </w:t>
      </w:r>
    </w:p>
    <w:p w:rsidR="00BF6119" w:rsidRDefault="00BF6119" w:rsidP="007F4D5F">
      <w:pPr>
        <w:jc w:val="both"/>
        <w:rPr>
          <w:rFonts w:ascii="Arial Narrow" w:hAnsi="Arial Narrow" w:cs="Arial"/>
          <w:color w:val="000000" w:themeColor="text1"/>
          <w:sz w:val="26"/>
          <w:szCs w:val="26"/>
          <w:shd w:val="clear" w:color="auto" w:fill="FFFFFF"/>
        </w:rPr>
      </w:pPr>
    </w:p>
    <w:p w:rsidR="00BF6119" w:rsidRDefault="000533E7" w:rsidP="007F4D5F">
      <w:pPr>
        <w:jc w:val="both"/>
        <w:rPr>
          <w:rFonts w:ascii="Arial Narrow" w:hAnsi="Arial Narrow" w:cs="Arial"/>
          <w:color w:val="000000" w:themeColor="text1"/>
          <w:sz w:val="26"/>
          <w:szCs w:val="26"/>
          <w:shd w:val="clear" w:color="auto" w:fill="FFFFFF"/>
        </w:rPr>
      </w:pPr>
      <w:r>
        <w:rPr>
          <w:rFonts w:ascii="Arial Narrow" w:hAnsi="Arial Narrow" w:cs="Arial"/>
          <w:color w:val="000000" w:themeColor="text1"/>
          <w:sz w:val="26"/>
          <w:szCs w:val="26"/>
          <w:shd w:val="clear" w:color="auto" w:fill="FFFFFF"/>
        </w:rPr>
        <w:t xml:space="preserve">Cabe destacar que en el transcurso de la reunión también se ha dejado claro que hasta la fecha se han abonado todos los expedientes que han presentado las justificaciones de gasto al completo, recordando que la normativa que regula estas ayudas impide poder abonar la cuantía correspondiente al segundo 50% de estas subvenciones hasta que los expedientes no esté completos. </w:t>
      </w:r>
    </w:p>
    <w:p w:rsidR="00BF6119" w:rsidRDefault="00BF6119" w:rsidP="007F4D5F">
      <w:pPr>
        <w:jc w:val="both"/>
        <w:rPr>
          <w:rFonts w:ascii="Arial Narrow" w:hAnsi="Arial Narrow" w:cs="Arial"/>
          <w:color w:val="000000" w:themeColor="text1"/>
          <w:sz w:val="26"/>
          <w:szCs w:val="26"/>
          <w:shd w:val="clear" w:color="auto" w:fill="FFFFFF"/>
        </w:rPr>
      </w:pPr>
    </w:p>
    <w:p w:rsidR="00BF6119" w:rsidRDefault="000533E7" w:rsidP="007F4D5F">
      <w:pPr>
        <w:jc w:val="both"/>
        <w:rPr>
          <w:b/>
          <w:bCs/>
        </w:rPr>
      </w:pPr>
      <w:r>
        <w:rPr>
          <w:rFonts w:ascii="Arial Narrow" w:hAnsi="Arial Narrow" w:cs="Arial"/>
          <w:b/>
          <w:bCs/>
          <w:color w:val="000000" w:themeColor="text1"/>
          <w:sz w:val="26"/>
          <w:szCs w:val="26"/>
          <w:shd w:val="clear" w:color="auto" w:fill="FFFFFF"/>
        </w:rPr>
        <w:t>Corregir errores en los expedientes para cobrar la subvención pendiente</w:t>
      </w:r>
    </w:p>
    <w:p w:rsidR="00BF6119" w:rsidRDefault="00BF6119" w:rsidP="007F4D5F">
      <w:pPr>
        <w:jc w:val="both"/>
        <w:rPr>
          <w:rFonts w:ascii="Arial Narrow" w:hAnsi="Arial Narrow" w:cs="Arial"/>
          <w:color w:val="000000" w:themeColor="text1"/>
          <w:sz w:val="26"/>
          <w:szCs w:val="26"/>
          <w:shd w:val="clear" w:color="auto" w:fill="FFFFFF"/>
        </w:rPr>
      </w:pPr>
    </w:p>
    <w:p w:rsidR="00BF6119" w:rsidRDefault="000533E7" w:rsidP="007F4D5F">
      <w:pPr>
        <w:jc w:val="both"/>
        <w:rPr>
          <w:rFonts w:ascii="Arial Narrow" w:hAnsi="Arial Narrow" w:cs="Arial"/>
          <w:color w:val="000000" w:themeColor="text1"/>
          <w:sz w:val="26"/>
          <w:szCs w:val="26"/>
          <w:shd w:val="clear" w:color="auto" w:fill="FFFFFF"/>
        </w:rPr>
      </w:pPr>
      <w:r>
        <w:rPr>
          <w:rFonts w:ascii="Arial Narrow" w:hAnsi="Arial Narrow" w:cs="Arial"/>
          <w:color w:val="000000" w:themeColor="text1"/>
          <w:sz w:val="26"/>
          <w:szCs w:val="26"/>
          <w:shd w:val="clear" w:color="auto" w:fill="FFFFFF"/>
        </w:rPr>
        <w:t>De esta manera, en ningún momento se han paralizado los pagos po</w:t>
      </w:r>
      <w:r w:rsidR="005229F6">
        <w:rPr>
          <w:rFonts w:ascii="Arial Narrow" w:hAnsi="Arial Narrow" w:cs="Arial"/>
          <w:color w:val="000000" w:themeColor="text1"/>
          <w:sz w:val="26"/>
          <w:szCs w:val="26"/>
          <w:shd w:val="clear" w:color="auto" w:fill="FFFFFF"/>
        </w:rPr>
        <w:t xml:space="preserve">r parte de las administraciones, tal y como se ha informado </w:t>
      </w:r>
      <w:r>
        <w:rPr>
          <w:rFonts w:ascii="Arial Narrow" w:hAnsi="Arial Narrow" w:cs="Arial"/>
          <w:color w:val="000000" w:themeColor="text1"/>
          <w:sz w:val="26"/>
          <w:szCs w:val="26"/>
          <w:shd w:val="clear" w:color="auto" w:fill="FFFFFF"/>
        </w:rPr>
        <w:t xml:space="preserve"> en la </w:t>
      </w:r>
      <w:r w:rsidR="005229F6">
        <w:rPr>
          <w:rFonts w:ascii="Arial Narrow" w:hAnsi="Arial Narrow" w:cs="Arial"/>
          <w:color w:val="000000" w:themeColor="text1"/>
          <w:sz w:val="26"/>
          <w:szCs w:val="26"/>
          <w:shd w:val="clear" w:color="auto" w:fill="FFFFFF"/>
        </w:rPr>
        <w:t>reunión a la A</w:t>
      </w:r>
      <w:r>
        <w:rPr>
          <w:rFonts w:ascii="Arial Narrow" w:hAnsi="Arial Narrow" w:cs="Arial"/>
          <w:color w:val="000000" w:themeColor="text1"/>
          <w:sz w:val="26"/>
          <w:szCs w:val="26"/>
          <w:shd w:val="clear" w:color="auto" w:fill="FFFFFF"/>
        </w:rPr>
        <w:t>sociación de vecinos, que se ha comprometido a trasladar esta cuestión a las comunidades de propietarios, insistiéndose en que mientras la documentación no sea presentada correctamente será imposible  realizar los  pagos. Hasta la fecha las 93 comunidades beneficiarias han cobrado el primer 50 % de la subvención</w:t>
      </w:r>
      <w:r w:rsidR="00F13A7F">
        <w:rPr>
          <w:rFonts w:ascii="Arial Narrow" w:hAnsi="Arial Narrow" w:cs="Arial"/>
          <w:color w:val="000000" w:themeColor="text1"/>
          <w:sz w:val="26"/>
          <w:szCs w:val="26"/>
          <w:shd w:val="clear" w:color="auto" w:fill="FFFFFF"/>
        </w:rPr>
        <w:t xml:space="preserve">, y de éstas, más de la mitad de ellas ya han cobrado el segundo 50% de su subvención correspondiente. </w:t>
      </w:r>
    </w:p>
    <w:p w:rsidR="005229F6" w:rsidRDefault="005229F6" w:rsidP="007F4D5F">
      <w:pPr>
        <w:jc w:val="both"/>
        <w:rPr>
          <w:rFonts w:ascii="Arial Narrow" w:hAnsi="Arial Narrow" w:cs="Arial"/>
          <w:color w:val="000000" w:themeColor="text1"/>
          <w:sz w:val="26"/>
          <w:szCs w:val="26"/>
          <w:shd w:val="clear" w:color="auto" w:fill="FFFFFF"/>
        </w:rPr>
      </w:pPr>
    </w:p>
    <w:p w:rsidR="00BF6119" w:rsidRPr="005229F6" w:rsidRDefault="005229F6" w:rsidP="007F4D5F">
      <w:pPr>
        <w:jc w:val="both"/>
        <w:rPr>
          <w:rFonts w:ascii="Arial Narrow" w:hAnsi="Arial Narrow" w:cs="Arial"/>
          <w:color w:val="000000" w:themeColor="text1"/>
          <w:sz w:val="26"/>
          <w:szCs w:val="26"/>
          <w:shd w:val="clear" w:color="auto" w:fill="FFFFFF"/>
        </w:rPr>
      </w:pPr>
      <w:r>
        <w:rPr>
          <w:rFonts w:ascii="Arial Narrow" w:hAnsi="Arial Narrow" w:cs="Arial"/>
          <w:color w:val="000000" w:themeColor="text1"/>
          <w:sz w:val="26"/>
          <w:szCs w:val="26"/>
          <w:shd w:val="clear" w:color="auto" w:fill="FFFFFF"/>
        </w:rPr>
        <w:t xml:space="preserve">Se ha informado a los vecinos que hay 22 expedientes terminados pendientes de pago por errores en la presentación de la documentación, bien por la ausencia de documentos requeridos o bien por errores en su formalización. Estos errores son </w:t>
      </w:r>
      <w:r w:rsidR="000533E7">
        <w:rPr>
          <w:rFonts w:ascii="Arial Narrow" w:hAnsi="Arial Narrow" w:cs="Arial"/>
          <w:color w:val="000000" w:themeColor="text1"/>
          <w:sz w:val="26"/>
          <w:szCs w:val="26"/>
          <w:shd w:val="clear" w:color="auto" w:fill="FFFFFF"/>
        </w:rPr>
        <w:t xml:space="preserve"> los que mantienen bloqueado los pagos de las subvenciones en </w:t>
      </w:r>
      <w:r>
        <w:rPr>
          <w:rFonts w:ascii="Arial Narrow" w:hAnsi="Arial Narrow" w:cs="Arial"/>
          <w:color w:val="000000" w:themeColor="text1"/>
          <w:sz w:val="26"/>
          <w:szCs w:val="26"/>
          <w:shd w:val="clear" w:color="auto" w:fill="FFFFFF"/>
        </w:rPr>
        <w:t>estos</w:t>
      </w:r>
      <w:r w:rsidR="000533E7">
        <w:rPr>
          <w:rFonts w:ascii="Arial Narrow" w:hAnsi="Arial Narrow" w:cs="Arial"/>
          <w:color w:val="000000" w:themeColor="text1"/>
          <w:sz w:val="26"/>
          <w:szCs w:val="26"/>
          <w:shd w:val="clear" w:color="auto" w:fill="FFFFFF"/>
        </w:rPr>
        <w:t xml:space="preserve"> casos. </w:t>
      </w:r>
    </w:p>
    <w:p w:rsidR="00BF6119" w:rsidRDefault="00BF6119" w:rsidP="007F4D5F">
      <w:pPr>
        <w:jc w:val="both"/>
        <w:rPr>
          <w:rFonts w:ascii="Arial Narrow" w:hAnsi="Arial Narrow" w:cs="Arial"/>
          <w:color w:val="000000" w:themeColor="text1"/>
          <w:sz w:val="26"/>
          <w:szCs w:val="26"/>
          <w:shd w:val="clear" w:color="auto" w:fill="FFFFFF"/>
        </w:rPr>
      </w:pPr>
    </w:p>
    <w:p w:rsidR="00BF6119" w:rsidRPr="005229F6" w:rsidRDefault="005229F6" w:rsidP="007F4D5F">
      <w:pPr>
        <w:jc w:val="both"/>
        <w:rPr>
          <w:rFonts w:ascii="Arial Narrow" w:hAnsi="Arial Narrow"/>
          <w:color w:val="000000" w:themeColor="text1"/>
          <w:sz w:val="26"/>
          <w:szCs w:val="26"/>
        </w:rPr>
      </w:pPr>
      <w:r w:rsidRPr="005229F6">
        <w:rPr>
          <w:rFonts w:ascii="Arial Narrow" w:hAnsi="Arial Narrow" w:cs="Arial"/>
          <w:color w:val="000000" w:themeColor="text1"/>
          <w:sz w:val="26"/>
          <w:szCs w:val="26"/>
          <w:shd w:val="clear" w:color="auto" w:fill="FFFFFF"/>
        </w:rPr>
        <w:t>(Se adjunta fotografía)</w:t>
      </w:r>
    </w:p>
    <w:sectPr w:rsidR="00BF6119" w:rsidRPr="005229F6">
      <w:headerReference w:type="default" r:id="rId6"/>
      <w:footerReference w:type="default" r:id="rId7"/>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485" w:rsidRDefault="00BE5485">
      <w:r>
        <w:separator/>
      </w:r>
    </w:p>
  </w:endnote>
  <w:endnote w:type="continuationSeparator" w:id="0">
    <w:p w:rsidR="00BE5485" w:rsidRDefault="00BE5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charset w:val="00"/>
    <w:family w:val="modern"/>
    <w:pitch w:val="fixed"/>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charset w:val="00"/>
    <w:family w:val="auto"/>
    <w:pitch w:val="variable"/>
  </w:font>
  <w:font w:name="Helvetica Neue">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font1764">
    <w:charset w:val="00"/>
    <w:family w:val="auto"/>
    <w:pitch w:val="variable"/>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119" w:rsidRDefault="000533E7">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485" w:rsidRDefault="00BE5485">
      <w:r>
        <w:separator/>
      </w:r>
    </w:p>
  </w:footnote>
  <w:footnote w:type="continuationSeparator" w:id="0">
    <w:p w:rsidR="00BE5485" w:rsidRDefault="00BE54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119" w:rsidRDefault="000533E7">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119"/>
    <w:rsid w:val="000533E7"/>
    <w:rsid w:val="002B7FC2"/>
    <w:rsid w:val="002F45E1"/>
    <w:rsid w:val="00322359"/>
    <w:rsid w:val="005229F6"/>
    <w:rsid w:val="0071586C"/>
    <w:rsid w:val="007F4D5F"/>
    <w:rsid w:val="008445F0"/>
    <w:rsid w:val="00BE5485"/>
    <w:rsid w:val="00BF6119"/>
    <w:rsid w:val="00DE4115"/>
    <w:rsid w:val="00F13A7F"/>
    <w:rsid w:val="00F73FF5"/>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966634-19C0-47B0-A8A0-9CD69E259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tabs>
        <w:tab w:val="left" w:pos="0"/>
      </w:tabs>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tabs>
        <w:tab w:val="left" w:pos="0"/>
      </w:tab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tabs>
        <w:tab w:val="left" w:pos="0"/>
      </w:tabs>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tabs>
        <w:tab w:val="left" w:pos="0"/>
      </w:tabs>
      <w:spacing w:before="240" w:after="60"/>
      <w:outlineLvl w:val="3"/>
    </w:pPr>
    <w:rPr>
      <w:rFonts w:ascii="Calibri" w:hAnsi="Calibri" w:cs="Times New Roman"/>
      <w:b/>
      <w:bCs/>
      <w:sz w:val="28"/>
      <w:szCs w:val="28"/>
    </w:rPr>
  </w:style>
  <w:style w:type="paragraph" w:styleId="Ttulo5">
    <w:name w:val="heading 5"/>
    <w:next w:val="Textoindependiente"/>
    <w:qFormat/>
    <w:pPr>
      <w:widowControl w:val="0"/>
      <w:tabs>
        <w:tab w:val="left" w:pos="0"/>
      </w:tab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uiPriority w:val="99"/>
    <w:unhideWhenUsed/>
    <w:rsid w:val="00762EC5"/>
    <w:rPr>
      <w:color w:val="0563C1" w:themeColor="hyperlink"/>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customStyle="1" w:styleId="Textbody">
    <w:name w:val="Text body"/>
    <w:basedOn w:val="Standard"/>
    <w:qFormat/>
    <w:pPr>
      <w:spacing w:after="140" w:line="288" w:lineRule="auto"/>
    </w:pPr>
  </w:style>
  <w:style w:type="paragraph" w:styleId="Prrafodelista">
    <w:name w:val="List Paragraph"/>
    <w:basedOn w:val="Normal"/>
    <w:qFormat/>
    <w:pPr>
      <w:spacing w:after="16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587</Words>
  <Characters>3231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4</cp:revision>
  <cp:lastPrinted>2023-10-11T07:08:00Z</cp:lastPrinted>
  <dcterms:created xsi:type="dcterms:W3CDTF">2024-02-09T07:03:00Z</dcterms:created>
  <dcterms:modified xsi:type="dcterms:W3CDTF">2024-02-09T12:09:00Z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