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4785" w:rsidRDefault="00005A53">
      <w:pPr>
        <w:rPr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 xml:space="preserve">El Consejo de Administración de </w:t>
      </w:r>
      <w:proofErr w:type="spellStart"/>
      <w:r>
        <w:rPr>
          <w:rFonts w:ascii="Arial Narrow" w:hAnsi="Arial Narrow" w:cs="Trebuchet MS"/>
          <w:b/>
          <w:bCs/>
          <w:sz w:val="40"/>
          <w:szCs w:val="40"/>
        </w:rPr>
        <w:t>Emuvijesa</w:t>
      </w:r>
      <w:proofErr w:type="spellEnd"/>
      <w:r>
        <w:rPr>
          <w:rFonts w:ascii="Arial Narrow" w:hAnsi="Arial Narrow" w:cs="Trebuchet MS"/>
          <w:b/>
          <w:bCs/>
          <w:sz w:val="40"/>
          <w:szCs w:val="40"/>
        </w:rPr>
        <w:t xml:space="preserve"> agradece la labor </w:t>
      </w:r>
      <w:r>
        <w:rPr>
          <w:rFonts w:ascii="Arial Narrow" w:hAnsi="Arial Narrow" w:cs="Trebuchet MS"/>
          <w:b/>
          <w:bCs/>
          <w:sz w:val="40"/>
          <w:szCs w:val="40"/>
        </w:rPr>
        <w:t>del gerente tras su renuncia por</w:t>
      </w:r>
      <w:r>
        <w:rPr>
          <w:rFonts w:ascii="Arial Narrow" w:hAnsi="Arial Narrow" w:cs="Trebuchet MS"/>
          <w:b/>
          <w:bCs/>
          <w:sz w:val="40"/>
          <w:szCs w:val="40"/>
        </w:rPr>
        <w:t xml:space="preserve"> motivos de salud</w:t>
      </w:r>
    </w:p>
    <w:p w:rsidR="00C34785" w:rsidRDefault="00C34785">
      <w:pPr>
        <w:rPr>
          <w:sz w:val="32"/>
          <w:szCs w:val="32"/>
        </w:rPr>
      </w:pPr>
    </w:p>
    <w:p w:rsidR="00C34785" w:rsidRDefault="00005A53">
      <w:pPr>
        <w:rPr>
          <w:sz w:val="32"/>
          <w:szCs w:val="32"/>
        </w:rPr>
      </w:pPr>
      <w:r>
        <w:rPr>
          <w:rFonts w:ascii="Arial Narrow" w:hAnsi="Arial Narrow" w:cs="Trebuchet MS"/>
          <w:color w:val="000000"/>
          <w:sz w:val="32"/>
          <w:szCs w:val="32"/>
        </w:rPr>
        <w:t xml:space="preserve">Reconocimiento unánime a Antonio Sánchez Mato por la labor desempeñada al frente de la sociedad, “que ha ejercido con </w:t>
      </w:r>
      <w:r>
        <w:rPr>
          <w:rFonts w:ascii="Arial Narrow" w:hAnsi="Arial Narrow" w:cs="Trebuchet MS"/>
          <w:color w:val="000000"/>
          <w:sz w:val="32"/>
          <w:szCs w:val="32"/>
        </w:rPr>
        <w:t xml:space="preserve"> profesionalidad, compromiso y entrega”</w:t>
      </w:r>
    </w:p>
    <w:p w:rsidR="00C34785" w:rsidRDefault="00C34785">
      <w:pPr>
        <w:jc w:val="both"/>
        <w:rPr>
          <w:rFonts w:ascii="Arial Narrow" w:hAnsi="Arial Narrow"/>
          <w:sz w:val="26"/>
          <w:szCs w:val="26"/>
        </w:rPr>
      </w:pPr>
    </w:p>
    <w:p w:rsidR="00C34785" w:rsidRDefault="00005A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15 de febrero de 2024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El Consejo de Administración de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Emuvijesa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ha mostrado su reconocimiento y agradecimiento por los servicios prestados al actual geren</w:t>
      </w:r>
      <w:r>
        <w:rPr>
          <w:rFonts w:ascii="Arial Narrow" w:hAnsi="Arial Narrow" w:cs="Trebuchet MS"/>
          <w:color w:val="000000"/>
          <w:sz w:val="26"/>
          <w:szCs w:val="26"/>
        </w:rPr>
        <w:t>te de la Empresa Municipal de la Vivienda, Antonio Sánchez Mato, que ha presentado su renuncia por motivos de salud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que le impiden seguir desempeñando las funciones y responsabilidades que venía desarrollando al frente de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Emuvije</w:t>
      </w:r>
      <w:r>
        <w:rPr>
          <w:rFonts w:ascii="Arial Narrow" w:hAnsi="Arial Narrow" w:cs="Trebuchet MS"/>
          <w:color w:val="000000"/>
          <w:sz w:val="26"/>
          <w:szCs w:val="26"/>
        </w:rPr>
        <w:t>sa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 desde mayo de 2019. </w:t>
      </w:r>
    </w:p>
    <w:p w:rsidR="00C34785" w:rsidRDefault="00C34785">
      <w:pPr>
        <w:jc w:val="both"/>
        <w:rPr>
          <w:rFonts w:ascii="Arial Narrow" w:hAnsi="Arial Narrow"/>
          <w:sz w:val="26"/>
          <w:szCs w:val="26"/>
        </w:rPr>
      </w:pPr>
    </w:p>
    <w:p w:rsidR="00C34785" w:rsidRDefault="00005A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El primer teniente de alcaldesa, Agustín Muñoz, junto a la delegada de Vivienda y vicepresidenta de la empresa municipal, Belén de la Cuadra, han elogiado la labor desempeñada por Antonio Sánchez Mato, subrayando su profesionalida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d, compromiso y entrega, y la buena coordinación que ha existido en todo momento con el Ayuntamiento en la gestión diaria de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Emuvijesa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>, destacando el trabajo realizado en momentos difíciles como la pandemia del COVID, o la labor conjunta que se está llevan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do a cabo en torno a los proyectos de rehabilitación de barriadas históricas, como son La Asunción, o más recientemente, las de </w:t>
      </w:r>
      <w:r>
        <w:rPr>
          <w:rFonts w:ascii="Arial Narrow" w:hAnsi="Arial Narrow" w:cs="Calibri"/>
          <w:color w:val="000000"/>
          <w:sz w:val="26"/>
          <w:szCs w:val="26"/>
        </w:rPr>
        <w:t xml:space="preserve">Santo Tomás e </w:t>
      </w:r>
      <w:proofErr w:type="spellStart"/>
      <w:r>
        <w:rPr>
          <w:rFonts w:ascii="Arial Narrow" w:hAnsi="Arial Narrow" w:cs="Calibri"/>
          <w:color w:val="000000"/>
          <w:sz w:val="26"/>
          <w:szCs w:val="26"/>
        </w:rPr>
        <w:t>Icovesa</w:t>
      </w:r>
      <w:proofErr w:type="spellEnd"/>
      <w:r>
        <w:rPr>
          <w:rFonts w:ascii="Arial Narrow" w:hAnsi="Arial Narrow" w:cs="Calibri"/>
          <w:color w:val="000000"/>
          <w:sz w:val="26"/>
          <w:szCs w:val="26"/>
        </w:rPr>
        <w:t xml:space="preserve">. </w:t>
      </w:r>
    </w:p>
    <w:p w:rsidR="00C34785" w:rsidRDefault="00C34785">
      <w:pPr>
        <w:jc w:val="both"/>
        <w:rPr>
          <w:rFonts w:ascii="Arial Narrow" w:hAnsi="Arial Narrow" w:cs="Calibri"/>
          <w:sz w:val="26"/>
          <w:szCs w:val="26"/>
        </w:rPr>
      </w:pPr>
    </w:p>
    <w:p w:rsidR="00C34785" w:rsidRDefault="00005A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 xml:space="preserve">Además de aceptar esta renuncia, el Consejo de Administración de </w:t>
      </w:r>
      <w:proofErr w:type="spellStart"/>
      <w:r>
        <w:rPr>
          <w:rFonts w:ascii="Arial Narrow" w:hAnsi="Arial Narrow" w:cs="Calibri"/>
          <w:color w:val="000000"/>
          <w:sz w:val="26"/>
          <w:szCs w:val="26"/>
        </w:rPr>
        <w:t>Emuvijesa</w:t>
      </w:r>
      <w:proofErr w:type="spellEnd"/>
      <w:r>
        <w:rPr>
          <w:rFonts w:ascii="Arial Narrow" w:hAnsi="Arial Narrow" w:cs="Calibri"/>
          <w:color w:val="000000"/>
          <w:sz w:val="26"/>
          <w:szCs w:val="26"/>
        </w:rPr>
        <w:t xml:space="preserve"> se ha acordado iniciar el co</w:t>
      </w:r>
      <w:r>
        <w:rPr>
          <w:rFonts w:ascii="Arial Narrow" w:hAnsi="Arial Narrow" w:cs="Calibri"/>
          <w:color w:val="000000"/>
          <w:sz w:val="26"/>
          <w:szCs w:val="26"/>
        </w:rPr>
        <w:t xml:space="preserve">rrespondiente proceso para la designación de la persona que ocupará la gerencia de la sociedad, periodo durante el cual, Antonio Sánchez-Mato seguirá ejerciendo su cargo hasta que se produzca su </w:t>
      </w:r>
      <w:proofErr w:type="gramStart"/>
      <w:r>
        <w:rPr>
          <w:rFonts w:ascii="Arial Narrow" w:hAnsi="Arial Narrow" w:cs="Calibri"/>
          <w:color w:val="000000"/>
          <w:sz w:val="26"/>
          <w:szCs w:val="26"/>
        </w:rPr>
        <w:t>sustitución</w:t>
      </w:r>
      <w:proofErr w:type="gramEnd"/>
      <w:r>
        <w:rPr>
          <w:rFonts w:ascii="Arial Narrow" w:hAnsi="Arial Narrow" w:cs="Calibri"/>
          <w:color w:val="000000"/>
          <w:sz w:val="26"/>
          <w:szCs w:val="26"/>
        </w:rPr>
        <w:t xml:space="preserve">, </w:t>
      </w:r>
      <w:bookmarkStart w:id="0" w:name="_GoBack"/>
      <w:bookmarkEnd w:id="0"/>
      <w:r>
        <w:rPr>
          <w:rFonts w:ascii="Arial Narrow" w:hAnsi="Arial Narrow" w:cs="Calibri"/>
          <w:color w:val="000000"/>
          <w:sz w:val="26"/>
          <w:szCs w:val="26"/>
        </w:rPr>
        <w:t xml:space="preserve">“en un acto más de responsabilidad y compromiso </w:t>
      </w:r>
      <w:r>
        <w:rPr>
          <w:rFonts w:ascii="Arial Narrow" w:hAnsi="Arial Narrow" w:cs="Calibri"/>
          <w:color w:val="000000"/>
          <w:sz w:val="26"/>
          <w:szCs w:val="26"/>
        </w:rPr>
        <w:t xml:space="preserve">que todos agradecemos y ponemos de relieve”, ha señalado Belén de la Cuadra.  </w:t>
      </w:r>
    </w:p>
    <w:p w:rsidR="00C34785" w:rsidRDefault="00C34785">
      <w:pPr>
        <w:jc w:val="both"/>
        <w:rPr>
          <w:rFonts w:ascii="Arial Narrow" w:hAnsi="Arial Narrow"/>
          <w:sz w:val="26"/>
          <w:szCs w:val="26"/>
        </w:rPr>
      </w:pPr>
    </w:p>
    <w:p w:rsidR="00C34785" w:rsidRDefault="00C34785">
      <w:pPr>
        <w:jc w:val="both"/>
        <w:rPr>
          <w:rFonts w:ascii="Arial Narrow" w:hAnsi="Arial Narrow"/>
          <w:sz w:val="26"/>
          <w:szCs w:val="26"/>
        </w:rPr>
      </w:pPr>
    </w:p>
    <w:sectPr w:rsidR="00C3478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5A53">
      <w:r>
        <w:separator/>
      </w:r>
    </w:p>
  </w:endnote>
  <w:endnote w:type="continuationSeparator" w:id="0">
    <w:p w:rsidR="00000000" w:rsidRDefault="000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85" w:rsidRDefault="00005A5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5A53">
      <w:r>
        <w:separator/>
      </w:r>
    </w:p>
  </w:footnote>
  <w:footnote w:type="continuationSeparator" w:id="0">
    <w:p w:rsidR="00000000" w:rsidRDefault="0000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85" w:rsidRDefault="00005A5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546"/>
    <w:multiLevelType w:val="multilevel"/>
    <w:tmpl w:val="9B0A6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D62D7"/>
    <w:multiLevelType w:val="multilevel"/>
    <w:tmpl w:val="1E4ED7B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85"/>
    <w:rsid w:val="00005A53"/>
    <w:rsid w:val="00C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5B39F-6FEC-433F-AEFF-C1A2208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eastAsia="es-ES"/>
    </w:rPr>
  </w:style>
  <w:style w:type="paragraph" w:styleId="Textodeglobo">
    <w:name w:val="Balloon Text"/>
    <w:basedOn w:val="Normal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270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58</cp:revision>
  <dcterms:created xsi:type="dcterms:W3CDTF">2024-02-15T11:25:00Z</dcterms:created>
  <dcterms:modified xsi:type="dcterms:W3CDTF">2024-02-15T14:07:00Z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