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17A7" w:rsidRDefault="00AF1C1A">
      <w:pPr>
        <w:rPr>
          <w:rFonts w:ascii="Arial Narrow" w:hAnsi="Arial Narrow" w:cs="Arial"/>
          <w:b/>
          <w:bCs/>
          <w:sz w:val="40"/>
          <w:szCs w:val="40"/>
        </w:rPr>
      </w:pPr>
      <w:r>
        <w:rPr>
          <w:rFonts w:ascii="Arial Narrow" w:hAnsi="Arial Narrow" w:cs="Arial"/>
          <w:b/>
          <w:bCs/>
          <w:sz w:val="40"/>
          <w:szCs w:val="40"/>
        </w:rPr>
        <w:t xml:space="preserve">El </w:t>
      </w:r>
      <w:r w:rsidR="003617A7">
        <w:rPr>
          <w:rFonts w:ascii="Arial Narrow" w:hAnsi="Arial Narrow" w:cs="Arial"/>
          <w:b/>
          <w:bCs/>
          <w:sz w:val="40"/>
          <w:szCs w:val="40"/>
        </w:rPr>
        <w:t xml:space="preserve">Pleno aprueba transferir 258.000 euros a </w:t>
      </w:r>
      <w:proofErr w:type="spellStart"/>
      <w:r w:rsidR="003617A7">
        <w:rPr>
          <w:rFonts w:ascii="Arial Narrow" w:hAnsi="Arial Narrow" w:cs="Arial"/>
          <w:b/>
          <w:bCs/>
          <w:sz w:val="40"/>
          <w:szCs w:val="40"/>
        </w:rPr>
        <w:t>Comujesa</w:t>
      </w:r>
      <w:proofErr w:type="spellEnd"/>
      <w:r w:rsidR="003617A7">
        <w:rPr>
          <w:rFonts w:ascii="Arial Narrow" w:hAnsi="Arial Narrow" w:cs="Arial"/>
          <w:b/>
          <w:bCs/>
          <w:sz w:val="40"/>
          <w:szCs w:val="40"/>
        </w:rPr>
        <w:t xml:space="preserve"> tras recuperar el Gobierno de Jerez</w:t>
      </w:r>
      <w:bookmarkStart w:id="0" w:name="_GoBack"/>
      <w:bookmarkEnd w:id="0"/>
      <w:r w:rsidR="003617A7">
        <w:rPr>
          <w:rFonts w:ascii="Arial Narrow" w:hAnsi="Arial Narrow" w:cs="Arial"/>
          <w:b/>
          <w:bCs/>
          <w:sz w:val="40"/>
          <w:szCs w:val="40"/>
        </w:rPr>
        <w:t xml:space="preserve"> la subvención estatal a los autobuses urbanos</w:t>
      </w:r>
      <w:r>
        <w:rPr>
          <w:rFonts w:ascii="Arial Narrow" w:hAnsi="Arial Narrow" w:cs="Arial"/>
          <w:b/>
          <w:bCs/>
          <w:sz w:val="40"/>
          <w:szCs w:val="40"/>
        </w:rPr>
        <w:t xml:space="preserve"> </w:t>
      </w:r>
    </w:p>
    <w:p w:rsidR="003617A7" w:rsidRDefault="003617A7">
      <w:pPr>
        <w:rPr>
          <w:rFonts w:ascii="Arial Narrow" w:hAnsi="Arial Narrow" w:cs="Arial"/>
          <w:b/>
          <w:bCs/>
          <w:sz w:val="40"/>
          <w:szCs w:val="40"/>
        </w:rPr>
      </w:pPr>
    </w:p>
    <w:p w:rsidR="00BE201E" w:rsidRDefault="00A84504">
      <w:pPr>
        <w:jc w:val="both"/>
        <w:rPr>
          <w:rFonts w:ascii="Arial Narrow" w:eastAsia="Tahoma" w:hAnsi="Arial Narrow" w:cs="Arial"/>
          <w:sz w:val="26"/>
          <w:szCs w:val="26"/>
        </w:rPr>
      </w:pPr>
      <w:r>
        <w:rPr>
          <w:rFonts w:ascii="Arial Narrow" w:eastAsia="Tahoma" w:hAnsi="Arial Narrow" w:cs="Arial"/>
          <w:b/>
          <w:bCs/>
          <w:sz w:val="26"/>
          <w:szCs w:val="26"/>
        </w:rPr>
        <w:t>23 de febrero de 2024.</w:t>
      </w:r>
      <w:r>
        <w:rPr>
          <w:rFonts w:ascii="Arial Narrow" w:eastAsia="Tahoma" w:hAnsi="Arial Narrow" w:cs="Arial"/>
          <w:sz w:val="26"/>
          <w:szCs w:val="26"/>
        </w:rPr>
        <w:t xml:space="preserve"> El Pleno ha aprobado </w:t>
      </w:r>
      <w:r w:rsidR="00BE201E">
        <w:rPr>
          <w:rFonts w:ascii="Arial Narrow" w:eastAsia="Tahoma" w:hAnsi="Arial Narrow" w:cs="Arial"/>
          <w:sz w:val="26"/>
          <w:szCs w:val="26"/>
        </w:rPr>
        <w:t xml:space="preserve">transferir a la </w:t>
      </w:r>
      <w:r w:rsidR="003617A7">
        <w:rPr>
          <w:rFonts w:ascii="Arial Narrow" w:eastAsia="Tahoma" w:hAnsi="Arial Narrow" w:cs="Arial"/>
          <w:sz w:val="26"/>
          <w:szCs w:val="26"/>
        </w:rPr>
        <w:t xml:space="preserve">empresa municipal </w:t>
      </w:r>
      <w:proofErr w:type="spellStart"/>
      <w:r w:rsidR="003617A7">
        <w:rPr>
          <w:rFonts w:ascii="Arial Narrow" w:eastAsia="Tahoma" w:hAnsi="Arial Narrow" w:cs="Arial"/>
          <w:sz w:val="26"/>
          <w:szCs w:val="26"/>
        </w:rPr>
        <w:t>Comujesa</w:t>
      </w:r>
      <w:proofErr w:type="spellEnd"/>
      <w:r w:rsidR="00BE201E">
        <w:rPr>
          <w:rFonts w:ascii="Arial Narrow" w:eastAsia="Tahoma" w:hAnsi="Arial Narrow" w:cs="Arial"/>
          <w:sz w:val="26"/>
          <w:szCs w:val="26"/>
        </w:rPr>
        <w:t xml:space="preserve"> 258.221 euros correspondientes a las ayudas </w:t>
      </w:r>
      <w:r w:rsidR="00AE0DEC">
        <w:rPr>
          <w:rFonts w:ascii="Arial Narrow" w:eastAsia="Tahoma" w:hAnsi="Arial Narrow" w:cs="Arial"/>
          <w:sz w:val="26"/>
          <w:szCs w:val="26"/>
        </w:rPr>
        <w:t>directas al transporte público terrestre urbano e interurbano en el ámbito local reguladas por el Real Decreto-Ley 5/2023.</w:t>
      </w:r>
      <w:r w:rsidR="009165CB">
        <w:rPr>
          <w:rFonts w:ascii="Arial Narrow" w:eastAsia="Tahoma" w:hAnsi="Arial Narrow" w:cs="Arial"/>
          <w:sz w:val="26"/>
          <w:szCs w:val="26"/>
        </w:rPr>
        <w:t xml:space="preserve"> </w:t>
      </w:r>
      <w:r w:rsidR="00CB6475">
        <w:rPr>
          <w:rFonts w:ascii="Arial Narrow" w:eastAsia="Tahoma" w:hAnsi="Arial Narrow" w:cs="Arial"/>
          <w:sz w:val="26"/>
          <w:szCs w:val="26"/>
        </w:rPr>
        <w:t>El teniente de alcaldesa de Servicios Públicos, Jaime Espinar, ha explicado que esta transferencia se realiza</w:t>
      </w:r>
      <w:r w:rsidR="005E69E2">
        <w:rPr>
          <w:rFonts w:ascii="Arial Narrow" w:eastAsia="Tahoma" w:hAnsi="Arial Narrow" w:cs="Arial"/>
          <w:sz w:val="26"/>
          <w:szCs w:val="26"/>
        </w:rPr>
        <w:t xml:space="preserve"> para paliar el déficit de ingresos de la sociedad al haber aplicado</w:t>
      </w:r>
      <w:r w:rsidR="00CB6475">
        <w:rPr>
          <w:rFonts w:ascii="Arial Narrow" w:eastAsia="Tahoma" w:hAnsi="Arial Narrow" w:cs="Arial"/>
          <w:sz w:val="26"/>
          <w:szCs w:val="26"/>
        </w:rPr>
        <w:t xml:space="preserve"> en el segundo semestre de 2023</w:t>
      </w:r>
      <w:r w:rsidR="00BE201E">
        <w:rPr>
          <w:rFonts w:ascii="Arial Narrow" w:eastAsia="Tahoma" w:hAnsi="Arial Narrow" w:cs="Arial"/>
          <w:sz w:val="26"/>
          <w:szCs w:val="26"/>
        </w:rPr>
        <w:t xml:space="preserve"> </w:t>
      </w:r>
      <w:r w:rsidR="005E69E2">
        <w:rPr>
          <w:rFonts w:ascii="Arial Narrow" w:eastAsia="Tahoma" w:hAnsi="Arial Narrow" w:cs="Arial"/>
          <w:sz w:val="26"/>
          <w:szCs w:val="26"/>
        </w:rPr>
        <w:t>la bonificación</w:t>
      </w:r>
      <w:r w:rsidR="00CB6475">
        <w:rPr>
          <w:rFonts w:ascii="Arial Narrow" w:eastAsia="Tahoma" w:hAnsi="Arial Narrow" w:cs="Arial"/>
          <w:sz w:val="26"/>
          <w:szCs w:val="26"/>
        </w:rPr>
        <w:t xml:space="preserve"> del 50 por ciento</w:t>
      </w:r>
      <w:r w:rsidR="005E69E2">
        <w:rPr>
          <w:rFonts w:ascii="Arial Narrow" w:eastAsia="Tahoma" w:hAnsi="Arial Narrow" w:cs="Arial"/>
          <w:sz w:val="26"/>
          <w:szCs w:val="26"/>
        </w:rPr>
        <w:t xml:space="preserve"> en los abonos y títulos </w:t>
      </w:r>
      <w:proofErr w:type="spellStart"/>
      <w:r w:rsidR="005E69E2">
        <w:rPr>
          <w:rFonts w:ascii="Arial Narrow" w:eastAsia="Tahoma" w:hAnsi="Arial Narrow" w:cs="Arial"/>
          <w:sz w:val="26"/>
          <w:szCs w:val="26"/>
        </w:rPr>
        <w:t>multiviajes</w:t>
      </w:r>
      <w:proofErr w:type="spellEnd"/>
      <w:r w:rsidR="005E69E2">
        <w:rPr>
          <w:rFonts w:ascii="Arial Narrow" w:eastAsia="Tahoma" w:hAnsi="Arial Narrow" w:cs="Arial"/>
          <w:sz w:val="26"/>
          <w:szCs w:val="26"/>
        </w:rPr>
        <w:t xml:space="preserve"> en el servicio de Transporte Urbano de Jerez en aplicación del Real Decreto-Ley 5/2023 del Ministerio de Transportes.</w:t>
      </w:r>
      <w:r w:rsidR="00CB6475">
        <w:rPr>
          <w:rFonts w:ascii="Arial Narrow" w:eastAsia="Tahoma" w:hAnsi="Arial Narrow" w:cs="Arial"/>
          <w:sz w:val="26"/>
          <w:szCs w:val="26"/>
        </w:rPr>
        <w:t xml:space="preserve"> </w:t>
      </w:r>
    </w:p>
    <w:p w:rsidR="009165CB" w:rsidRDefault="009165CB">
      <w:pPr>
        <w:jc w:val="both"/>
        <w:rPr>
          <w:rFonts w:ascii="Arial Narrow" w:eastAsia="Tahoma" w:hAnsi="Arial Narrow" w:cs="Arial"/>
          <w:sz w:val="26"/>
          <w:szCs w:val="26"/>
        </w:rPr>
      </w:pPr>
    </w:p>
    <w:p w:rsidR="00125808" w:rsidRDefault="00314F02">
      <w:pPr>
        <w:jc w:val="both"/>
        <w:rPr>
          <w:rFonts w:ascii="Arial Narrow" w:eastAsia="Tahoma" w:hAnsi="Arial Narrow" w:cs="Arial"/>
          <w:sz w:val="26"/>
          <w:szCs w:val="26"/>
        </w:rPr>
      </w:pPr>
      <w:r>
        <w:rPr>
          <w:rFonts w:ascii="Arial Narrow" w:eastAsia="Tahoma" w:hAnsi="Arial Narrow" w:cs="Arial"/>
          <w:sz w:val="26"/>
          <w:szCs w:val="26"/>
        </w:rPr>
        <w:t>Igualmente, el Pleno ha aprobado</w:t>
      </w:r>
      <w:r w:rsidR="00A84504">
        <w:rPr>
          <w:rFonts w:ascii="Arial Narrow" w:eastAsia="Tahoma" w:hAnsi="Arial Narrow" w:cs="Arial"/>
          <w:sz w:val="26"/>
          <w:szCs w:val="26"/>
        </w:rPr>
        <w:t xml:space="preserve"> </w:t>
      </w:r>
      <w:r w:rsidR="00D7596D">
        <w:rPr>
          <w:rFonts w:ascii="Arial Narrow" w:eastAsia="Tahoma" w:hAnsi="Arial Narrow" w:cs="Arial"/>
          <w:sz w:val="26"/>
          <w:szCs w:val="26"/>
        </w:rPr>
        <w:t>una modificación</w:t>
      </w:r>
      <w:r w:rsidR="00A84504">
        <w:rPr>
          <w:rFonts w:ascii="Arial Narrow" w:eastAsia="Tahoma" w:hAnsi="Arial Narrow" w:cs="Arial"/>
          <w:sz w:val="26"/>
          <w:szCs w:val="26"/>
        </w:rPr>
        <w:t xml:space="preserve"> de crédito en el Presupuesto municipal para el e</w:t>
      </w:r>
      <w:r w:rsidR="00BC2062">
        <w:rPr>
          <w:rFonts w:ascii="Arial Narrow" w:eastAsia="Tahoma" w:hAnsi="Arial Narrow" w:cs="Arial"/>
          <w:sz w:val="26"/>
          <w:szCs w:val="26"/>
        </w:rPr>
        <w:t>jercicio 2024, prórroga de 2022</w:t>
      </w:r>
      <w:r w:rsidR="00A84504">
        <w:rPr>
          <w:rFonts w:ascii="Arial Narrow" w:eastAsia="Tahoma" w:hAnsi="Arial Narrow" w:cs="Arial"/>
          <w:sz w:val="26"/>
          <w:szCs w:val="26"/>
        </w:rPr>
        <w:t xml:space="preserve"> </w:t>
      </w:r>
      <w:r w:rsidR="00BC2062">
        <w:rPr>
          <w:rFonts w:ascii="Arial Narrow" w:eastAsia="Tahoma" w:hAnsi="Arial Narrow" w:cs="Arial"/>
          <w:sz w:val="26"/>
          <w:szCs w:val="26"/>
        </w:rPr>
        <w:t>referente a</w:t>
      </w:r>
      <w:r w:rsidR="00A84504">
        <w:rPr>
          <w:rFonts w:ascii="Arial Narrow" w:eastAsia="Tahoma" w:hAnsi="Arial Narrow" w:cs="Arial"/>
          <w:sz w:val="26"/>
          <w:szCs w:val="26"/>
        </w:rPr>
        <w:t xml:space="preserve"> la actuación ‘Distrito Sherry, Cultura Urbana programa de actuaciones culturales en el eje urbano bodeguero’ para que pase a depender técnica y económicamente de la Delegación de Cultura. </w:t>
      </w:r>
    </w:p>
    <w:p w:rsidR="00125808" w:rsidRDefault="00125808">
      <w:pPr>
        <w:jc w:val="both"/>
        <w:rPr>
          <w:rFonts w:ascii="Arial Narrow" w:eastAsia="Tahoma" w:hAnsi="Arial Narrow" w:cs="Arial"/>
          <w:sz w:val="26"/>
          <w:szCs w:val="26"/>
        </w:rPr>
      </w:pPr>
    </w:p>
    <w:p w:rsidR="00125808" w:rsidRDefault="00A84504">
      <w:pPr>
        <w:jc w:val="both"/>
        <w:rPr>
          <w:rFonts w:ascii="Arial Narrow" w:eastAsia="Tahoma" w:hAnsi="Arial Narrow" w:cs="Arial"/>
          <w:sz w:val="26"/>
          <w:szCs w:val="26"/>
        </w:rPr>
      </w:pPr>
      <w:r>
        <w:rPr>
          <w:rFonts w:ascii="Arial Narrow" w:eastAsia="Tahoma" w:hAnsi="Arial Narrow" w:cs="Arial"/>
          <w:sz w:val="26"/>
          <w:szCs w:val="26"/>
        </w:rPr>
        <w:t xml:space="preserve">El delegado de Economía, Francisco Delgado, ha explicado que la modificación viene solicitada por la Delegación de Turismo que, ante la nueva estructura organizativa del Ayuntamiento, pide que la actuación ‘Eje Urbano Bodeguero de Jerez de la Frontera Distrito Sherry’ incluida en el Plan de Sostenibilidad Turística en Destino pase a ser gestionada técnica y económicamente desde la Delegación de Cultura, Fiestas, Patrimonio Histórico y Capitalidad Cultural, por lo que se solicita que las transferencias de los créditos asignados inicialmente a la Delegación de Empleo, Trabajo Autónomo, comercio y empresa pasen a la Delegación de Cultura. </w:t>
      </w:r>
    </w:p>
    <w:p w:rsidR="00125808" w:rsidRDefault="00125808">
      <w:pPr>
        <w:jc w:val="both"/>
        <w:rPr>
          <w:rFonts w:ascii="Arial Narrow" w:eastAsia="Tahoma" w:hAnsi="Arial Narrow" w:cs="Arial"/>
          <w:sz w:val="26"/>
          <w:szCs w:val="26"/>
        </w:rPr>
      </w:pPr>
    </w:p>
    <w:p w:rsidR="00125808" w:rsidRDefault="00125808"/>
    <w:sectPr w:rsidR="00125808">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89" w:rsidRDefault="00A84504">
      <w:r>
        <w:separator/>
      </w:r>
    </w:p>
  </w:endnote>
  <w:endnote w:type="continuationSeparator" w:id="0">
    <w:p w:rsidR="00535989" w:rsidRDefault="00A8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08" w:rsidRDefault="00A84504">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89" w:rsidRDefault="00A84504">
      <w:r>
        <w:separator/>
      </w:r>
    </w:p>
  </w:footnote>
  <w:footnote w:type="continuationSeparator" w:id="0">
    <w:p w:rsidR="00535989" w:rsidRDefault="00A8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08" w:rsidRDefault="00A84504">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22025"/>
    <w:multiLevelType w:val="multilevel"/>
    <w:tmpl w:val="CBF6487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08"/>
    <w:rsid w:val="00125808"/>
    <w:rsid w:val="001B022D"/>
    <w:rsid w:val="00314F02"/>
    <w:rsid w:val="003617A7"/>
    <w:rsid w:val="00535989"/>
    <w:rsid w:val="005E69E2"/>
    <w:rsid w:val="009165CB"/>
    <w:rsid w:val="00A84504"/>
    <w:rsid w:val="00AE0DEC"/>
    <w:rsid w:val="00AF1C1A"/>
    <w:rsid w:val="00BC2062"/>
    <w:rsid w:val="00BC333D"/>
    <w:rsid w:val="00BE201E"/>
    <w:rsid w:val="00CB6475"/>
    <w:rsid w:val="00D7596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610DE-93BB-47CB-8CFA-466B5773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sinformatoCar">
    <w:name w:val="Texto sin formato Car"/>
    <w:basedOn w:val="Fuentedeprrafopredeter"/>
    <w:link w:val="Textosinformato"/>
    <w:uiPriority w:val="99"/>
    <w:qFormat/>
    <w:rsid w:val="00A9201A"/>
    <w:rPr>
      <w:rFonts w:ascii="Calibri" w:eastAsiaTheme="minorHAnsi" w:hAnsi="Calibri" w:cstheme="minorBidi"/>
      <w:sz w:val="22"/>
      <w:szCs w:val="21"/>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sinformato">
    <w:name w:val="Plain Text"/>
    <w:basedOn w:val="Normal"/>
    <w:link w:val="TextosinformatoCar"/>
    <w:uiPriority w:val="99"/>
    <w:unhideWhenUsed/>
    <w:qFormat/>
    <w:rsid w:val="00A9201A"/>
    <w:pPr>
      <w:suppressAutoHyphens w:val="0"/>
    </w:pPr>
    <w:rPr>
      <w:rFonts w:ascii="Calibri" w:eastAsiaTheme="minorHAnsi" w:hAnsi="Calibri" w:cstheme="minorBidi"/>
      <w:kern w:val="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24</cp:revision>
  <cp:lastPrinted>2023-10-11T07:08:00Z</cp:lastPrinted>
  <dcterms:created xsi:type="dcterms:W3CDTF">2024-02-22T10:35:00Z</dcterms:created>
  <dcterms:modified xsi:type="dcterms:W3CDTF">2024-02-23T10:42:00Z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