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2DF5" w:rsidRDefault="00132DF5">
      <w:pPr>
        <w:rPr>
          <w:sz w:val="40"/>
          <w:szCs w:val="40"/>
        </w:rPr>
      </w:pPr>
    </w:p>
    <w:p w:rsidR="00132DF5" w:rsidRDefault="00AC499B">
      <w:pPr>
        <w:rPr>
          <w:sz w:val="40"/>
          <w:szCs w:val="40"/>
        </w:rPr>
      </w:pPr>
      <w:r>
        <w:rPr>
          <w:rFonts w:ascii="Arial Narrow" w:eastAsia="Tahoma" w:hAnsi="Arial Narrow" w:cs="Arial"/>
          <w:b/>
          <w:bCs/>
          <w:sz w:val="40"/>
          <w:szCs w:val="40"/>
        </w:rPr>
        <w:t xml:space="preserve">La Comisión Local de Patrimonio Histórico da luz verde a una nueva fase de rehabilitación de bodegas Cayetano del Pino </w:t>
      </w:r>
    </w:p>
    <w:p w:rsidR="00132DF5" w:rsidRDefault="00132DF5">
      <w:pPr>
        <w:rPr>
          <w:sz w:val="40"/>
          <w:szCs w:val="40"/>
        </w:rPr>
      </w:pPr>
    </w:p>
    <w:p w:rsidR="00132DF5" w:rsidRDefault="00AC499B">
      <w:pPr>
        <w:rPr>
          <w:rFonts w:ascii="Arial Narrow" w:hAnsi="Arial Narrow"/>
          <w:sz w:val="36"/>
          <w:szCs w:val="36"/>
        </w:rPr>
      </w:pPr>
      <w:r>
        <w:rPr>
          <w:rFonts w:ascii="Arial Narrow" w:hAnsi="Arial Narrow"/>
          <w:sz w:val="36"/>
          <w:szCs w:val="36"/>
        </w:rPr>
        <w:t>Agustín Muñoz destaca también la autorización de los trabajos previos que la Hermandad del Rocío llevará a cabo en el Claustro Chico</w:t>
      </w:r>
      <w:r>
        <w:rPr>
          <w:rFonts w:ascii="Arial Narrow" w:hAnsi="Arial Narrow"/>
          <w:sz w:val="36"/>
          <w:szCs w:val="36"/>
        </w:rPr>
        <w:t xml:space="preserve"> del Convento de Santo Domingo para su nueva Casa Hermandad</w:t>
      </w:r>
    </w:p>
    <w:p w:rsidR="00132DF5" w:rsidRDefault="00132DF5">
      <w:pPr>
        <w:rPr>
          <w:sz w:val="36"/>
          <w:szCs w:val="36"/>
        </w:rPr>
      </w:pPr>
    </w:p>
    <w:p w:rsidR="00132DF5" w:rsidRDefault="00AC499B">
      <w:pPr>
        <w:jc w:val="both"/>
        <w:rPr>
          <w:rFonts w:ascii="Arial Narrow" w:hAnsi="Arial Narrow"/>
          <w:sz w:val="26"/>
          <w:szCs w:val="26"/>
        </w:rPr>
      </w:pPr>
      <w:r>
        <w:rPr>
          <w:rFonts w:ascii="Arial Narrow" w:eastAsia="Tahoma" w:hAnsi="Arial Narrow" w:cs="Arial"/>
          <w:b/>
          <w:bCs/>
          <w:sz w:val="26"/>
          <w:szCs w:val="26"/>
        </w:rPr>
        <w:t>3 de marzo de 2024.</w:t>
      </w:r>
      <w:r>
        <w:rPr>
          <w:rFonts w:ascii="Arial Narrow" w:eastAsia="Tahoma" w:hAnsi="Arial Narrow" w:cs="Arial"/>
          <w:sz w:val="26"/>
          <w:szCs w:val="26"/>
        </w:rPr>
        <w:t xml:space="preserve"> La Comisión Municipal de Patrimonio Histórico, presidida por el delegado de Presidencia y Centro Histórico, Agustín Muñoz, junto a la delegada de Urbanismo, Belén de la Cuadra</w:t>
      </w:r>
      <w:r>
        <w:rPr>
          <w:rFonts w:ascii="Arial Narrow" w:eastAsia="Tahoma" w:hAnsi="Arial Narrow" w:cs="Arial"/>
          <w:sz w:val="26"/>
          <w:szCs w:val="26"/>
        </w:rPr>
        <w:t>, ha autorizado en su segunda sesión del mes de febrero distintas propuestas de intervención en el centro histórico, entre las que se incluyen actuaciones de recuperación en dos inmuebles del patrimonio histórico de la ciudad, el Complejo bodeguero Cayetan</w:t>
      </w:r>
      <w:r>
        <w:rPr>
          <w:rFonts w:ascii="Arial Narrow" w:eastAsia="Tahoma" w:hAnsi="Arial Narrow" w:cs="Arial"/>
          <w:sz w:val="26"/>
          <w:szCs w:val="26"/>
        </w:rPr>
        <w:t xml:space="preserve">o del Pino y el Convento de Santo Domingo. </w:t>
      </w:r>
    </w:p>
    <w:p w:rsidR="00132DF5" w:rsidRDefault="00132DF5">
      <w:pPr>
        <w:jc w:val="both"/>
        <w:rPr>
          <w:rFonts w:ascii="Arial Narrow" w:hAnsi="Arial Narrow"/>
          <w:sz w:val="26"/>
          <w:szCs w:val="26"/>
        </w:rPr>
      </w:pPr>
    </w:p>
    <w:p w:rsidR="00132DF5" w:rsidRDefault="00AC499B">
      <w:pPr>
        <w:jc w:val="both"/>
        <w:rPr>
          <w:rFonts w:ascii="Arial Narrow" w:hAnsi="Arial Narrow"/>
          <w:sz w:val="26"/>
          <w:szCs w:val="26"/>
        </w:rPr>
      </w:pPr>
      <w:r>
        <w:rPr>
          <w:rFonts w:ascii="Arial Narrow" w:hAnsi="Arial Narrow"/>
          <w:sz w:val="26"/>
          <w:szCs w:val="26"/>
        </w:rPr>
        <w:t xml:space="preserve">Respecto al primer proyecto, Agustín Muñoz ha explicado que la propuesta presentada tiene como objeto seguir impulsando este complejo bodeguero, que recientemente inauguró en sus instalaciones un Centro y Museo </w:t>
      </w:r>
      <w:r>
        <w:rPr>
          <w:rFonts w:ascii="Arial Narrow" w:hAnsi="Arial Narrow"/>
          <w:sz w:val="26"/>
          <w:szCs w:val="26"/>
        </w:rPr>
        <w:t>de Interpretación del Vino, y que ahora acometerá una nueva fase donde se prevé la reordenación del espacio interior para habilitar una nueva entrada por la Plaza del Carbón.</w:t>
      </w:r>
    </w:p>
    <w:p w:rsidR="00132DF5" w:rsidRDefault="00132DF5">
      <w:pPr>
        <w:jc w:val="both"/>
        <w:rPr>
          <w:rFonts w:ascii="Arial Narrow" w:hAnsi="Arial Narrow"/>
          <w:sz w:val="26"/>
          <w:szCs w:val="26"/>
        </w:rPr>
      </w:pPr>
    </w:p>
    <w:p w:rsidR="00132DF5" w:rsidRDefault="00AC499B">
      <w:pPr>
        <w:jc w:val="both"/>
        <w:rPr>
          <w:rFonts w:ascii="Arial Narrow" w:hAnsi="Arial Narrow"/>
          <w:sz w:val="26"/>
          <w:szCs w:val="26"/>
        </w:rPr>
      </w:pPr>
      <w:r>
        <w:rPr>
          <w:rFonts w:ascii="Arial Narrow" w:hAnsi="Arial Narrow"/>
          <w:sz w:val="26"/>
          <w:szCs w:val="26"/>
        </w:rPr>
        <w:t>En este sentido, Agustín Muñoz ha subrayado la importante apuesta del empresario</w:t>
      </w:r>
      <w:r>
        <w:rPr>
          <w:rFonts w:ascii="Arial Narrow" w:hAnsi="Arial Narrow"/>
          <w:sz w:val="26"/>
          <w:szCs w:val="26"/>
        </w:rPr>
        <w:t xml:space="preserve"> jerezano Fulgencio Meseguer, propietario actual de la firma, por recuperar y aprovechar las potencialidades del patrimonio bodeguero de la ciudad, que constituye uno de los principales atractivos con los que cuenta Jerez y que mayores visitas recibe a lo </w:t>
      </w:r>
      <w:r>
        <w:rPr>
          <w:rFonts w:ascii="Arial Narrow" w:hAnsi="Arial Narrow"/>
          <w:sz w:val="26"/>
          <w:szCs w:val="26"/>
        </w:rPr>
        <w:t>largo del año.</w:t>
      </w:r>
    </w:p>
    <w:p w:rsidR="00132DF5" w:rsidRDefault="00132DF5">
      <w:pPr>
        <w:jc w:val="both"/>
        <w:rPr>
          <w:rFonts w:ascii="Arial Narrow" w:hAnsi="Arial Narrow"/>
          <w:sz w:val="26"/>
          <w:szCs w:val="26"/>
        </w:rPr>
      </w:pPr>
    </w:p>
    <w:p w:rsidR="00132DF5" w:rsidRDefault="00AC499B">
      <w:pPr>
        <w:jc w:val="both"/>
        <w:rPr>
          <w:rFonts w:ascii="Arial Narrow" w:hAnsi="Arial Narrow"/>
          <w:sz w:val="26"/>
          <w:szCs w:val="26"/>
        </w:rPr>
      </w:pPr>
      <w:r>
        <w:rPr>
          <w:rFonts w:ascii="Arial Narrow" w:hAnsi="Arial Narrow"/>
          <w:sz w:val="26"/>
          <w:szCs w:val="26"/>
        </w:rPr>
        <w:t>Tal y como ha recordado, este proyecto que ha recibido el visto bueno de la Comisión, se desarrolla a partir del Estudio de Detalle aprobado por el Pleno el pasado mes de septiembre, y que tenía como objeto la reordenación del espacio inter</w:t>
      </w:r>
      <w:r>
        <w:rPr>
          <w:rFonts w:ascii="Arial Narrow" w:hAnsi="Arial Narrow"/>
          <w:sz w:val="26"/>
          <w:szCs w:val="26"/>
        </w:rPr>
        <w:t>ior de distintas parcelas incluidas del complejo bodeguero, incluyendo, entre otras actuaciones,</w:t>
      </w:r>
      <w:r>
        <w:rPr>
          <w:rFonts w:ascii="Arial Narrow" w:hAnsi="Arial Narrow"/>
          <w:sz w:val="26"/>
          <w:szCs w:val="26"/>
        </w:rPr>
        <w:t xml:space="preserve"> demolición de edificaciones anexas sin grado de protección;  rehabilitación de la nave bodeguera con reforma parcial; adaptación de espacios de zonas para púb</w:t>
      </w:r>
      <w:r>
        <w:rPr>
          <w:rFonts w:ascii="Arial Narrow" w:hAnsi="Arial Narrow"/>
          <w:sz w:val="26"/>
          <w:szCs w:val="26"/>
        </w:rPr>
        <w:t xml:space="preserve">lica concurrencia; y la construcción de nueva planta para usos complementarios y puesta en valor general del complejo bodeguero.  </w:t>
      </w:r>
    </w:p>
    <w:p w:rsidR="00132DF5" w:rsidRDefault="00132DF5">
      <w:pPr>
        <w:jc w:val="both"/>
        <w:rPr>
          <w:rFonts w:ascii="Arial Narrow" w:hAnsi="Arial Narrow"/>
          <w:sz w:val="26"/>
          <w:szCs w:val="26"/>
        </w:rPr>
      </w:pPr>
    </w:p>
    <w:p w:rsidR="00132DF5" w:rsidRDefault="00AC499B">
      <w:pPr>
        <w:jc w:val="both"/>
        <w:rPr>
          <w:rFonts w:ascii="Arial Narrow" w:hAnsi="Arial Narrow"/>
          <w:sz w:val="26"/>
          <w:szCs w:val="26"/>
        </w:rPr>
      </w:pPr>
      <w:r>
        <w:rPr>
          <w:rFonts w:ascii="Arial Narrow" w:hAnsi="Arial Narrow"/>
          <w:b/>
          <w:bCs/>
          <w:sz w:val="26"/>
          <w:szCs w:val="26"/>
        </w:rPr>
        <w:lastRenderedPageBreak/>
        <w:t>Avances para la nueva ‘Casa Hermandad del Rocío’</w:t>
      </w:r>
    </w:p>
    <w:p w:rsidR="00132DF5" w:rsidRDefault="00132DF5">
      <w:pPr>
        <w:jc w:val="both"/>
        <w:rPr>
          <w:rFonts w:ascii="Arial Narrow" w:hAnsi="Arial Narrow"/>
          <w:b/>
          <w:bCs/>
          <w:sz w:val="26"/>
          <w:szCs w:val="26"/>
        </w:rPr>
      </w:pPr>
    </w:p>
    <w:p w:rsidR="00132DF5" w:rsidRDefault="00AC499B">
      <w:pPr>
        <w:jc w:val="both"/>
        <w:rPr>
          <w:rFonts w:ascii="Arial Narrow" w:hAnsi="Arial Narrow"/>
          <w:sz w:val="26"/>
          <w:szCs w:val="26"/>
        </w:rPr>
      </w:pPr>
      <w:r>
        <w:rPr>
          <w:rFonts w:ascii="Arial Narrow" w:hAnsi="Arial Narrow"/>
          <w:sz w:val="26"/>
          <w:szCs w:val="26"/>
        </w:rPr>
        <w:t xml:space="preserve">En segundo lugar, Agustín Muñoz ha destacado también los trabajos previos </w:t>
      </w:r>
      <w:r>
        <w:rPr>
          <w:rFonts w:ascii="Arial Narrow" w:hAnsi="Arial Narrow"/>
          <w:sz w:val="26"/>
          <w:szCs w:val="26"/>
        </w:rPr>
        <w:t>solicitados por la Hermandad de Nuestra Señora del Rocío de Jerez</w:t>
      </w:r>
      <w:bookmarkStart w:id="0" w:name="_GoBack"/>
      <w:bookmarkEnd w:id="0"/>
      <w:r>
        <w:rPr>
          <w:rFonts w:ascii="Arial Narrow" w:hAnsi="Arial Narrow"/>
          <w:sz w:val="26"/>
          <w:szCs w:val="26"/>
        </w:rPr>
        <w:t xml:space="preserve"> en Claustro de la Enfermería del antiguo Convento de Santo Domingo, conocido también como ‘Claustro Chico’, dependencias que serán destinadas a la nueva sede de la citada entidad. </w:t>
      </w:r>
    </w:p>
    <w:p w:rsidR="00132DF5" w:rsidRDefault="00132DF5">
      <w:pPr>
        <w:jc w:val="both"/>
        <w:rPr>
          <w:rFonts w:cs="Arial Narrow"/>
        </w:rPr>
      </w:pPr>
    </w:p>
    <w:p w:rsidR="00132DF5" w:rsidRDefault="00AC499B">
      <w:pPr>
        <w:jc w:val="both"/>
        <w:rPr>
          <w:rFonts w:ascii="Arial Narrow" w:hAnsi="Arial Narrow"/>
          <w:sz w:val="26"/>
          <w:szCs w:val="26"/>
        </w:rPr>
      </w:pPr>
      <w:r>
        <w:rPr>
          <w:rFonts w:ascii="Arial Narrow" w:hAnsi="Arial Narrow" w:cs="Arial Narrow"/>
          <w:sz w:val="26"/>
          <w:szCs w:val="26"/>
        </w:rPr>
        <w:t>Cabe r</w:t>
      </w:r>
      <w:r>
        <w:rPr>
          <w:rFonts w:ascii="Arial Narrow" w:hAnsi="Arial Narrow" w:cs="Arial Narrow"/>
          <w:sz w:val="26"/>
          <w:szCs w:val="26"/>
        </w:rPr>
        <w:t>ecordar que en octubre pasado se firmó el convenio con la Hermandad para prestar servicio técnico y asesoramiento para el desarrollo de estas obras, que permitirán</w:t>
      </w:r>
      <w:r>
        <w:rPr>
          <w:rFonts w:ascii="Arial Narrow" w:eastAsia="Trebuchet MS" w:hAnsi="Arial Narrow" w:cs="Arial Narrow"/>
          <w:spacing w:val="-3"/>
          <w:sz w:val="26"/>
          <w:szCs w:val="26"/>
          <w:lang w:eastAsia="es-ES_tradnl"/>
        </w:rPr>
        <w:t xml:space="preserve"> la rehabilitación de este inmueble, parte del cual se destinará a espacio expositivo abierto</w:t>
      </w:r>
      <w:r>
        <w:rPr>
          <w:rFonts w:ascii="Arial Narrow" w:eastAsia="Trebuchet MS" w:hAnsi="Arial Narrow" w:cs="Arial Narrow"/>
          <w:spacing w:val="-3"/>
          <w:sz w:val="26"/>
          <w:szCs w:val="26"/>
          <w:lang w:eastAsia="es-ES_tradnl"/>
        </w:rPr>
        <w:t xml:space="preserve"> a toda la ciudadanía. “Damos también el primer paso para hacer realidad este proyecto, que permitirá poner en valor un importante edificio del patrimonio de Jerez, que de esta  forma recuperará su uso cultural y religioso, y que podrá ser visitado por la </w:t>
      </w:r>
      <w:r>
        <w:rPr>
          <w:rFonts w:ascii="Arial Narrow" w:eastAsia="Trebuchet MS" w:hAnsi="Arial Narrow" w:cs="Arial Narrow"/>
          <w:spacing w:val="-3"/>
          <w:sz w:val="26"/>
          <w:szCs w:val="26"/>
          <w:lang w:eastAsia="es-ES_tradnl"/>
        </w:rPr>
        <w:t xml:space="preserve">ciudadanía”. </w:t>
      </w:r>
    </w:p>
    <w:p w:rsidR="00132DF5" w:rsidRDefault="00132DF5">
      <w:pPr>
        <w:jc w:val="both"/>
        <w:rPr>
          <w:rFonts w:ascii="Arial Narrow" w:hAnsi="Arial Narrow"/>
          <w:sz w:val="26"/>
          <w:szCs w:val="26"/>
        </w:rPr>
      </w:pPr>
    </w:p>
    <w:p w:rsidR="00132DF5" w:rsidRDefault="00AC499B">
      <w:pPr>
        <w:jc w:val="both"/>
        <w:rPr>
          <w:rFonts w:ascii="Arial Narrow" w:hAnsi="Arial Narrow"/>
          <w:sz w:val="26"/>
          <w:szCs w:val="26"/>
        </w:rPr>
      </w:pPr>
      <w:r>
        <w:rPr>
          <w:rFonts w:ascii="Arial Narrow" w:hAnsi="Arial Narrow"/>
          <w:sz w:val="26"/>
          <w:szCs w:val="26"/>
        </w:rPr>
        <w:t xml:space="preserve">Por otra parte, la Comisión Local de Patrimonio ha dado luz verde también a la Reforma parcial de dos bodegas, una situada en la calle Muro y otra en la Plaza de la Merced, para su puesta en valor como espacio destinado al envejecimiento de </w:t>
      </w:r>
      <w:r>
        <w:rPr>
          <w:rFonts w:ascii="Arial Narrow" w:hAnsi="Arial Narrow"/>
          <w:sz w:val="26"/>
          <w:szCs w:val="26"/>
        </w:rPr>
        <w:t xml:space="preserve">vinos y la creación de una zona complementaria para restauración. </w:t>
      </w:r>
    </w:p>
    <w:p w:rsidR="00132DF5" w:rsidRDefault="00132DF5">
      <w:pPr>
        <w:jc w:val="both"/>
        <w:rPr>
          <w:rFonts w:ascii="Arial Narrow" w:hAnsi="Arial Narrow"/>
          <w:sz w:val="26"/>
          <w:szCs w:val="26"/>
        </w:rPr>
      </w:pPr>
    </w:p>
    <w:p w:rsidR="00132DF5" w:rsidRDefault="00AC499B">
      <w:pPr>
        <w:jc w:val="both"/>
        <w:rPr>
          <w:rFonts w:ascii="Arial Narrow" w:hAnsi="Arial Narrow"/>
          <w:sz w:val="26"/>
          <w:szCs w:val="26"/>
        </w:rPr>
      </w:pPr>
      <w:r>
        <w:rPr>
          <w:rFonts w:ascii="Arial Narrow" w:hAnsi="Arial Narrow"/>
          <w:sz w:val="26"/>
          <w:szCs w:val="26"/>
        </w:rPr>
        <w:t>En la sesión se han dictaminado favorablemente distintas intervenciones en edificios o viviendas de calles como Chancillería, Manuel María González o Corredera para reparaciones de element</w:t>
      </w:r>
      <w:r>
        <w:rPr>
          <w:rFonts w:ascii="Arial Narrow" w:hAnsi="Arial Narrow"/>
          <w:sz w:val="26"/>
          <w:szCs w:val="26"/>
        </w:rPr>
        <w:t>os estructurales.</w:t>
      </w:r>
    </w:p>
    <w:p w:rsidR="00132DF5" w:rsidRDefault="00132DF5">
      <w:pPr>
        <w:jc w:val="both"/>
        <w:rPr>
          <w:rFonts w:ascii="Arial Narrow" w:hAnsi="Arial Narrow"/>
          <w:szCs w:val="24"/>
        </w:rPr>
      </w:pPr>
    </w:p>
    <w:p w:rsidR="00132DF5" w:rsidRDefault="00132DF5">
      <w:pPr>
        <w:jc w:val="both"/>
        <w:rPr>
          <w:rFonts w:ascii="Arial Narrow" w:hAnsi="Arial Narrow"/>
          <w:sz w:val="26"/>
          <w:szCs w:val="26"/>
        </w:rPr>
      </w:pPr>
    </w:p>
    <w:tbl>
      <w:tblPr>
        <w:tblW w:w="7649" w:type="dxa"/>
        <w:tblInd w:w="56" w:type="dxa"/>
        <w:tblLayout w:type="fixed"/>
        <w:tblCellMar>
          <w:top w:w="55" w:type="dxa"/>
          <w:left w:w="55" w:type="dxa"/>
          <w:bottom w:w="55" w:type="dxa"/>
          <w:right w:w="55" w:type="dxa"/>
        </w:tblCellMar>
        <w:tblLook w:val="04A0" w:firstRow="1" w:lastRow="0" w:firstColumn="1" w:lastColumn="0" w:noHBand="0" w:noVBand="1"/>
      </w:tblPr>
      <w:tblGrid>
        <w:gridCol w:w="7649"/>
      </w:tblGrid>
      <w:tr w:rsidR="00132DF5">
        <w:tc>
          <w:tcPr>
            <w:tcW w:w="7649" w:type="dxa"/>
            <w:tcBorders>
              <w:top w:val="single" w:sz="2" w:space="0" w:color="000000"/>
              <w:left w:val="single" w:sz="2" w:space="0" w:color="000000"/>
              <w:bottom w:val="single" w:sz="2" w:space="0" w:color="000000"/>
              <w:right w:val="single" w:sz="2" w:space="0" w:color="000000"/>
            </w:tcBorders>
          </w:tcPr>
          <w:p w:rsidR="00132DF5" w:rsidRDefault="00AC499B">
            <w:pPr>
              <w:widowControl w:val="0"/>
              <w:rPr>
                <w:rFonts w:ascii="Arial Narrow" w:hAnsi="Arial Narrow"/>
                <w:sz w:val="26"/>
                <w:szCs w:val="26"/>
              </w:rPr>
            </w:pPr>
            <w:r>
              <w:rPr>
                <w:rFonts w:ascii="Arial Narrow" w:hAnsi="Arial Narrow" w:cs="Arial"/>
                <w:i/>
                <w:iCs/>
                <w:sz w:val="26"/>
                <w:szCs w:val="26"/>
              </w:rPr>
              <w:t>Se adjuntan fotografías y audio de Agustín Muñoz</w:t>
            </w:r>
          </w:p>
          <w:p w:rsidR="00132DF5" w:rsidRDefault="00132DF5">
            <w:pPr>
              <w:widowControl w:val="0"/>
              <w:rPr>
                <w:rFonts w:ascii="Arial Narrow" w:hAnsi="Arial Narrow"/>
                <w:sz w:val="26"/>
                <w:szCs w:val="26"/>
              </w:rPr>
            </w:pPr>
          </w:p>
          <w:p w:rsidR="00132DF5" w:rsidRDefault="00AC499B">
            <w:pPr>
              <w:pStyle w:val="Textopreformateado"/>
              <w:widowControl w:val="0"/>
              <w:rPr>
                <w:rFonts w:ascii="Arial Narrow" w:hAnsi="Arial Narrow"/>
                <w:sz w:val="26"/>
                <w:szCs w:val="26"/>
              </w:rPr>
            </w:pPr>
            <w:hyperlink r:id="rId6">
              <w:r>
                <w:rPr>
                  <w:rStyle w:val="EnlacedeInternet"/>
                  <w:rFonts w:ascii="Arial Narrow" w:hAnsi="Arial Narrow" w:cs="Arial"/>
                  <w:i/>
                  <w:iCs/>
                  <w:sz w:val="26"/>
                  <w:szCs w:val="26"/>
                </w:rPr>
                <w:t>https://soundcloud.com/user-162770691/nueva-grabacion-27/s-hC53neDEp4W</w:t>
              </w:r>
            </w:hyperlink>
          </w:p>
          <w:p w:rsidR="00132DF5" w:rsidRDefault="00132DF5">
            <w:pPr>
              <w:widowControl w:val="0"/>
              <w:rPr>
                <w:rFonts w:ascii="Arial Narrow" w:hAnsi="Arial Narrow"/>
                <w:sz w:val="26"/>
                <w:szCs w:val="26"/>
              </w:rPr>
            </w:pPr>
          </w:p>
          <w:p w:rsidR="00132DF5" w:rsidRDefault="00132DF5">
            <w:pPr>
              <w:widowControl w:val="0"/>
              <w:rPr>
                <w:rFonts w:ascii="Arial Narrow" w:hAnsi="Arial Narrow" w:cs="Arial"/>
                <w:i/>
                <w:iCs/>
                <w:sz w:val="26"/>
                <w:szCs w:val="26"/>
              </w:rPr>
            </w:pPr>
          </w:p>
        </w:tc>
      </w:tr>
    </w:tbl>
    <w:p w:rsidR="00132DF5" w:rsidRDefault="00132DF5">
      <w:pPr>
        <w:jc w:val="both"/>
        <w:rPr>
          <w:rFonts w:ascii="Arial Narrow" w:hAnsi="Arial Narrow" w:cs="Arial"/>
          <w:b/>
          <w:sz w:val="26"/>
          <w:szCs w:val="26"/>
        </w:rPr>
      </w:pPr>
    </w:p>
    <w:sectPr w:rsidR="00132DF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C499B">
      <w:r>
        <w:separator/>
      </w:r>
    </w:p>
  </w:endnote>
  <w:endnote w:type="continuationSeparator" w:id="0">
    <w:p w:rsidR="00000000" w:rsidRDefault="00A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F5" w:rsidRDefault="00132D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F5" w:rsidRDefault="00AC499B">
    <w:pPr>
      <w:pStyle w:val="Piedepgina"/>
    </w:pPr>
    <w:r>
      <w:rPr>
        <w:noProof/>
        <w:lang w:eastAsia="es-ES"/>
      </w:rPr>
      <w:drawing>
        <wp:anchor distT="0" distB="0" distL="114935" distR="114935" simplePos="0" relativeHeight="251656192"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F5" w:rsidRDefault="00AC499B">
    <w:pPr>
      <w:pStyle w:val="Piedepgina"/>
    </w:pPr>
    <w:r>
      <w:rPr>
        <w:noProof/>
        <w:lang w:eastAsia="es-ES"/>
      </w:rPr>
      <w:drawing>
        <wp:anchor distT="0" distB="0" distL="114935" distR="114935" simplePos="0" relativeHeight="251657216"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noChangeArrowheads="1"/>
                  </pic:cNvPicPr>
                </pic:nvPicPr>
                <pic:blipFill>
                  <a:blip r:embed="rId1"/>
                  <a:srcRect l="1304" r="1304"/>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C499B">
      <w:r>
        <w:separator/>
      </w:r>
    </w:p>
  </w:footnote>
  <w:footnote w:type="continuationSeparator" w:id="0">
    <w:p w:rsidR="00000000" w:rsidRDefault="00AC4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F5" w:rsidRDefault="00132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F5" w:rsidRDefault="00AC499B">
    <w:pPr>
      <w:pStyle w:val="Encabezado"/>
      <w:rPr>
        <w:lang w:eastAsia="es-ES"/>
      </w:rPr>
    </w:pPr>
    <w:r>
      <w:rPr>
        <w:noProof/>
        <w:lang w:eastAsia="es-ES"/>
      </w:rPr>
      <w:drawing>
        <wp:anchor distT="0" distB="0" distL="0" distR="0" simplePos="0" relativeHeight="251658240"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DF5" w:rsidRDefault="00AC499B">
    <w:pPr>
      <w:pStyle w:val="Encabezado"/>
      <w:rPr>
        <w:lang w:eastAsia="es-ES"/>
      </w:rPr>
    </w:pPr>
    <w:r>
      <w:rPr>
        <w:noProof/>
        <w:lang w:eastAsia="es-ES"/>
      </w:rPr>
      <w:drawing>
        <wp:anchor distT="0" distB="0" distL="0" distR="0" simplePos="0" relativeHeight="25165926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2DF5"/>
    <w:rsid w:val="00132DF5"/>
    <w:rsid w:val="00AC49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A3F0F3-682E-4250-9B6D-CB9CDE13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spacing w:before="240" w:after="60"/>
      <w:outlineLvl w:val="3"/>
    </w:pPr>
    <w:rPr>
      <w:rFonts w:ascii="Calibri" w:hAnsi="Calibri" w:cs="Times New Roman"/>
      <w:b/>
      <w:bCs/>
      <w:sz w:val="28"/>
      <w:szCs w:val="28"/>
    </w:rPr>
  </w:style>
  <w:style w:type="paragraph" w:styleId="Ttulo5">
    <w:name w:val="heading 5"/>
    <w:next w:val="Textoindependiente"/>
    <w:qFormat/>
    <w:pPr>
      <w:widowControl w:val="0"/>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rPr>
      <w:color w:val="0563C1"/>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uiPriority w:val="22"/>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A41831"/>
    <w:rPr>
      <w:rFonts w:ascii="Tahoma" w:hAnsi="Tahoma" w:cs="Tahoma"/>
      <w:kern w:val="2"/>
      <w:sz w:val="24"/>
      <w:lang w:eastAsia="zh-CN"/>
    </w:rPr>
  </w:style>
  <w:style w:type="character" w:customStyle="1" w:styleId="Textoindependiente2Car">
    <w:name w:val="Texto independiente 2 Car"/>
    <w:qFormat/>
    <w:rPr>
      <w:rFonts w:ascii="Times New Roman" w:eastAsia="Times New Roman" w:hAnsi="Times New Roman" w:cs="Times New Roman"/>
      <w:color w:val="000000"/>
      <w:sz w:val="24"/>
      <w:szCs w:val="24"/>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uiPriority w:val="99"/>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styleId="Sinespaciado">
    <w:name w:val="No Spacing"/>
    <w:basedOn w:val="Normal"/>
    <w:qFormat/>
    <w:rsid w:val="006F3BE5"/>
  </w:style>
  <w:style w:type="paragraph" w:styleId="Prrafodelista">
    <w:name w:val="List Paragraph"/>
    <w:basedOn w:val="Normal"/>
    <w:qFormat/>
    <w:pPr>
      <w:spacing w:after="200"/>
      <w:ind w:left="720"/>
      <w:contextualSpacing/>
    </w:pPr>
    <w:rPr>
      <w:rFonts w:ascii="Calibri" w:eastAsia="Calibri" w:hAnsi="Calibri" w:cs="Calibri"/>
      <w:sz w:val="22"/>
      <w:szCs w:val="22"/>
      <w:lang w:eastAsia="es-ES"/>
    </w:rPr>
  </w:style>
  <w:style w:type="paragraph" w:styleId="Textodeglobo">
    <w:name w:val="Balloon Text"/>
    <w:basedOn w:val="Normal"/>
    <w:qFormat/>
    <w:rPr>
      <w:sz w:val="16"/>
      <w:szCs w:val="16"/>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undcloud.com/user-162770691/nueva-grabacion-27/s-hC53neDEp4W"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586</Words>
  <Characters>3228</Characters>
  <Application>Microsoft Office Word</Application>
  <DocSecurity>0</DocSecurity>
  <Lines>26</Lines>
  <Paragraphs>7</Paragraphs>
  <ScaleCrop>false</ScaleCrop>
  <Company>HP</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80</cp:revision>
  <dcterms:created xsi:type="dcterms:W3CDTF">2024-02-25T11:49:00Z</dcterms:created>
  <dcterms:modified xsi:type="dcterms:W3CDTF">2024-03-02T23:19:00Z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