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3B18" w:rsidRDefault="002F6AF8">
      <w:pPr>
        <w:pStyle w:val="Textoindependiente"/>
        <w:spacing w:before="280" w:after="280" w:line="240" w:lineRule="auto"/>
        <w:rPr>
          <w:rFonts w:ascii="Arial Narrow" w:hAnsi="Arial Narrow" w:cs="Gadugi"/>
          <w:b/>
          <w:bCs/>
          <w:sz w:val="40"/>
          <w:szCs w:val="40"/>
        </w:rPr>
      </w:pPr>
      <w:r>
        <w:rPr>
          <w:rFonts w:ascii="Arial Narrow" w:hAnsi="Arial Narrow" w:cs="Gadugi"/>
          <w:b/>
          <w:bCs/>
          <w:sz w:val="40"/>
          <w:szCs w:val="40"/>
        </w:rPr>
        <w:t xml:space="preserve">La alcaldesa </w:t>
      </w:r>
      <w:r w:rsidR="00CC3B18">
        <w:rPr>
          <w:rFonts w:ascii="Arial Narrow" w:hAnsi="Arial Narrow" w:cs="Gadugi"/>
          <w:b/>
          <w:bCs/>
          <w:sz w:val="40"/>
          <w:szCs w:val="40"/>
        </w:rPr>
        <w:t xml:space="preserve">destaca que el Plan de Infraestructuras judiciales presentado hoy es la confirmación definitiva que Jerez tendrá pronto una Ciudad de la Justicia </w:t>
      </w:r>
    </w:p>
    <w:p w:rsidR="00897743" w:rsidRDefault="002F6AF8">
      <w:pPr>
        <w:pStyle w:val="Textoindependiente"/>
        <w:spacing w:before="280" w:after="280" w:line="240" w:lineRule="auto"/>
        <w:rPr>
          <w:rFonts w:ascii="Arial Narrow" w:hAnsi="Arial Narrow"/>
          <w:sz w:val="36"/>
          <w:szCs w:val="36"/>
        </w:rPr>
      </w:pPr>
      <w:bookmarkStart w:id="0" w:name="_GoBack"/>
      <w:bookmarkEnd w:id="0"/>
      <w:r>
        <w:rPr>
          <w:rFonts w:ascii="Arial Narrow" w:hAnsi="Arial Narrow"/>
          <w:sz w:val="36"/>
          <w:szCs w:val="36"/>
        </w:rPr>
        <w:t xml:space="preserve">María José García-Pelayo asiste en Sevilla a la presentación de este documento, y agradece a Juanma Moreno su compromiso con Jerez de atender una reivindicación histórica de los profesionales de la justicia </w:t>
      </w:r>
    </w:p>
    <w:p w:rsidR="00897743" w:rsidRDefault="002F6AF8">
      <w:pPr>
        <w:pStyle w:val="Textoindependiente"/>
        <w:spacing w:before="280" w:after="280" w:line="240" w:lineRule="auto"/>
        <w:rPr>
          <w:rFonts w:ascii="Arial Narrow" w:hAnsi="Arial Narrow"/>
          <w:sz w:val="36"/>
          <w:szCs w:val="36"/>
        </w:rPr>
      </w:pPr>
      <w:r>
        <w:rPr>
          <w:rFonts w:ascii="Arial Narrow" w:hAnsi="Arial Narrow"/>
          <w:sz w:val="36"/>
          <w:szCs w:val="36"/>
        </w:rPr>
        <w:t>El Ayuntamiento ofreció a la Junta siete terrenos disponibles para este proyecto y “seguimos trabajando para acordar cuál es el más adecuado”</w:t>
      </w:r>
    </w:p>
    <w:p w:rsidR="00897743" w:rsidRDefault="002F6AF8">
      <w:pPr>
        <w:pStyle w:val="Textoindependiente"/>
        <w:spacing w:before="280" w:after="280" w:line="240" w:lineRule="auto"/>
        <w:jc w:val="both"/>
        <w:rPr>
          <w:rFonts w:ascii="Arial Narrow" w:hAnsi="Arial Narrow"/>
          <w:sz w:val="26"/>
          <w:szCs w:val="26"/>
        </w:rPr>
      </w:pPr>
      <w:r>
        <w:rPr>
          <w:rFonts w:ascii="Arial Narrow" w:hAnsi="Arial Narrow" w:cs="Gadugi"/>
          <w:b/>
          <w:bCs/>
          <w:sz w:val="26"/>
          <w:szCs w:val="26"/>
        </w:rPr>
        <w:t xml:space="preserve">13 de marzo de 2024. </w:t>
      </w:r>
      <w:r>
        <w:rPr>
          <w:rFonts w:ascii="Arial Narrow" w:hAnsi="Arial Narrow" w:cs="Gadugi"/>
          <w:sz w:val="26"/>
          <w:szCs w:val="26"/>
        </w:rPr>
        <w:t xml:space="preserve">La alcaldesa de Jerez, María José García-Pelayo, ha anunciado que Jerez ha sido incluida, junto a otras ciudades andaluzas, en el Plan de Infraestructuras </w:t>
      </w:r>
      <w:r>
        <w:rPr>
          <w:rFonts w:ascii="Arial Narrow" w:hAnsi="Arial Narrow" w:cs="Gadugi"/>
          <w:color w:val="000000"/>
          <w:sz w:val="26"/>
          <w:szCs w:val="26"/>
        </w:rPr>
        <w:t xml:space="preserve">Judiciales de Andalucía 2023-2030, a cuya presentación, celebrada en el Palacio de San Telmo de Sevilla, ha asistido en un acto que ha contado con la intervención del presidente andaluz, Juanma Moreno. La alcaldesa ha expresado su satisfacción por este compromiso cumplido que va a posibilitar la construcción de la Ciudad de la Justicia de Jerez, "dando respuesta así a una reivindicación histórica de los profesionales de este sector y de toda la ciudad”. </w:t>
      </w:r>
    </w:p>
    <w:p w:rsidR="00897743" w:rsidRDefault="002F6AF8">
      <w:pPr>
        <w:pStyle w:val="Textoindependiente"/>
        <w:spacing w:before="280" w:after="280" w:line="240" w:lineRule="auto"/>
        <w:jc w:val="both"/>
        <w:rPr>
          <w:rFonts w:ascii="Arial Narrow" w:hAnsi="Arial Narrow"/>
          <w:sz w:val="26"/>
          <w:szCs w:val="26"/>
        </w:rPr>
      </w:pPr>
      <w:r>
        <w:rPr>
          <w:rFonts w:ascii="Arial Narrow" w:hAnsi="Arial Narrow" w:cs="Gadugi"/>
          <w:color w:val="000000"/>
          <w:sz w:val="26"/>
          <w:szCs w:val="26"/>
        </w:rPr>
        <w:t xml:space="preserve">La alcaldesa ha agradecido a la Junta de Andalucía “que haya considerado la petición que hicimos desde Jerez, incluso antes de gobernar, y que hemos seguido manteniendo ya desde el Gobierno, de la necesidad de contar con una Ciudad de la Justicia”, un equipamiento que Jerez lleva pidiendo a la Junta desde que Manuel Chaves era presidente, es decir, llevamos esperándola desde los años 1996 o 1997, recibiendo siempre una respuesta negativa por parte de esta administración, cuando estaba en manos de gobiernos socialistas”. </w:t>
      </w:r>
    </w:p>
    <w:p w:rsidR="00897743" w:rsidRDefault="002F6AF8">
      <w:pPr>
        <w:pStyle w:val="Textoindependiente"/>
        <w:spacing w:before="280" w:after="280" w:line="240" w:lineRule="auto"/>
        <w:jc w:val="both"/>
        <w:rPr>
          <w:rFonts w:ascii="Arial Narrow" w:hAnsi="Arial Narrow"/>
          <w:sz w:val="26"/>
          <w:szCs w:val="26"/>
        </w:rPr>
      </w:pPr>
      <w:r>
        <w:rPr>
          <w:rFonts w:ascii="Arial Narrow" w:hAnsi="Arial Narrow" w:cs="Gadugi"/>
          <w:color w:val="000000"/>
          <w:sz w:val="26"/>
          <w:szCs w:val="26"/>
        </w:rPr>
        <w:t>En este sentido, ha recordado que durante la anterior etapa en que asumió la Alcaldía, “ya trasladamos a la Junta la opción de elegir los suelos para implantar este proyecto para que no percibieran que poníamos obstáculos, pero ni aun así lo conseguimos en aquellos tiempos en que la Junta estaba gobernada por el PSOE”.</w:t>
      </w:r>
    </w:p>
    <w:p w:rsidR="00897743" w:rsidRDefault="002F6AF8">
      <w:pPr>
        <w:pStyle w:val="Textoindependiente"/>
        <w:spacing w:before="280" w:after="280" w:line="240" w:lineRule="auto"/>
        <w:jc w:val="both"/>
        <w:rPr>
          <w:rFonts w:ascii="Arial Narrow" w:hAnsi="Arial Narrow"/>
          <w:sz w:val="26"/>
          <w:szCs w:val="26"/>
        </w:rPr>
      </w:pPr>
      <w:r>
        <w:rPr>
          <w:rFonts w:ascii="Arial Narrow" w:hAnsi="Arial Narrow" w:cs="Gadugi"/>
          <w:color w:val="000000"/>
          <w:sz w:val="26"/>
          <w:szCs w:val="26"/>
        </w:rPr>
        <w:lastRenderedPageBreak/>
        <w:t>Igualmente, la alcaldesa ha hecho alusión al trabajo que se viene realizando con la Administración Autonómica para acordar los terrenos destinados a este proyecto que reúnan las condiciones adecuadas. “Hemos ofrecido siete opciones de suelo disponible y su elección dependerá de la superficie que se requiera. Estamos en contacto con la Junta para este asunto, y en el momento  en que haya una decisión tomada evidentemente lo trasladaremos y lo haremos público, ya que tendremos que hacer una cesión de terrenos”.</w:t>
      </w:r>
    </w:p>
    <w:p w:rsidR="00897743" w:rsidRDefault="002F6AF8">
      <w:pPr>
        <w:pStyle w:val="Textoindependiente"/>
        <w:spacing w:before="280" w:after="280" w:line="240" w:lineRule="auto"/>
        <w:jc w:val="both"/>
        <w:rPr>
          <w:rFonts w:ascii="Arial Narrow" w:hAnsi="Arial Narrow"/>
          <w:sz w:val="26"/>
          <w:szCs w:val="26"/>
        </w:rPr>
      </w:pPr>
      <w:r>
        <w:rPr>
          <w:rFonts w:ascii="Arial Narrow" w:hAnsi="Arial Narrow" w:cs="Gadugi"/>
          <w:color w:val="000000"/>
          <w:sz w:val="26"/>
          <w:szCs w:val="26"/>
        </w:rPr>
        <w:t xml:space="preserve">En relación a ello, ha indicado que “he habado con el consejero y esperamos que pueda venir a Jerez después de Semana Santa para avanzar en estas gestiones y que también continuemos los contactos con los operadores jurídicos para este mismo fin. Afortunadamente, Jerez tiene suelo suficiente para permitirnos el lujo de elegir bien, al igual que con el centro de Salud de la Zona Norte, otro de los proyectos que va a acometer la Junta en próximas fechas”. </w:t>
      </w:r>
    </w:p>
    <w:p w:rsidR="00897743" w:rsidRDefault="002F6AF8">
      <w:pPr>
        <w:pStyle w:val="Textoindependiente"/>
        <w:spacing w:before="280" w:after="280" w:line="240" w:lineRule="auto"/>
        <w:jc w:val="both"/>
        <w:rPr>
          <w:rFonts w:ascii="Arial Narrow" w:hAnsi="Arial Narrow"/>
          <w:b/>
          <w:bCs/>
          <w:sz w:val="26"/>
          <w:szCs w:val="26"/>
        </w:rPr>
      </w:pPr>
      <w:r>
        <w:rPr>
          <w:rFonts w:ascii="Arial Narrow" w:hAnsi="Arial Narrow" w:cs="Gadugi"/>
          <w:b/>
          <w:bCs/>
          <w:color w:val="000000"/>
          <w:sz w:val="26"/>
          <w:szCs w:val="26"/>
        </w:rPr>
        <w:t>Agradecimiento al colectivo de profesionales de la justicia</w:t>
      </w:r>
    </w:p>
    <w:p w:rsidR="00897743" w:rsidRDefault="002F6AF8">
      <w:pPr>
        <w:pStyle w:val="Textoindependiente"/>
        <w:spacing w:before="280" w:after="280" w:line="240" w:lineRule="auto"/>
        <w:jc w:val="both"/>
        <w:rPr>
          <w:rFonts w:ascii="Arial Narrow" w:hAnsi="Arial Narrow"/>
          <w:sz w:val="26"/>
          <w:szCs w:val="26"/>
        </w:rPr>
      </w:pPr>
      <w:r>
        <w:rPr>
          <w:rFonts w:ascii="Arial Narrow" w:hAnsi="Arial Narrow" w:cs="Gadugi"/>
          <w:color w:val="000000"/>
          <w:sz w:val="26"/>
          <w:szCs w:val="26"/>
        </w:rPr>
        <w:t xml:space="preserve">Asimismo, la regidora ha agradecido a los operadores jurídicos, tanto a los Colegios de Abogados y Procuradores como a los jueces, “todas las reuniones que estamos manteniendo con ellos, porque lo que queremos es que la Ciudad de la Justicia responda a las necesidades que tienen actualmente estos profesionales”. </w:t>
      </w:r>
    </w:p>
    <w:p w:rsidR="00897743" w:rsidRDefault="002F6AF8">
      <w:pPr>
        <w:pStyle w:val="Textoindependiente"/>
        <w:spacing w:before="280" w:after="280" w:line="240" w:lineRule="auto"/>
        <w:jc w:val="both"/>
      </w:pPr>
      <w:r>
        <w:rPr>
          <w:rFonts w:ascii="Arial Narrow" w:hAnsi="Arial Narrow" w:cs="Gadugi"/>
          <w:color w:val="000000"/>
          <w:sz w:val="26"/>
          <w:szCs w:val="26"/>
        </w:rPr>
        <w:t xml:space="preserve">En este punto, ha recordado el estado actual que presentan los Juzgados de Jerez, los cuales, - “y según consta en los informes que reflejan la situación de los juzgados de Andalucía -, presentan unas condiciones que no son dignas para garantizar una labor eficaz, incluso con papeles en el suelo que se mojan cuando llueven, por lo que consideramos que hoy se va a dar un paso importante”. </w:t>
      </w: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897743">
        <w:tc>
          <w:tcPr>
            <w:tcW w:w="7649" w:type="dxa"/>
            <w:tcBorders>
              <w:top w:val="single" w:sz="2" w:space="0" w:color="000000"/>
              <w:left w:val="single" w:sz="2" w:space="0" w:color="000000"/>
              <w:bottom w:val="single" w:sz="2" w:space="0" w:color="000000"/>
              <w:right w:val="single" w:sz="2" w:space="0" w:color="000000"/>
            </w:tcBorders>
          </w:tcPr>
          <w:p w:rsidR="00897743" w:rsidRDefault="002F6AF8">
            <w:pPr>
              <w:widowControl w:val="0"/>
              <w:jc w:val="both"/>
              <w:rPr>
                <w:rFonts w:ascii="Arial Narrow" w:hAnsi="Arial Narrow"/>
                <w:sz w:val="26"/>
                <w:szCs w:val="26"/>
              </w:rPr>
            </w:pPr>
            <w:r>
              <w:rPr>
                <w:rFonts w:ascii="Arial Narrow" w:hAnsi="Arial Narrow" w:cs="Arial"/>
                <w:i/>
                <w:iCs/>
                <w:sz w:val="26"/>
                <w:szCs w:val="26"/>
              </w:rPr>
              <w:t>Se adjunta fotografía y audio de la alcaldesa</w:t>
            </w:r>
          </w:p>
          <w:p w:rsidR="00897743" w:rsidRDefault="00897743">
            <w:pPr>
              <w:widowControl w:val="0"/>
              <w:jc w:val="both"/>
              <w:rPr>
                <w:rFonts w:ascii="Arial Narrow" w:hAnsi="Arial Narrow" w:cs="Arial"/>
                <w:i/>
                <w:iCs/>
                <w:sz w:val="26"/>
                <w:szCs w:val="26"/>
              </w:rPr>
            </w:pPr>
          </w:p>
        </w:tc>
      </w:tr>
    </w:tbl>
    <w:p w:rsidR="00897743" w:rsidRDefault="00897743">
      <w:pPr>
        <w:jc w:val="both"/>
        <w:rPr>
          <w:rFonts w:ascii="Arial Narrow" w:hAnsi="Arial Narrow" w:cs="Arial"/>
          <w:sz w:val="26"/>
          <w:szCs w:val="26"/>
        </w:rPr>
      </w:pPr>
    </w:p>
    <w:p w:rsidR="00897743" w:rsidRDefault="00897743">
      <w:pPr>
        <w:jc w:val="both"/>
        <w:rPr>
          <w:rFonts w:ascii="Arial Narrow" w:hAnsi="Arial Narrow"/>
          <w:sz w:val="26"/>
          <w:szCs w:val="26"/>
        </w:rPr>
      </w:pPr>
    </w:p>
    <w:p w:rsidR="00897743" w:rsidRDefault="002F6AF8">
      <w:pPr>
        <w:jc w:val="both"/>
        <w:rPr>
          <w:rFonts w:ascii="Arial Narrow" w:hAnsi="Arial Narrow"/>
          <w:sz w:val="26"/>
          <w:szCs w:val="26"/>
        </w:rPr>
      </w:pPr>
      <w:r>
        <w:t>https://ssweb.seap.minhap.es/almacen/descarga/envio/c201afc5ae93b8b41b61c55b94891e8b25255</w:t>
      </w:r>
    </w:p>
    <w:p w:rsidR="00897743" w:rsidRDefault="00897743">
      <w:pPr>
        <w:jc w:val="both"/>
        <w:rPr>
          <w:rFonts w:ascii="Arial Narrow" w:hAnsi="Arial Narrow"/>
          <w:sz w:val="26"/>
          <w:szCs w:val="26"/>
        </w:rPr>
      </w:pPr>
    </w:p>
    <w:sectPr w:rsidR="00897743">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F5" w:rsidRDefault="002F6AF8">
      <w:r>
        <w:separator/>
      </w:r>
    </w:p>
  </w:endnote>
  <w:endnote w:type="continuationSeparator" w:id="0">
    <w:p w:rsidR="00EA18F5" w:rsidRDefault="002F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43" w:rsidRDefault="002F6AF8">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F5" w:rsidRDefault="002F6AF8">
      <w:r>
        <w:separator/>
      </w:r>
    </w:p>
  </w:footnote>
  <w:footnote w:type="continuationSeparator" w:id="0">
    <w:p w:rsidR="00EA18F5" w:rsidRDefault="002F6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43" w:rsidRDefault="002F6AF8">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7743"/>
    <w:rsid w:val="002F6AF8"/>
    <w:rsid w:val="00897743"/>
    <w:rsid w:val="00CC3B18"/>
    <w:rsid w:val="00EA18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E7CE8-15A9-4759-9B52-9046E84B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next w:val="Textoindependiente"/>
    <w:qFormat/>
    <w:pPr>
      <w:widowControl w:val="0"/>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styleId="Textodeglobo">
    <w:name w:val="Balloon Text"/>
    <w:basedOn w:val="Normal"/>
    <w:qFormat/>
    <w:rPr>
      <w:sz w:val="16"/>
      <w:szCs w:val="16"/>
    </w:rPr>
  </w:style>
  <w:style w:type="paragraph" w:customStyle="1" w:styleId="ttuloyobjetosltgliederung1">
    <w:name w:val="ttuloyobjetosltgliederung1"/>
    <w:basedOn w:val="Normal"/>
    <w:qFormat/>
    <w:pPr>
      <w:spacing w:beforeAutospacing="1" w:afterAutospacing="1"/>
    </w:pPr>
    <w:rPr>
      <w:rFonts w:ascii="Times New Roman" w:hAnsi="Times New Roman" w:cs="Times New Roman"/>
      <w:kern w:val="0"/>
      <w:lang w:eastAsia="es-ES_tradnl"/>
    </w:rPr>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596</Words>
  <Characters>3278</Characters>
  <Application>Microsoft Office Word</Application>
  <DocSecurity>0</DocSecurity>
  <Lines>27</Lines>
  <Paragraphs>7</Paragraphs>
  <ScaleCrop>false</ScaleCrop>
  <Company>HP</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72</cp:revision>
  <dcterms:created xsi:type="dcterms:W3CDTF">2024-03-13T12:10:00Z</dcterms:created>
  <dcterms:modified xsi:type="dcterms:W3CDTF">2024-03-13T12:30:00Z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