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32BC" w:rsidRDefault="00513F53">
      <w:pPr>
        <w:pStyle w:val="Textoindependiente"/>
        <w:spacing w:before="280" w:after="280" w:line="240" w:lineRule="auto"/>
        <w:rPr>
          <w:rFonts w:ascii="Arial Narrow" w:hAnsi="Arial Narrow"/>
        </w:rPr>
      </w:pPr>
      <w:r>
        <w:rPr>
          <w:rFonts w:ascii="Arial Narrow" w:hAnsi="Arial Narrow" w:cs="Arial"/>
          <w:b/>
          <w:bCs/>
          <w:sz w:val="42"/>
          <w:szCs w:val="42"/>
        </w:rPr>
        <w:t xml:space="preserve">El Ayuntamiento iniciará en próximas fechas la plantación del arbolado del futuro Bosque de La Canaleja </w:t>
      </w:r>
    </w:p>
    <w:p w:rsidR="005232BC" w:rsidRPr="00513F53" w:rsidRDefault="00513F53">
      <w:pPr>
        <w:pStyle w:val="Textoindependiente"/>
        <w:spacing w:before="280" w:after="280" w:line="240" w:lineRule="auto"/>
        <w:rPr>
          <w:rFonts w:ascii="Arial Narrow" w:hAnsi="Arial Narrow"/>
          <w:sz w:val="36"/>
          <w:szCs w:val="36"/>
        </w:rPr>
      </w:pPr>
      <w:r w:rsidRPr="00513F53">
        <w:rPr>
          <w:rFonts w:ascii="Arial Narrow" w:hAnsi="Arial Narrow" w:cs="Gadugi"/>
          <w:sz w:val="36"/>
          <w:szCs w:val="36"/>
        </w:rPr>
        <w:t>Belén de la Cuadra supervisa los trabajos ya realizados, que se han centrado en el saneamiento de la parcela</w:t>
      </w:r>
      <w:r>
        <w:rPr>
          <w:rFonts w:ascii="Arial Narrow" w:hAnsi="Arial Narrow" w:cs="Gadugi"/>
          <w:sz w:val="36"/>
          <w:szCs w:val="36"/>
        </w:rPr>
        <w:t xml:space="preserve"> o las instalaciones eléctricas</w:t>
      </w:r>
      <w:r w:rsidRPr="00513F53">
        <w:rPr>
          <w:rFonts w:ascii="Arial Narrow" w:hAnsi="Arial Narrow" w:cs="Gadugi"/>
          <w:sz w:val="36"/>
          <w:szCs w:val="36"/>
        </w:rPr>
        <w:t xml:space="preserve"> y que </w:t>
      </w:r>
      <w:r w:rsidRPr="00513F53">
        <w:rPr>
          <w:rFonts w:ascii="Arial Narrow" w:hAnsi="Arial Narrow" w:cs="Gadugi"/>
          <w:sz w:val="36"/>
          <w:szCs w:val="36"/>
        </w:rPr>
        <w:t>continuarán con la implantación del sistema de riego y la ejecución de los caminos peatonales</w:t>
      </w:r>
    </w:p>
    <w:p w:rsidR="005232BC" w:rsidRDefault="00513F53">
      <w:pPr>
        <w:pStyle w:val="Textoindependiente"/>
        <w:spacing w:before="280" w:after="280" w:line="240" w:lineRule="auto"/>
        <w:jc w:val="both"/>
        <w:rPr>
          <w:rFonts w:ascii="Arial Narrow" w:hAnsi="Arial Narrow"/>
        </w:rPr>
      </w:pPr>
      <w:r>
        <w:rPr>
          <w:rFonts w:ascii="Arial Narrow" w:hAnsi="Arial Narrow" w:cs="Gadugi"/>
          <w:b/>
          <w:bCs/>
          <w:sz w:val="26"/>
          <w:szCs w:val="26"/>
        </w:rPr>
        <w:t>24</w:t>
      </w:r>
      <w:r>
        <w:rPr>
          <w:rFonts w:ascii="Arial Narrow" w:hAnsi="Arial Narrow" w:cs="Gadugi"/>
          <w:b/>
          <w:bCs/>
          <w:sz w:val="26"/>
          <w:szCs w:val="26"/>
        </w:rPr>
        <w:t xml:space="preserve"> de marzo de 2024.</w:t>
      </w:r>
      <w:r>
        <w:rPr>
          <w:rFonts w:ascii="Arial Narrow" w:hAnsi="Arial Narrow" w:cs="Gadugi"/>
          <w:sz w:val="26"/>
          <w:szCs w:val="26"/>
        </w:rPr>
        <w:t xml:space="preserve"> </w:t>
      </w:r>
      <w:r>
        <w:rPr>
          <w:rFonts w:ascii="Arial Narrow" w:eastAsia="Tahoma" w:hAnsi="Arial Narrow" w:cs="Arial"/>
          <w:sz w:val="26"/>
          <w:szCs w:val="26"/>
        </w:rPr>
        <w:t>La delegada de Urbanismo, Belén de la Cuadra, ha visitado esta semana las obras de creación del Bosque de la Canaleja, que se encuentran apro</w:t>
      </w:r>
      <w:r>
        <w:rPr>
          <w:rFonts w:ascii="Arial Narrow" w:eastAsia="Tahoma" w:hAnsi="Arial Narrow" w:cs="Arial"/>
          <w:sz w:val="26"/>
          <w:szCs w:val="26"/>
        </w:rPr>
        <w:t xml:space="preserve">ximadamente al 25 por ciento de ejecución, y que cuentan con una inversión de </w:t>
      </w:r>
      <w:r>
        <w:rPr>
          <w:rFonts w:ascii="Arial Narrow" w:eastAsia="Trebuchet MS" w:hAnsi="Arial Narrow" w:cs="Arial"/>
          <w:color w:val="000000"/>
          <w:sz w:val="26"/>
          <w:szCs w:val="26"/>
          <w:lang w:eastAsia="es-ES_tradnl"/>
        </w:rPr>
        <w:t xml:space="preserve">1.913.898 euros y un plazo de 16 meses. </w:t>
      </w:r>
      <w:r>
        <w:rPr>
          <w:rFonts w:ascii="Arial Narrow" w:eastAsia="Tahoma" w:hAnsi="Arial Narrow" w:cs="Arial"/>
          <w:sz w:val="26"/>
          <w:szCs w:val="26"/>
        </w:rPr>
        <w:t xml:space="preserve">Las obras dieron comienzo el pasado mes de agosto y avanzan al ritmo previsto, según ha podido comprobar la responsable municipal durante </w:t>
      </w:r>
      <w:r>
        <w:rPr>
          <w:rFonts w:ascii="Arial Narrow" w:eastAsia="Tahoma" w:hAnsi="Arial Narrow" w:cs="Arial"/>
          <w:sz w:val="26"/>
          <w:szCs w:val="26"/>
        </w:rPr>
        <w:t>su visita, en la que ha estado acompañada por técnicos de la dirección de obras de su Delegación</w:t>
      </w:r>
      <w:r>
        <w:rPr>
          <w:rFonts w:ascii="Arial Narrow" w:eastAsia="Tahoma" w:hAnsi="Arial Narrow" w:cs="Arial"/>
          <w:sz w:val="26"/>
          <w:szCs w:val="26"/>
        </w:rPr>
        <w:t xml:space="preserve"> y responsables de la empresa adjudicataria, </w:t>
      </w:r>
      <w:proofErr w:type="spellStart"/>
      <w:r>
        <w:rPr>
          <w:rFonts w:ascii="Arial Narrow" w:eastAsia="Trebuchet MS" w:hAnsi="Arial Narrow" w:cs="Arial"/>
          <w:sz w:val="26"/>
          <w:szCs w:val="26"/>
        </w:rPr>
        <w:t>Trafisa</w:t>
      </w:r>
      <w:proofErr w:type="spellEnd"/>
      <w:r>
        <w:rPr>
          <w:rFonts w:ascii="Arial Narrow" w:eastAsia="Trebuchet MS" w:hAnsi="Arial Narrow" w:cs="Arial"/>
          <w:sz w:val="26"/>
          <w:szCs w:val="26"/>
        </w:rPr>
        <w:t xml:space="preserve"> Construcción y Medioambiente S.A. </w:t>
      </w:r>
    </w:p>
    <w:p w:rsidR="005232BC" w:rsidRDefault="00513F53">
      <w:pPr>
        <w:jc w:val="both"/>
        <w:rPr>
          <w:rFonts w:ascii="Arial Narrow" w:hAnsi="Arial Narrow"/>
        </w:rPr>
      </w:pPr>
      <w:r>
        <w:rPr>
          <w:rFonts w:ascii="Arial Narrow" w:eastAsia="Tahoma" w:hAnsi="Arial Narrow" w:cs="Arial"/>
          <w:sz w:val="26"/>
          <w:szCs w:val="26"/>
        </w:rPr>
        <w:t xml:space="preserve">El proyecto </w:t>
      </w:r>
      <w:r>
        <w:rPr>
          <w:rFonts w:ascii="Arial Narrow" w:eastAsia="Trebuchet MS" w:hAnsi="Arial Narrow" w:cs="Arial"/>
          <w:color w:val="000000"/>
          <w:sz w:val="26"/>
          <w:szCs w:val="26"/>
          <w:lang w:eastAsia="es-ES_tradnl"/>
        </w:rPr>
        <w:t>tiene como objetivo</w:t>
      </w:r>
      <w:r>
        <w:rPr>
          <w:rFonts w:ascii="Arial Narrow" w:eastAsia="Trebuchet MS" w:hAnsi="Arial Narrow" w:cs="Arial"/>
          <w:color w:val="000000"/>
          <w:sz w:val="26"/>
          <w:szCs w:val="26"/>
          <w:lang w:eastAsia="es-ES_tradnl"/>
        </w:rPr>
        <w:t xml:space="preserve"> la transformación de una superficie de un</w:t>
      </w:r>
      <w:r>
        <w:rPr>
          <w:rFonts w:ascii="Arial Narrow" w:eastAsia="Trebuchet MS" w:hAnsi="Arial Narrow" w:cs="Arial"/>
          <w:color w:val="000000"/>
          <w:sz w:val="26"/>
          <w:szCs w:val="26"/>
          <w:lang w:eastAsia="es-ES_tradnl"/>
        </w:rPr>
        <w:t>os 82.000 metros cuadrados en una gran zona verde</w:t>
      </w:r>
      <w:r>
        <w:rPr>
          <w:rFonts w:ascii="Arial Narrow" w:eastAsia="Trebuchet MS" w:hAnsi="Arial Narrow" w:cs="Arial"/>
          <w:color w:val="000000"/>
          <w:sz w:val="26"/>
          <w:szCs w:val="26"/>
          <w:lang w:eastAsia="es-ES_tradnl"/>
        </w:rPr>
        <w:t xml:space="preserve"> que estará dotada de </w:t>
      </w:r>
      <w:proofErr w:type="gramStart"/>
      <w:r>
        <w:rPr>
          <w:rFonts w:ascii="Arial Narrow" w:eastAsia="Trebuchet MS" w:hAnsi="Arial Narrow" w:cs="Arial"/>
          <w:color w:val="000000"/>
          <w:sz w:val="26"/>
          <w:szCs w:val="26"/>
          <w:lang w:eastAsia="es-ES_tradnl"/>
        </w:rPr>
        <w:t>itinerarios peatonales así como de nuevo arbolado</w:t>
      </w:r>
      <w:proofErr w:type="gramEnd"/>
      <w:r>
        <w:rPr>
          <w:rFonts w:ascii="Arial Narrow" w:eastAsia="Trebuchet MS" w:hAnsi="Arial Narrow" w:cs="Arial"/>
          <w:color w:val="000000"/>
          <w:sz w:val="26"/>
          <w:szCs w:val="26"/>
          <w:lang w:eastAsia="es-ES_tradnl"/>
        </w:rPr>
        <w:t xml:space="preserve"> y pradera natural.  Como ha explicado Belén de la Cuadra, e</w:t>
      </w:r>
      <w:r>
        <w:rPr>
          <w:rFonts w:ascii="Arial Narrow" w:hAnsi="Arial Narrow"/>
          <w:sz w:val="26"/>
          <w:szCs w:val="26"/>
        </w:rPr>
        <w:t>ntre las actuaciones ya realizadas figuran el saneamiento de</w:t>
      </w:r>
      <w:r>
        <w:rPr>
          <w:rFonts w:ascii="Arial Narrow" w:hAnsi="Arial Narrow"/>
          <w:color w:val="000000"/>
          <w:sz w:val="26"/>
          <w:szCs w:val="26"/>
        </w:rPr>
        <w:t xml:space="preserve"> toda</w:t>
      </w:r>
      <w:r>
        <w:rPr>
          <w:rFonts w:ascii="Arial Narrow" w:hAnsi="Arial Narrow"/>
          <w:color w:val="000000"/>
          <w:sz w:val="26"/>
          <w:szCs w:val="26"/>
        </w:rPr>
        <w:t xml:space="preserve"> la parcela, la implantación de la instalación eléctrica, así </w:t>
      </w:r>
      <w:proofErr w:type="gramStart"/>
      <w:r>
        <w:rPr>
          <w:rFonts w:ascii="Arial Narrow" w:hAnsi="Arial Narrow"/>
          <w:color w:val="000000"/>
          <w:sz w:val="26"/>
          <w:szCs w:val="26"/>
        </w:rPr>
        <w:t>como</w:t>
      </w:r>
      <w:proofErr w:type="gramEnd"/>
      <w:r>
        <w:rPr>
          <w:rFonts w:ascii="Arial Narrow" w:hAnsi="Arial Narrow"/>
          <w:color w:val="000000"/>
          <w:sz w:val="26"/>
          <w:szCs w:val="26"/>
        </w:rPr>
        <w:t xml:space="preserve"> el ‘cajeado’ necesario para la ejecución de los caminos peatonales. </w:t>
      </w:r>
    </w:p>
    <w:p w:rsidR="005232BC" w:rsidRDefault="005232BC">
      <w:pPr>
        <w:jc w:val="both"/>
        <w:rPr>
          <w:rFonts w:ascii="Arial Narrow" w:hAnsi="Arial Narrow"/>
          <w:sz w:val="26"/>
          <w:szCs w:val="26"/>
        </w:rPr>
      </w:pPr>
    </w:p>
    <w:p w:rsidR="005232BC" w:rsidRDefault="00513F53">
      <w:pPr>
        <w:jc w:val="both"/>
        <w:rPr>
          <w:rFonts w:ascii="Arial Narrow" w:hAnsi="Arial Narrow"/>
        </w:rPr>
      </w:pPr>
      <w:r>
        <w:rPr>
          <w:rFonts w:ascii="Arial Narrow" w:hAnsi="Arial Narrow"/>
          <w:sz w:val="26"/>
          <w:szCs w:val="26"/>
        </w:rPr>
        <w:t>Actualmente, se está iniciando la ejecución de las instalaciones de riego, y las próximas actuaciones se centrarán en l</w:t>
      </w:r>
      <w:r>
        <w:rPr>
          <w:rFonts w:ascii="Arial Narrow" w:hAnsi="Arial Narrow"/>
          <w:sz w:val="26"/>
          <w:szCs w:val="26"/>
        </w:rPr>
        <w:t xml:space="preserve">as plantaciones de árboles -el proyecto contempla unas 1.200 unidades- a lo largo de la superficie del futuro Bosque y el relleno de los itinerarios, que serán posteriormente pavimentados para </w:t>
      </w:r>
      <w:bookmarkStart w:id="0" w:name="_GoBack"/>
      <w:bookmarkEnd w:id="0"/>
      <w:r>
        <w:rPr>
          <w:rFonts w:ascii="Arial Narrow" w:hAnsi="Arial Narrow"/>
          <w:sz w:val="26"/>
          <w:szCs w:val="26"/>
        </w:rPr>
        <w:t>facilitar la accesibilidad.</w:t>
      </w:r>
    </w:p>
    <w:p w:rsidR="005232BC" w:rsidRDefault="005232BC">
      <w:pPr>
        <w:jc w:val="both"/>
        <w:rPr>
          <w:rFonts w:ascii="Arial Narrow" w:hAnsi="Arial Narrow"/>
          <w:sz w:val="26"/>
          <w:szCs w:val="26"/>
        </w:rPr>
      </w:pPr>
    </w:p>
    <w:p w:rsidR="005232BC" w:rsidRDefault="00513F53">
      <w:pPr>
        <w:jc w:val="both"/>
        <w:rPr>
          <w:rFonts w:ascii="Arial Narrow" w:hAnsi="Arial Narrow"/>
        </w:rPr>
      </w:pPr>
      <w:r>
        <w:rPr>
          <w:rFonts w:ascii="Arial Narrow" w:eastAsia="Tahoma" w:hAnsi="Arial Narrow" w:cs="Arial"/>
          <w:sz w:val="26"/>
          <w:szCs w:val="26"/>
        </w:rPr>
        <w:t xml:space="preserve">Cabe recordar que el proyecto </w:t>
      </w:r>
      <w:r>
        <w:rPr>
          <w:rFonts w:ascii="Arial Narrow" w:eastAsia="Tahoma" w:hAnsi="Arial Narrow" w:cs="Arial"/>
          <w:sz w:val="26"/>
          <w:szCs w:val="26"/>
        </w:rPr>
        <w:t>contempla el mantenimiento de la cuenca originaria del antiguo arroyo de La Canaleja “para que el espacio pueda evacuar el agua de manera natural, con independencia de que se haya incluido una instalación de saneamiento, conectada al sistema municipal”, ha</w:t>
      </w:r>
      <w:r>
        <w:rPr>
          <w:rFonts w:ascii="Arial Narrow" w:eastAsia="Tahoma" w:hAnsi="Arial Narrow" w:cs="Arial"/>
          <w:sz w:val="26"/>
          <w:szCs w:val="26"/>
        </w:rPr>
        <w:t xml:space="preserve"> señalado la delegada de Urbanismo, quien ha apuntado que “estamos incluyendo algunas mejoras sobre la marcha y sin coste adicional alguno, al objeto de que este espacio se adecue lo máximo posible a las necesidades y propuestas vecinales”. </w:t>
      </w:r>
    </w:p>
    <w:p w:rsidR="005232BC" w:rsidRDefault="005232BC">
      <w:pPr>
        <w:jc w:val="both"/>
        <w:rPr>
          <w:rFonts w:ascii="Arial Narrow" w:hAnsi="Arial Narrow"/>
          <w:sz w:val="26"/>
          <w:szCs w:val="26"/>
        </w:rPr>
      </w:pPr>
    </w:p>
    <w:p w:rsidR="005232BC" w:rsidRDefault="00513F53">
      <w:pPr>
        <w:jc w:val="both"/>
        <w:rPr>
          <w:rFonts w:ascii="Arial Narrow" w:hAnsi="Arial Narrow"/>
        </w:rPr>
      </w:pPr>
      <w:r>
        <w:rPr>
          <w:rFonts w:ascii="Arial Narrow" w:eastAsia="Tahoma" w:hAnsi="Arial Narrow" w:cs="Arial"/>
          <w:sz w:val="26"/>
          <w:szCs w:val="26"/>
        </w:rPr>
        <w:lastRenderedPageBreak/>
        <w:t>Entre estas m</w:t>
      </w:r>
      <w:r>
        <w:rPr>
          <w:rFonts w:ascii="Arial Narrow" w:eastAsia="Tahoma" w:hAnsi="Arial Narrow" w:cs="Arial"/>
          <w:sz w:val="26"/>
          <w:szCs w:val="26"/>
        </w:rPr>
        <w:t xml:space="preserve">ejoras, Belén de la Cuadra ha subrayado que se van a habilitar dos zonas de estacionamiento de vehículos “que estarán completamente integradas en el conjunto, es decir, que no perderán la condición de espacio verde, ya que dispondrán de arbolado, al igual </w:t>
      </w:r>
      <w:r>
        <w:rPr>
          <w:rFonts w:ascii="Arial Narrow" w:eastAsia="Tahoma" w:hAnsi="Arial Narrow" w:cs="Arial"/>
          <w:sz w:val="26"/>
          <w:szCs w:val="26"/>
        </w:rPr>
        <w:t xml:space="preserve">que el resto”. </w:t>
      </w:r>
    </w:p>
    <w:p w:rsidR="005232BC" w:rsidRDefault="005232BC">
      <w:pPr>
        <w:jc w:val="both"/>
        <w:rPr>
          <w:rFonts w:ascii="Arial Narrow" w:eastAsia="Tahoma" w:hAnsi="Arial Narrow" w:cs="Arial"/>
          <w:i/>
          <w:iCs/>
          <w:sz w:val="26"/>
          <w:szCs w:val="26"/>
        </w:rPr>
      </w:pPr>
    </w:p>
    <w:p w:rsidR="005232BC" w:rsidRDefault="00513F53">
      <w:pPr>
        <w:jc w:val="both"/>
        <w:rPr>
          <w:rFonts w:ascii="Arial Narrow" w:eastAsia="Tahoma" w:hAnsi="Arial Narrow" w:cs="Arial"/>
          <w:i/>
          <w:iCs/>
          <w:sz w:val="26"/>
          <w:szCs w:val="26"/>
        </w:rPr>
      </w:pPr>
      <w:r>
        <w:rPr>
          <w:rFonts w:ascii="Arial Narrow" w:eastAsia="Tahoma" w:hAnsi="Arial Narrow" w:cs="Arial"/>
          <w:i/>
          <w:iCs/>
          <w:sz w:val="26"/>
          <w:szCs w:val="26"/>
        </w:rPr>
        <w:t>Se adjuntan fotografías</w:t>
      </w:r>
    </w:p>
    <w:p w:rsidR="005232BC" w:rsidRDefault="005232BC">
      <w:pPr>
        <w:tabs>
          <w:tab w:val="left" w:pos="729"/>
        </w:tabs>
        <w:jc w:val="both"/>
        <w:rPr>
          <w:rFonts w:ascii="Arial Narrow" w:hAnsi="Arial Narrow"/>
          <w:i/>
          <w:iCs/>
          <w:sz w:val="26"/>
          <w:szCs w:val="26"/>
        </w:rPr>
      </w:pPr>
    </w:p>
    <w:p w:rsidR="005232BC" w:rsidRDefault="005232BC">
      <w:pPr>
        <w:tabs>
          <w:tab w:val="left" w:pos="729"/>
        </w:tabs>
        <w:jc w:val="both"/>
        <w:rPr>
          <w:rFonts w:ascii="Arial Narrow" w:hAnsi="Arial Narrow"/>
          <w:sz w:val="26"/>
          <w:szCs w:val="26"/>
        </w:rPr>
      </w:pPr>
    </w:p>
    <w:p w:rsidR="005232BC" w:rsidRDefault="005232BC">
      <w:pPr>
        <w:pStyle w:val="Textoindependiente"/>
        <w:spacing w:before="280" w:after="280" w:line="240" w:lineRule="auto"/>
        <w:jc w:val="both"/>
        <w:rPr>
          <w:rFonts w:ascii="Arial Narrow" w:hAnsi="Arial Narrow"/>
        </w:rPr>
      </w:pPr>
    </w:p>
    <w:sectPr w:rsidR="005232BC">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3F53">
      <w:r>
        <w:separator/>
      </w:r>
    </w:p>
  </w:endnote>
  <w:endnote w:type="continuationSeparator" w:id="0">
    <w:p w:rsidR="00000000" w:rsidRDefault="0051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BC" w:rsidRDefault="00513F53">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3F53">
      <w:r>
        <w:separator/>
      </w:r>
    </w:p>
  </w:footnote>
  <w:footnote w:type="continuationSeparator" w:id="0">
    <w:p w:rsidR="00000000" w:rsidRDefault="00513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BC" w:rsidRDefault="00513F53">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BC"/>
    <w:rsid w:val="00513F53"/>
    <w:rsid w:val="00523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651CC-7677-4108-AE0F-9502130A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next w:val="Textoindependiente"/>
    <w:qFormat/>
    <w:pPr>
      <w:widowControl w:val="0"/>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qFormat/>
    <w:rPr>
      <w:color w:val="0563C1"/>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styleId="Textodeglobo">
    <w:name w:val="Balloon Text"/>
    <w:basedOn w:val="Normal"/>
    <w:qFormat/>
    <w:rPr>
      <w:sz w:val="16"/>
      <w:szCs w:val="16"/>
    </w:rPr>
  </w:style>
  <w:style w:type="paragraph" w:customStyle="1" w:styleId="ttuloyobjetosltgliederung1">
    <w:name w:val="ttuloyobjetosltgliederung1"/>
    <w:basedOn w:val="Normal"/>
    <w:qFormat/>
    <w:pPr>
      <w:spacing w:beforeAutospacing="1" w:afterAutospacing="1"/>
    </w:pPr>
    <w:rPr>
      <w:rFonts w:ascii="Times New Roman" w:hAnsi="Times New Roman" w:cs="Times New Roman"/>
      <w:kern w:val="0"/>
      <w:lang w:eastAsia="es-ES_tradnl"/>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2188</Characters>
  <Application>Microsoft Office Word</Application>
  <DocSecurity>0</DocSecurity>
  <Lines>18</Lines>
  <Paragraphs>5</Paragraphs>
  <ScaleCrop>false</ScaleCrop>
  <Company>HP</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dcterms:created xsi:type="dcterms:W3CDTF">2024-03-21T08:58:00Z</dcterms:created>
  <dcterms:modified xsi:type="dcterms:W3CDTF">2024-03-22T14:08:00Z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