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ascii="Arial Narrow" w:hAnsi="Arial Narrow"/>
          <w:b/>
          <w:bCs/>
          <w:sz w:val="40"/>
          <w:szCs w:val="40"/>
        </w:rPr>
        <w:t xml:space="preserve"> </w:t>
      </w:r>
    </w:p>
    <w:p>
      <w:pPr>
        <w:pStyle w:val="BodyText"/>
        <w:spacing w:lineRule="auto" w:line="240"/>
        <w:rPr>
          <w:rFonts w:ascii="Arial Narrow" w:hAnsi="Arial Narrow"/>
          <w:b/>
          <w:bCs/>
          <w:color w:val="000000"/>
          <w:sz w:val="40"/>
          <w:szCs w:val="40"/>
        </w:rPr>
      </w:pPr>
      <w:r>
        <w:rPr>
          <w:rFonts w:ascii="Arial Narrow" w:hAnsi="Arial Narrow"/>
          <w:b/>
          <w:bCs/>
          <w:color w:val="000000"/>
          <w:sz w:val="40"/>
          <w:szCs w:val="40"/>
        </w:rPr>
        <w:t>Sherrypol participará en la XXX edición del Campeonato Nacional de Policías Alcazaba del 2 al 6 de abril</w:t>
      </w:r>
    </w:p>
    <w:p>
      <w:pPr>
        <w:pStyle w:val="BodyText"/>
        <w:spacing w:lineRule="auto" w:line="240"/>
        <w:rPr>
          <w:rFonts w:ascii="Arial Narrow" w:hAnsi="Arial Narrow"/>
          <w:color w:val="000000"/>
          <w:sz w:val="36"/>
          <w:szCs w:val="36"/>
        </w:rPr>
      </w:pPr>
      <w:r>
        <w:rPr>
          <w:rFonts w:ascii="Arial Narrow" w:hAnsi="Arial Narrow"/>
          <w:color w:val="000000"/>
          <w:sz w:val="36"/>
          <w:szCs w:val="36"/>
        </w:rPr>
        <w:t>El equipo jerezano se enfrentará a 25 equipos de todo el territorio nacional</w:t>
      </w:r>
    </w:p>
    <w:p>
      <w:pPr>
        <w:pStyle w:val="BodyText"/>
        <w:spacing w:lineRule="auto" w:line="240"/>
        <w:jc w:val="both"/>
        <w:rPr>
          <w:rFonts w:ascii="Arial Narrow" w:hAnsi="Arial Narrow"/>
          <w:sz w:val="26"/>
          <w:szCs w:val="26"/>
        </w:rPr>
      </w:pPr>
      <w:r>
        <w:rPr>
          <w:rFonts w:ascii="Arial Narrow" w:hAnsi="Arial Narrow"/>
          <w:b/>
          <w:bCs/>
          <w:color w:val="000000"/>
          <w:sz w:val="26"/>
          <w:szCs w:val="26"/>
        </w:rPr>
        <w:t>31</w:t>
      </w:r>
      <w:r>
        <w:rPr>
          <w:rFonts w:ascii="Arial Narrow" w:hAnsi="Arial Narrow"/>
          <w:b/>
          <w:bCs/>
          <w:color w:val="000000"/>
          <w:sz w:val="26"/>
          <w:szCs w:val="26"/>
        </w:rPr>
        <w:t xml:space="preserve"> de marzo  de 2024.</w:t>
      </w:r>
      <w:r>
        <w:rPr>
          <w:rFonts w:ascii="Arial Narrow" w:hAnsi="Arial Narrow"/>
          <w:color w:val="000000"/>
          <w:sz w:val="26"/>
          <w:szCs w:val="26"/>
        </w:rPr>
        <w:t xml:space="preserve"> La Asociación Deportiva Policía Local Jerez Sherrypol vuelve a participar en el Campeonato Nacional Policial Alcazaba que en este año 2024 alcanza su XXX edición. Esta edición se vuelve  a celebrar en Granada, del 2 al 6 de abril. </w:t>
      </w:r>
    </w:p>
    <w:p>
      <w:pPr>
        <w:pStyle w:val="BodyText"/>
        <w:spacing w:lineRule="auto" w:line="240"/>
        <w:jc w:val="both"/>
        <w:rPr/>
      </w:pPr>
      <w:r>
        <w:rPr>
          <w:rFonts w:ascii="Arial Narrow" w:hAnsi="Arial Narrow"/>
          <w:color w:val="000000"/>
          <w:sz w:val="26"/>
          <w:szCs w:val="26"/>
        </w:rPr>
        <w:t>El equipo jerezano, en esta edición integrado por 18 deportistas, han sido recibidos en el Ayuntamiento por el teniente de alcaldesa de Seguridad, José Ignacio Martínez, acompañado p</w:t>
      </w:r>
      <w:r>
        <w:rPr>
          <w:rStyle w:val="Strong"/>
          <w:rFonts w:ascii="Arial Narrow" w:hAnsi="Arial Narrow"/>
          <w:b w:val="false"/>
          <w:color w:val="2B2B2B"/>
          <w:sz w:val="26"/>
          <w:szCs w:val="26"/>
        </w:rPr>
        <w:t xml:space="preserve">or el jefe de la Policía Local, Manuel Benítez. </w:t>
      </w:r>
    </w:p>
    <w:p>
      <w:pPr>
        <w:pStyle w:val="BodyText"/>
        <w:spacing w:lineRule="auto" w:line="240"/>
        <w:jc w:val="both"/>
        <w:rPr/>
      </w:pPr>
      <w:r>
        <w:rPr>
          <w:rStyle w:val="Strong"/>
          <w:rFonts w:ascii="Arial Narrow" w:hAnsi="Arial Narrow"/>
          <w:b w:val="false"/>
          <w:color w:val="2B2B2B"/>
          <w:sz w:val="26"/>
          <w:szCs w:val="26"/>
        </w:rPr>
        <w:t xml:space="preserve">José Ignacio Martínez  ha deseado lo mejor a este  equipo que “estamos seguros que con su esfuerzo y preparación este año  volverán  a triunfar”, y ha agradecido a las empresas patrocinadoras del mismo “la apuesta por este equipo que siempre pone en valor el compañerismo y deportividad y cuyos resultados son siempre un orgullo para los jerezanos y jerezanas”.  También ha señalado que el próximo mes de octubre la ciudad acogerá el campeonato nacional de mountain bike “recibiendo a policías  de todo el territorio nacional que vendrán a competir y que pondrá de manifiesto de nuevo que Jerez es capaz de organizar eventos importantes que, además repercuten, positivamente, a la vez que se fomenta el deporte en todas sus vertiente”. </w:t>
      </w:r>
    </w:p>
    <w:p>
      <w:pPr>
        <w:pStyle w:val="BodyText"/>
        <w:spacing w:lineRule="auto" w:line="240"/>
        <w:jc w:val="both"/>
        <w:rPr>
          <w:rFonts w:ascii="Arial Narrow" w:hAnsi="Arial Narrow"/>
          <w:sz w:val="26"/>
          <w:szCs w:val="26"/>
        </w:rPr>
      </w:pPr>
      <w:r>
        <w:rPr>
          <w:rFonts w:ascii="Arial Narrow" w:hAnsi="Arial Narrow"/>
          <w:color w:val="000000"/>
          <w:sz w:val="26"/>
          <w:szCs w:val="26"/>
        </w:rPr>
        <w:t xml:space="preserve">El equipo jerezano estará compuesto por 18 deportistas y se tendrá que enfrentar en esta edición a un total de 25 equipos de todo el territorio nacional con el objetivo de “dejar el pabellón de la ciudad lo más alto, al igual que en pasadas ediciones”, ha señalado el integrante  del equipo, Francisco Medina.  </w:t>
      </w:r>
    </w:p>
    <w:p>
      <w:pPr>
        <w:pStyle w:val="BodyText"/>
        <w:spacing w:lineRule="auto" w:line="240"/>
        <w:jc w:val="both"/>
        <w:rPr>
          <w:rFonts w:ascii="Arial Narrow" w:hAnsi="Arial Narrow"/>
          <w:sz w:val="26"/>
          <w:szCs w:val="26"/>
        </w:rPr>
      </w:pPr>
      <w:r>
        <w:rPr>
          <w:rFonts w:ascii="Arial Narrow" w:hAnsi="Arial Narrow"/>
          <w:color w:val="000000"/>
          <w:sz w:val="26"/>
          <w:szCs w:val="26"/>
        </w:rPr>
        <w:t>Según Francisco Medina “Alcazaba es un campeonato que exige un alto grado de polivalencia en las disciplinas de futbol 7, pádel, tiro policial, cross y montain-bike y cada deportista debe realizar dos ella. Además, vamos a participar en la nueva disciplina de Guía canino, disciplina dificultosa, que cuenta con un reglamento específico y esperamos, que tanto en ésta como en las demás los resultados sean buenos. El representante en la prueba  de guía canino es  Agustín Alonso”.</w:t>
      </w:r>
    </w:p>
    <w:p>
      <w:pPr>
        <w:pStyle w:val="BodyText"/>
        <w:spacing w:lineRule="auto" w:line="240"/>
        <w:jc w:val="both"/>
        <w:rPr>
          <w:rFonts w:ascii="Arial Narrow" w:hAnsi="Arial Narrow"/>
          <w:sz w:val="26"/>
          <w:szCs w:val="26"/>
        </w:rPr>
      </w:pPr>
      <w:r>
        <w:rPr>
          <w:rFonts w:ascii="Arial Narrow" w:hAnsi="Arial Narrow"/>
          <w:color w:val="000000"/>
          <w:sz w:val="26"/>
          <w:szCs w:val="26"/>
        </w:rPr>
        <w:t xml:space="preserve">El equipo jerezano está integrado en la modalidad de tiro por Juan Racero y Alberto Rodríguez; Francisco Medina y Esaú Venegas, en Mountain-Bike;  en pádel, Francisco de Borja y Luis Delgado; en atletismo, Jose Luis Sánchez y Clemente Cortés, y en futbol 7 participarán: Clemente Cortés, Juan Braulio, Francisco de Borja, Rafa Cabeza, José L. Sánchez, Alberto Rodríguez, Pedro Urbaneja, Luis Delgado,  Angel Aranda,  José M Sánchez,  Miguel Delgado,  Mose M Manzano, Manuel Baizán, Alberto Romero, y como capitán  Jorge Vega y  delegado Miguel González Mata. </w:t>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t>Desde Sherrypol se ha agradecido la colaboración del Ayuntamiento de Jerez y de las empresas jerezanas que apoyan al equipo : Grupo Solera, Jerez Directo,  Gasolinera Repsol (Guadalcacín),  Activa Club Jerez, Bodegas Miguel Domecq Entrechuelos,  Farmacia Gómez Besser,  restaurante Piamonte, Plaza Canterbury, Transaranda Sierras, Palique Coloquio Bar, El Corte Chino, Restaurante Antonio  Cetering, Noor Mahal, Alfredo Copas Café, La Guinda, MJ Andamios, Recambios Paco Gálvez, Energyum Sport, El Palmar de la Rúa,  Karibati, El Cafetal, Revisur Asistencia  Técnica, Nacex  by Logista, Talleres Iberia, FreeKampers, Mini Mercado, Rospa Componentes, Almeida´s, Vitriglass Serigrafía, DPS, Material Policial y Airsoft, Patán Tatoo y Agal merchansising.</w:t>
      </w:r>
    </w:p>
    <w:p>
      <w:pPr>
        <w:pStyle w:val="BodyText"/>
        <w:spacing w:lineRule="auto" w:line="240"/>
        <w:jc w:val="both"/>
        <w:rPr>
          <w:rFonts w:ascii="Arial Narrow" w:hAnsi="Arial Narrow"/>
          <w:color w:val="000000"/>
          <w:sz w:val="26"/>
          <w:szCs w:val="26"/>
        </w:rPr>
      </w:pPr>
      <w:r>
        <w:rPr>
          <w:rFonts w:ascii="Arial Narrow" w:hAnsi="Arial Narrow"/>
          <w:color w:val="000000"/>
          <w:sz w:val="26"/>
          <w:szCs w:val="26"/>
        </w:rPr>
      </w:r>
    </w:p>
    <w:p>
      <w:pPr>
        <w:pStyle w:val="BodyText"/>
        <w:spacing w:lineRule="auto" w:line="240"/>
        <w:jc w:val="both"/>
        <w:rPr>
          <w:rFonts w:ascii="Arial Narrow" w:hAnsi="Arial Narrow"/>
          <w:sz w:val="26"/>
          <w:szCs w:val="26"/>
        </w:rPr>
      </w:pPr>
      <w:r>
        <w:rPr>
          <w:rFonts w:ascii="Arial Narrow" w:hAnsi="Arial Narrow"/>
          <w:color w:val="000000"/>
          <w:sz w:val="26"/>
          <w:szCs w:val="26"/>
        </w:rPr>
        <w:t>(Se adjunta fotografías y enlace de audio</w:t>
      </w:r>
      <w:bookmarkStart w:id="0" w:name="_GoBack"/>
      <w:bookmarkEnd w:id="0"/>
      <w:r>
        <w:rPr>
          <w:rFonts w:ascii="Arial Narrow" w:hAnsi="Arial Narrow"/>
          <w:color w:val="000000"/>
          <w:sz w:val="26"/>
          <w:szCs w:val="26"/>
        </w:rPr>
        <w:t>)</w:t>
      </w:r>
    </w:p>
    <w:p>
      <w:pPr>
        <w:pStyle w:val="Heading4"/>
        <w:numPr>
          <w:ilvl w:val="3"/>
          <w:numId w:val="1"/>
        </w:numPr>
        <w:spacing w:lineRule="auto" w:line="240"/>
        <w:ind w:hanging="0" w:left="0"/>
        <w:jc w:val="both"/>
        <w:rPr>
          <w:rFonts w:ascii="Arial Narrow" w:hAnsi="Arial Narrow"/>
          <w:sz w:val="26"/>
          <w:szCs w:val="26"/>
        </w:rPr>
      </w:pPr>
      <w:hyperlink r:id="rId2">
        <w:r>
          <w:rPr>
            <w:rStyle w:val="Hyperlink"/>
            <w:rFonts w:ascii="Arial Narrow" w:hAnsi="Arial Narrow"/>
            <w:color w:val="000000"/>
            <w:sz w:val="26"/>
            <w:szCs w:val="26"/>
          </w:rPr>
          <w:t>https://ssweb.seap.minhap.es/almacen/descarga/envio/36098dd3ffdf90c5aedc1330e330b2f1ea17cf29</w:t>
        </w:r>
      </w:hyperlink>
    </w:p>
    <w:p>
      <w:pPr>
        <w:pStyle w:val="BodyText"/>
        <w:spacing w:lineRule="auto" w:line="240"/>
        <w:jc w:val="both"/>
        <w:rPr>
          <w:rFonts w:ascii="Arial Narrow" w:hAnsi="Arial Narrow"/>
          <w:sz w:val="26"/>
          <w:szCs w:val="26"/>
        </w:rPr>
      </w:pPr>
      <w:r>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6098dd3ffdf90c5aedc1330e330b2f1ea17cf2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59</TotalTime>
  <Application>LibreOffice/7.6.5.2$Windows_X86_64 LibreOffice_project/38d5f62f85355c192ef5f1dd47c5c0c0c6d6598b</Application>
  <AppVersion>15.0000</AppVersion>
  <Pages>3</Pages>
  <Words>557</Words>
  <Characters>3056</Characters>
  <CharactersWithSpaces>3635</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2024-03-26T11:06:07Z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