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t xml:space="preserve"> </w:t>
      </w:r>
    </w:p>
    <w:p>
      <w:pPr>
        <w:pStyle w:val="Normal"/>
        <w:rPr>
          <w:rFonts w:ascii="Arial Narrow" w:hAnsi="Arial Narrow"/>
          <w:b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El Baile para Personas Mayores regresa a </w:t>
      </w:r>
      <w:r>
        <w:rPr>
          <w:rFonts w:ascii="Arial Narrow" w:hAnsi="Arial Narrow"/>
          <w:b/>
          <w:bCs/>
          <w:sz w:val="40"/>
          <w:szCs w:val="40"/>
        </w:rPr>
        <w:t>L</w:t>
      </w:r>
      <w:r>
        <w:rPr>
          <w:rFonts w:ascii="Arial Narrow" w:hAnsi="Arial Narrow"/>
          <w:b/>
          <w:bCs/>
          <w:sz w:val="40"/>
          <w:szCs w:val="40"/>
        </w:rPr>
        <w:t xml:space="preserve">os Claustros </w:t>
      </w:r>
      <w:r>
        <w:rPr>
          <w:rFonts w:ascii="Arial Narrow" w:hAnsi="Arial Narrow"/>
          <w:b/>
          <w:bCs/>
          <w:sz w:val="40"/>
          <w:szCs w:val="40"/>
        </w:rPr>
        <w:t xml:space="preserve">de Santo Domingo </w:t>
      </w:r>
      <w:r>
        <w:rPr>
          <w:rFonts w:ascii="Arial Narrow" w:hAnsi="Arial Narrow"/>
          <w:b/>
          <w:bCs/>
          <w:sz w:val="40"/>
          <w:szCs w:val="40"/>
        </w:rPr>
        <w:t>este domingo</w:t>
      </w:r>
    </w:p>
    <w:p>
      <w:pPr>
        <w:pStyle w:val="Normal"/>
        <w:rPr>
          <w:rFonts w:ascii="Arial Narrow" w:hAnsi="Arial Narrow"/>
          <w:b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</w:r>
    </w:p>
    <w:p>
      <w:pPr>
        <w:pStyle w:val="Normal"/>
        <w:rPr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Esta actividad se celebrará en abril los días 7, 14 y 21</w:t>
      </w:r>
    </w:p>
    <w:p>
      <w:pPr>
        <w:pStyle w:val="Normal"/>
        <w:rPr>
          <w:rFonts w:ascii="Arial Narrow" w:hAnsi="Arial Narrow"/>
          <w:b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cs="Trebuchet MS" w:ascii="Arial Narrow" w:hAnsi="Arial Narrow"/>
          <w:b/>
          <w:bCs/>
          <w:sz w:val="26"/>
          <w:szCs w:val="26"/>
        </w:rPr>
        <w:t>3</w:t>
      </w:r>
      <w:bookmarkStart w:id="0" w:name="_GoBack"/>
      <w:bookmarkEnd w:id="0"/>
      <w:r>
        <w:rPr>
          <w:rFonts w:cs="Trebuchet MS" w:ascii="Arial Narrow" w:hAnsi="Arial Narrow"/>
          <w:b/>
          <w:bCs/>
          <w:sz w:val="26"/>
          <w:szCs w:val="26"/>
        </w:rPr>
        <w:t xml:space="preserve"> de abril de 2024.</w:t>
      </w:r>
      <w:r>
        <w:rPr>
          <w:rFonts w:cs="Trebuchet MS" w:ascii="Arial Narrow" w:hAnsi="Arial Narrow"/>
          <w:bCs/>
          <w:sz w:val="26"/>
          <w:szCs w:val="26"/>
        </w:rPr>
        <w:t xml:space="preserve"> La Delegación de Inclusión Social recuerda que, tras la Semana Santa, el Baile para Personas Mayores vuelve a </w:t>
      </w:r>
      <w:r>
        <w:rPr>
          <w:rFonts w:cs="Trebuchet MS" w:ascii="Arial Narrow" w:hAnsi="Arial Narrow"/>
          <w:bCs/>
          <w:sz w:val="26"/>
          <w:szCs w:val="26"/>
        </w:rPr>
        <w:t>L</w:t>
      </w:r>
      <w:r>
        <w:rPr>
          <w:rFonts w:cs="Trebuchet MS" w:ascii="Arial Narrow" w:hAnsi="Arial Narrow"/>
          <w:bCs/>
          <w:sz w:val="26"/>
          <w:szCs w:val="26"/>
        </w:rPr>
        <w:t>os Claustros de Santo Domingo esta semana. Se trata de una cita periódica, que invita a disfrutar de una tarde de convivencia, música y diversión, en un enclave privilegiado de la ciudad. Durante el mes de abril, el Baile para Personas Mayores se celebrará los domingos 7, 14 y 21, en un horario de 17.30 a 20.30 horas.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cs="Trebuchet MS" w:ascii="Arial Narrow" w:hAnsi="Arial Narrow"/>
          <w:bCs/>
          <w:sz w:val="26"/>
          <w:szCs w:val="26"/>
        </w:rPr>
        <w:t>La delegada de Inclusión Social, Yessika Quintero, destaca que “queremos recordar a todas las personas mayores de Jerez que están invitados a bailar, a participar y a pasar una tarde diferente, y creo que no hay un lugar más bonito donde disfrutar del encuentro y de la amistad que nuestros Claustros de Santo Domingo”.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cs="Trebuchet MS" w:ascii="Arial Narrow" w:hAnsi="Arial Narrow"/>
          <w:bCs/>
          <w:sz w:val="26"/>
          <w:szCs w:val="26"/>
        </w:rPr>
        <w:t>A partir del 19 de mayo, el  Baile para Personas Mayores se celebrará en la Alameda del Banco, como es tradicional en la temporada estival.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cs="Trebuchet MS" w:ascii="Arial Narrow" w:hAnsi="Arial Narrow"/>
          <w:bCs/>
          <w:sz w:val="26"/>
          <w:szCs w:val="26"/>
        </w:rPr>
        <w:t>Por otra parte, desde la Delegación de Inclusión Social se recuerda a las personas mayores de Jerez que cuentan con un perfil de Facebook desde donde mantenerse informadas de todas las actividades lúdicas, de ocio y participación a su disposición en la ciudad, como es ‘Mayores de Jerez en Activo’.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53"/>
      </w:tblGrid>
      <w:tr>
        <w:trPr/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cs="Trebuchet MS" w:ascii="Arial Narrow" w:hAnsi="Arial Narrow"/>
                <w:bCs/>
                <w:i/>
                <w:iCs/>
                <w:sz w:val="26"/>
                <w:szCs w:val="26"/>
              </w:rPr>
              <w:t>Se adjunta enlace de audio de la delegada Yessika Quintero</w:t>
            </w:r>
          </w:p>
          <w:p>
            <w:pPr>
              <w:pStyle w:val="Normal"/>
              <w:jc w:val="both"/>
              <w:rPr>
                <w:rFonts w:ascii="Arial Narrow" w:hAnsi="Arial Narrow"/>
                <w:sz w:val="26"/>
                <w:szCs w:val="26"/>
              </w:rPr>
            </w:pPr>
            <w:hyperlink r:id="rId2">
              <w:r>
                <w:rPr>
                  <w:szCs w:val="26"/>
                </w:rPr>
              </w:r>
            </w:hyperlink>
          </w:p>
          <w:p>
            <w:pPr>
              <w:pStyle w:val="Normal"/>
              <w:jc w:val="both"/>
              <w:rPr>
                <w:rFonts w:ascii="Arial Narrow" w:hAnsi="Arial Narrow"/>
                <w:sz w:val="26"/>
                <w:szCs w:val="26"/>
              </w:rPr>
            </w:pPr>
            <w:hyperlink r:id="rId3">
              <w:r>
                <w:rPr>
                  <w:rStyle w:val="EnlacedeInternet"/>
                  <w:rFonts w:cs="Trebuchet MS" w:ascii="Arial Narrow" w:hAnsi="Arial Narrow"/>
                  <w:bCs/>
                  <w:sz w:val="26"/>
                  <w:szCs w:val="26"/>
                </w:rPr>
                <w:t>https://ssweb.seap.minhap.es/almacen/descarga/envio/43a6ceac79d9d3a2a7f34fdcbc30a59fe0ba53be</w:t>
              </w:r>
            </w:hyperlink>
          </w:p>
        </w:tc>
      </w:tr>
    </w:tbl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/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43a6ceac79d9d3a2a7f34fdcbc30a59fe0ba53be" TargetMode="External"/><Relationship Id="rId3" Type="http://schemas.openxmlformats.org/officeDocument/2006/relationships/hyperlink" Target="https://ssweb.seap.minhap.es/almacen/descarga/envio/43a6ceac79d9d3a2a7f34fdcbc30a59fe0ba53be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LibreOffice/7.3.6.2$Windows_X86_64 LibreOffice_project/c28ca90fd6e1a19e189fc16c05f8f8924961e12e</Application>
  <AppVersion>15.0000</AppVersion>
  <Pages>1</Pages>
  <Words>247</Words>
  <Characters>1256</Characters>
  <CharactersWithSpaces>1497</CharactersWithSpaces>
  <Paragraphs>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2024-01-25T06:58:00Z</dcterms:created>
  <dc:creator>ADELIFL</dc:creator>
  <dc:description/>
  <dc:language>es-ES</dc:language>
  <cp:lastModifiedBy/>
  <cp:lastPrinted>2023-10-11T07:08:00Z</cp:lastPrinted>
  <dcterms:modified xsi:type="dcterms:W3CDTF">2024-04-03T12:04:29Z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