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125895" w14:textId="5F0F1A99" w:rsidR="00D30C65" w:rsidRDefault="00F31E82" w:rsidP="00F75B08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b/>
          <w:bCs/>
          <w:sz w:val="40"/>
          <w:szCs w:val="40"/>
        </w:rPr>
        <w:t>El Circuito pone a la venta</w:t>
      </w:r>
      <w:r w:rsidR="00D536AA">
        <w:rPr>
          <w:rFonts w:ascii="Arial Narrow" w:hAnsi="Arial Narrow" w:cs="Arial"/>
          <w:b/>
          <w:bCs/>
          <w:sz w:val="40"/>
          <w:szCs w:val="40"/>
        </w:rPr>
        <w:t xml:space="preserve"> este jueves</w:t>
      </w:r>
      <w:r>
        <w:rPr>
          <w:rFonts w:ascii="Arial Narrow" w:hAnsi="Arial Narrow" w:cs="Arial"/>
          <w:b/>
          <w:bCs/>
          <w:sz w:val="40"/>
          <w:szCs w:val="40"/>
        </w:rPr>
        <w:t xml:space="preserve"> las entradas para la prueba final del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World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Superbike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en Jerez </w:t>
      </w:r>
    </w:p>
    <w:p w14:paraId="30DD231F" w14:textId="77777777" w:rsidR="00D30C65" w:rsidRDefault="00D30C65" w:rsidP="00D30C65">
      <w:pPr>
        <w:rPr>
          <w:rFonts w:ascii="Arial Narrow" w:hAnsi="Arial Narrow" w:cs="Arial"/>
          <w:sz w:val="36"/>
          <w:szCs w:val="36"/>
        </w:rPr>
      </w:pPr>
    </w:p>
    <w:p w14:paraId="2E96B80B" w14:textId="064F3846" w:rsidR="00F75B08" w:rsidRPr="00D536AA" w:rsidRDefault="00D536AA" w:rsidP="00D536A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3</w:t>
      </w:r>
      <w:r w:rsidR="00D30C65">
        <w:rPr>
          <w:rFonts w:ascii="Arial Narrow" w:eastAsia="Tahoma" w:hAnsi="Arial Narrow" w:cs="Arial"/>
          <w:b/>
          <w:bCs/>
          <w:sz w:val="26"/>
          <w:szCs w:val="26"/>
        </w:rPr>
        <w:t xml:space="preserve"> de </w:t>
      </w:r>
      <w:r>
        <w:rPr>
          <w:rFonts w:ascii="Arial Narrow" w:eastAsia="Tahoma" w:hAnsi="Arial Narrow" w:cs="Arial"/>
          <w:b/>
          <w:bCs/>
          <w:sz w:val="26"/>
          <w:szCs w:val="26"/>
        </w:rPr>
        <w:t>abril</w:t>
      </w:r>
      <w:r w:rsidR="00D30C65">
        <w:rPr>
          <w:rFonts w:ascii="Arial Narrow" w:eastAsia="Tahoma" w:hAnsi="Arial Narrow" w:cs="Arial"/>
          <w:b/>
          <w:bCs/>
          <w:sz w:val="26"/>
          <w:szCs w:val="26"/>
        </w:rPr>
        <w:t xml:space="preserve"> de 2024</w:t>
      </w:r>
      <w:r w:rsidR="00D30C65">
        <w:rPr>
          <w:rFonts w:ascii="Arial Narrow" w:eastAsia="Tahoma" w:hAnsi="Arial Narrow" w:cs="Arial"/>
          <w:sz w:val="26"/>
          <w:szCs w:val="26"/>
        </w:rPr>
        <w:t xml:space="preserve">. </w:t>
      </w:r>
      <w:r>
        <w:rPr>
          <w:rFonts w:ascii="Arial Narrow" w:eastAsia="Tahoma" w:hAnsi="Arial Narrow" w:cs="Arial"/>
          <w:sz w:val="26"/>
          <w:szCs w:val="26"/>
        </w:rPr>
        <w:t>El Circuito de Jerez-Ángel Nieto pone a la venta mañana jueves, día 4 de abril, a partir de las 10 horas, en su página web</w:t>
      </w:r>
      <w:r w:rsidR="00D30C65">
        <w:rPr>
          <w:rFonts w:ascii="Arial Narrow" w:eastAsia="Tahoma" w:hAnsi="Arial Narrow" w:cs="Arial"/>
          <w:sz w:val="26"/>
          <w:szCs w:val="26"/>
        </w:rPr>
        <w:t xml:space="preserve"> </w:t>
      </w:r>
      <w:r w:rsidR="00F75B08">
        <w:rPr>
          <w:rFonts w:ascii="Source Sans Pro" w:hAnsi="Source Sans Pro"/>
          <w:color w:val="2B2B2B"/>
        </w:rPr>
        <w:t xml:space="preserve"> </w:t>
      </w:r>
      <w:r w:rsidR="00F75B08" w:rsidRPr="00D536AA">
        <w:rPr>
          <w:rFonts w:ascii="Arial Narrow" w:hAnsi="Arial Narrow"/>
          <w:color w:val="2B2B2B"/>
          <w:sz w:val="26"/>
          <w:szCs w:val="26"/>
        </w:rPr>
        <w:t>(</w:t>
      </w:r>
      <w:hyperlink r:id="rId7" w:history="1">
        <w:r w:rsidR="00F75B08" w:rsidRPr="00D536AA">
          <w:rPr>
            <w:rStyle w:val="Hipervnculo"/>
            <w:rFonts w:ascii="Arial Narrow" w:hAnsi="Arial Narrow"/>
            <w:sz w:val="26"/>
            <w:szCs w:val="26"/>
          </w:rPr>
          <w:t>www.circuitodejerez.com</w:t>
        </w:r>
      </w:hyperlink>
      <w:r w:rsidR="00F75B08" w:rsidRPr="00D536AA">
        <w:rPr>
          <w:rFonts w:ascii="Arial Narrow" w:hAnsi="Arial Narrow"/>
          <w:color w:val="2B2B2B"/>
          <w:sz w:val="26"/>
          <w:szCs w:val="26"/>
        </w:rPr>
        <w:t xml:space="preserve">) las entradas de la última prueba puntuable para el </w:t>
      </w:r>
      <w:r w:rsidR="00F75B08"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 xml:space="preserve">Campeonato del Mundo </w:t>
      </w:r>
      <w:proofErr w:type="spellStart"/>
      <w:r w:rsidR="00F75B08"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Motul</w:t>
      </w:r>
      <w:proofErr w:type="spellEnd"/>
      <w:r w:rsidR="00F75B08"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 xml:space="preserve"> FIM </w:t>
      </w:r>
      <w:proofErr w:type="spellStart"/>
      <w:r w:rsidR="00F75B08"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Superbike</w:t>
      </w:r>
      <w:proofErr w:type="spellEnd"/>
      <w:r w:rsidR="00F75B08" w:rsidRPr="00D536AA">
        <w:rPr>
          <w:rFonts w:ascii="Arial Narrow" w:hAnsi="Arial Narrow"/>
          <w:color w:val="2B2B2B"/>
          <w:sz w:val="26"/>
          <w:szCs w:val="26"/>
        </w:rPr>
        <w:t xml:space="preserve">, que se disputará en el trazado jerezano del </w:t>
      </w:r>
      <w:r w:rsidR="00F75B08"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18 al 20 de octubre</w:t>
      </w:r>
      <w:r w:rsidR="00F75B08" w:rsidRPr="00D536AA">
        <w:rPr>
          <w:rFonts w:ascii="Arial Narrow" w:hAnsi="Arial Narrow"/>
          <w:color w:val="2B2B2B"/>
          <w:sz w:val="26"/>
          <w:szCs w:val="26"/>
        </w:rPr>
        <w:t>.</w:t>
      </w:r>
    </w:p>
    <w:p w14:paraId="631C230A" w14:textId="77777777" w:rsidR="00D536AA" w:rsidRDefault="00D536AA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</w:p>
    <w:p w14:paraId="671F48B3" w14:textId="77777777" w:rsidR="00F75B08" w:rsidRPr="00D536AA" w:rsidRDefault="00F75B08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  <w:r w:rsidRPr="00D536AA">
        <w:rPr>
          <w:rFonts w:ascii="Arial Narrow" w:hAnsi="Arial Narrow"/>
          <w:color w:val="2B2B2B"/>
          <w:sz w:val="26"/>
          <w:szCs w:val="26"/>
        </w:rPr>
        <w:t xml:space="preserve">El </w:t>
      </w: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'</w:t>
      </w:r>
      <w:proofErr w:type="spellStart"/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Prometeon</w:t>
      </w:r>
      <w:proofErr w:type="spellEnd"/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 xml:space="preserve"> </w:t>
      </w:r>
      <w:proofErr w:type="spellStart"/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Spanish</w:t>
      </w:r>
      <w:proofErr w:type="spellEnd"/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 xml:space="preserve"> Round'</w:t>
      </w:r>
      <w:r w:rsidRPr="00D536AA">
        <w:rPr>
          <w:rStyle w:val="Textoennegrita"/>
          <w:rFonts w:ascii="Arial Narrow" w:hAnsi="Arial Narrow"/>
          <w:color w:val="2B2B2B"/>
          <w:sz w:val="26"/>
          <w:szCs w:val="26"/>
        </w:rPr>
        <w:t xml:space="preserve"> 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acogerá las categorías de </w:t>
      </w:r>
      <w:proofErr w:type="spellStart"/>
      <w:r w:rsidRPr="00D536AA">
        <w:rPr>
          <w:rFonts w:ascii="Arial Narrow" w:hAnsi="Arial Narrow"/>
          <w:color w:val="2B2B2B"/>
          <w:sz w:val="26"/>
          <w:szCs w:val="26"/>
        </w:rPr>
        <w:t>WorldSBK</w:t>
      </w:r>
      <w:proofErr w:type="spellEnd"/>
      <w:r w:rsidRPr="00D536AA">
        <w:rPr>
          <w:rFonts w:ascii="Arial Narrow" w:hAnsi="Arial Narrow"/>
          <w:color w:val="2B2B2B"/>
          <w:sz w:val="26"/>
          <w:szCs w:val="26"/>
        </w:rPr>
        <w:t xml:space="preserve">, </w:t>
      </w:r>
      <w:proofErr w:type="spellStart"/>
      <w:r w:rsidRPr="00D536AA">
        <w:rPr>
          <w:rFonts w:ascii="Arial Narrow" w:hAnsi="Arial Narrow"/>
          <w:color w:val="2B2B2B"/>
          <w:sz w:val="26"/>
          <w:szCs w:val="26"/>
        </w:rPr>
        <w:t>WorldSSP</w:t>
      </w:r>
      <w:proofErr w:type="spellEnd"/>
      <w:r w:rsidRPr="00D536AA">
        <w:rPr>
          <w:rFonts w:ascii="Arial Narrow" w:hAnsi="Arial Narrow"/>
          <w:color w:val="2B2B2B"/>
          <w:sz w:val="26"/>
          <w:szCs w:val="26"/>
        </w:rPr>
        <w:t xml:space="preserve">, WorldSSP300, además del novedoso Campeonato del Mundo Femenino. Todo un aliciente para los aficionados que el año pasado en Jerez, en una cita que se volvía a recuperar tras dos años de ausencia, batían todos los récords anteriores de asistencia en una prueba del mundial de </w:t>
      </w:r>
      <w:proofErr w:type="spellStart"/>
      <w:r w:rsidRPr="00D536AA">
        <w:rPr>
          <w:rFonts w:ascii="Arial Narrow" w:hAnsi="Arial Narrow"/>
          <w:color w:val="2B2B2B"/>
          <w:sz w:val="26"/>
          <w:szCs w:val="26"/>
        </w:rPr>
        <w:t>Superbike</w:t>
      </w:r>
      <w:proofErr w:type="spellEnd"/>
      <w:r w:rsidRPr="00D536AA">
        <w:rPr>
          <w:rFonts w:ascii="Arial Narrow" w:hAnsi="Arial Narrow"/>
          <w:color w:val="2B2B2B"/>
          <w:sz w:val="26"/>
          <w:szCs w:val="26"/>
        </w:rPr>
        <w:t xml:space="preserve"> en España, siendo testigos además de ver proclamarse campeón del mundo por segunda vez consecutiva al piloto español Álvaro Bautista.</w:t>
      </w:r>
    </w:p>
    <w:p w14:paraId="49791D5C" w14:textId="77777777" w:rsidR="00D536AA" w:rsidRDefault="00D536AA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</w:p>
    <w:p w14:paraId="3634D88A" w14:textId="77777777" w:rsidR="00F75B08" w:rsidRPr="00D536AA" w:rsidRDefault="00F75B08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  <w:r w:rsidRPr="00D536AA">
        <w:rPr>
          <w:rFonts w:ascii="Arial Narrow" w:hAnsi="Arial Narrow"/>
          <w:color w:val="2B2B2B"/>
          <w:sz w:val="26"/>
          <w:szCs w:val="26"/>
        </w:rPr>
        <w:t xml:space="preserve">Los precios para asistir a la prueba final del mundial de </w:t>
      </w:r>
      <w:proofErr w:type="spellStart"/>
      <w:r w:rsidRPr="00D536AA">
        <w:rPr>
          <w:rFonts w:ascii="Arial Narrow" w:hAnsi="Arial Narrow"/>
          <w:color w:val="2B2B2B"/>
          <w:sz w:val="26"/>
          <w:szCs w:val="26"/>
        </w:rPr>
        <w:t>Superbike</w:t>
      </w:r>
      <w:proofErr w:type="spellEnd"/>
      <w:r w:rsidRPr="00D536AA">
        <w:rPr>
          <w:rFonts w:ascii="Arial Narrow" w:hAnsi="Arial Narrow"/>
          <w:color w:val="2B2B2B"/>
          <w:sz w:val="26"/>
          <w:szCs w:val="26"/>
        </w:rPr>
        <w:t xml:space="preserve"> son los siguientes:</w:t>
      </w:r>
    </w:p>
    <w:p w14:paraId="46682D62" w14:textId="77777777" w:rsidR="00D536AA" w:rsidRDefault="00D536AA" w:rsidP="00D536AA">
      <w:pPr>
        <w:pStyle w:val="NormalWeb"/>
        <w:jc w:val="both"/>
        <w:rPr>
          <w:rStyle w:val="Textoennegrita"/>
          <w:rFonts w:ascii="Arial Narrow" w:hAnsi="Arial Narrow"/>
          <w:color w:val="2B2B2B"/>
          <w:sz w:val="26"/>
          <w:szCs w:val="26"/>
        </w:rPr>
      </w:pPr>
    </w:p>
    <w:p w14:paraId="2463F3FC" w14:textId="62D60EA0" w:rsidR="00F75B08" w:rsidRPr="00D536AA" w:rsidRDefault="00F75B08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  <w:r w:rsidRPr="00D536AA">
        <w:rPr>
          <w:rStyle w:val="Textoennegrita"/>
          <w:rFonts w:ascii="Arial Narrow" w:hAnsi="Arial Narrow"/>
          <w:color w:val="2B2B2B"/>
          <w:sz w:val="26"/>
          <w:szCs w:val="26"/>
        </w:rPr>
        <w:t>*Adultos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, entrada por día </w:t>
      </w:r>
      <w:r w:rsidR="00D536AA">
        <w:rPr>
          <w:rStyle w:val="Textoennegrita"/>
          <w:rFonts w:ascii="Arial Narrow" w:hAnsi="Arial Narrow"/>
          <w:color w:val="2B2B2B"/>
          <w:sz w:val="26"/>
          <w:szCs w:val="26"/>
        </w:rPr>
        <w:t>35 euros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, abono para los tres días, </w:t>
      </w:r>
      <w:r w:rsidR="00D536AA">
        <w:rPr>
          <w:rStyle w:val="Textoennegrita"/>
          <w:rFonts w:ascii="Arial Narrow" w:hAnsi="Arial Narrow"/>
          <w:color w:val="2B2B2B"/>
          <w:sz w:val="26"/>
          <w:szCs w:val="26"/>
        </w:rPr>
        <w:t>50 euros</w:t>
      </w:r>
      <w:r w:rsidRPr="00D536AA">
        <w:rPr>
          <w:rFonts w:ascii="Arial Narrow" w:hAnsi="Arial Narrow"/>
          <w:color w:val="2B2B2B"/>
          <w:sz w:val="26"/>
          <w:szCs w:val="26"/>
        </w:rPr>
        <w:t>.</w:t>
      </w:r>
    </w:p>
    <w:p w14:paraId="2993D9D3" w14:textId="088F9DC1" w:rsidR="00F75B08" w:rsidRPr="00D536AA" w:rsidRDefault="00F75B08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  <w:r w:rsidRPr="00D536AA">
        <w:rPr>
          <w:rStyle w:val="Textoennegrita"/>
          <w:rFonts w:ascii="Arial Narrow" w:hAnsi="Arial Narrow"/>
          <w:color w:val="2B2B2B"/>
          <w:sz w:val="26"/>
          <w:szCs w:val="26"/>
        </w:rPr>
        <w:t>*Niños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(entre 4 y 13 años), abono para los tres días, </w:t>
      </w:r>
      <w:r w:rsidR="00D536AA">
        <w:rPr>
          <w:rStyle w:val="Textoennegrita"/>
          <w:rFonts w:ascii="Arial Narrow" w:hAnsi="Arial Narrow"/>
          <w:color w:val="2B2B2B"/>
          <w:sz w:val="26"/>
          <w:szCs w:val="26"/>
        </w:rPr>
        <w:t>20 euros</w:t>
      </w:r>
      <w:r w:rsidRPr="00D536AA">
        <w:rPr>
          <w:rStyle w:val="Textoennegrita"/>
          <w:rFonts w:ascii="Arial Narrow" w:hAnsi="Arial Narrow"/>
          <w:color w:val="2B2B2B"/>
          <w:sz w:val="26"/>
          <w:szCs w:val="26"/>
        </w:rPr>
        <w:t>.</w:t>
      </w:r>
    </w:p>
    <w:p w14:paraId="08A39988" w14:textId="77777777" w:rsidR="00D536AA" w:rsidRDefault="00D536AA" w:rsidP="00D536AA">
      <w:pPr>
        <w:pStyle w:val="NormalWeb"/>
        <w:jc w:val="both"/>
        <w:rPr>
          <w:rStyle w:val="Textoennegrita"/>
          <w:rFonts w:ascii="Arial Narrow" w:hAnsi="Arial Narrow"/>
          <w:color w:val="2B2B2B"/>
          <w:sz w:val="26"/>
          <w:szCs w:val="26"/>
        </w:rPr>
      </w:pPr>
    </w:p>
    <w:p w14:paraId="42A4A305" w14:textId="43F14FF2" w:rsidR="00F75B08" w:rsidRPr="00D536AA" w:rsidRDefault="00F75B08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 xml:space="preserve">Todas las entradas incluyen el acceso al </w:t>
      </w:r>
      <w:proofErr w:type="spellStart"/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paddock</w:t>
      </w:r>
      <w:proofErr w:type="spellEnd"/>
      <w:r w:rsidRPr="00D536AA">
        <w:rPr>
          <w:rFonts w:ascii="Arial Narrow" w:hAnsi="Arial Narrow"/>
          <w:color w:val="2B2B2B"/>
          <w:sz w:val="26"/>
          <w:szCs w:val="26"/>
        </w:rPr>
        <w:t xml:space="preserve"> donde los aficionados podrán disfrutar de las actividades del </w:t>
      </w:r>
      <w:proofErr w:type="spellStart"/>
      <w:r w:rsidRPr="00D536AA">
        <w:rPr>
          <w:rFonts w:ascii="Arial Narrow" w:hAnsi="Arial Narrow"/>
          <w:color w:val="2B2B2B"/>
          <w:sz w:val="26"/>
          <w:szCs w:val="26"/>
        </w:rPr>
        <w:t>Paddock</w:t>
      </w:r>
      <w:proofErr w:type="spellEnd"/>
      <w:r w:rsidRPr="00D536AA">
        <w:rPr>
          <w:rFonts w:ascii="Arial Narrow" w:hAnsi="Arial Narrow"/>
          <w:color w:val="2B2B2B"/>
          <w:sz w:val="26"/>
          <w:szCs w:val="26"/>
        </w:rPr>
        <w:t xml:space="preserve"> Show con programación en directo todo el día.</w:t>
      </w:r>
      <w:r w:rsidR="00D536AA">
        <w:rPr>
          <w:rFonts w:ascii="Arial Narrow" w:hAnsi="Arial Narrow"/>
          <w:color w:val="2B2B2B"/>
          <w:sz w:val="26"/>
          <w:szCs w:val="26"/>
        </w:rPr>
        <w:t xml:space="preserve"> 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Por otra parte, también se pondrán a la venta con plazas limitadas, entradas de </w:t>
      </w: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parking interior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tanto para</w:t>
      </w:r>
      <w:r w:rsidRPr="00D536AA">
        <w:rPr>
          <w:rFonts w:ascii="Arial Narrow" w:hAnsi="Arial Narrow"/>
          <w:b/>
          <w:color w:val="2B2B2B"/>
          <w:sz w:val="26"/>
          <w:szCs w:val="26"/>
        </w:rPr>
        <w:t xml:space="preserve"> </w:t>
      </w: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motos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como para </w:t>
      </w: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coches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siendo </w:t>
      </w:r>
      <w:r w:rsid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5 euros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el precio para motos y </w:t>
      </w:r>
      <w:r w:rsid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10 euros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el coste de la entrada de parking para coches. Estas entradas de parking son </w:t>
      </w: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válidas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para los</w:t>
      </w:r>
      <w:r w:rsidRPr="00D536AA">
        <w:rPr>
          <w:rStyle w:val="Textoennegrita"/>
          <w:rFonts w:ascii="Arial Narrow" w:hAnsi="Arial Narrow"/>
          <w:color w:val="2B2B2B"/>
          <w:sz w:val="26"/>
          <w:szCs w:val="26"/>
        </w:rPr>
        <w:t xml:space="preserve"> </w:t>
      </w: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tres días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del evento.</w:t>
      </w:r>
    </w:p>
    <w:p w14:paraId="1B94D540" w14:textId="77777777" w:rsidR="00D536AA" w:rsidRDefault="00D536AA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</w:p>
    <w:p w14:paraId="410EDCF2" w14:textId="77777777" w:rsidR="00F75B08" w:rsidRPr="00D536AA" w:rsidRDefault="00F75B08" w:rsidP="00D536AA">
      <w:pPr>
        <w:pStyle w:val="NormalWeb"/>
        <w:jc w:val="both"/>
        <w:rPr>
          <w:rFonts w:ascii="Arial Narrow" w:hAnsi="Arial Narrow"/>
          <w:color w:val="2B2B2B"/>
          <w:sz w:val="26"/>
          <w:szCs w:val="26"/>
        </w:rPr>
      </w:pPr>
      <w:r w:rsidRPr="00D536AA">
        <w:rPr>
          <w:rFonts w:ascii="Arial Narrow" w:hAnsi="Arial Narrow"/>
          <w:color w:val="2B2B2B"/>
          <w:sz w:val="26"/>
          <w:szCs w:val="26"/>
        </w:rPr>
        <w:t xml:space="preserve">Las </w:t>
      </w: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tribunas habilitadas</w:t>
      </w:r>
      <w:r w:rsidRPr="00D536AA">
        <w:rPr>
          <w:rFonts w:ascii="Arial Narrow" w:hAnsi="Arial Narrow"/>
          <w:color w:val="2B2B2B"/>
          <w:sz w:val="26"/>
          <w:szCs w:val="26"/>
        </w:rPr>
        <w:t xml:space="preserve"> y puestas a la venta para esta prueba final del </w:t>
      </w:r>
      <w:proofErr w:type="spellStart"/>
      <w:r w:rsidRPr="00D536AA">
        <w:rPr>
          <w:rFonts w:ascii="Arial Narrow" w:hAnsi="Arial Narrow"/>
          <w:color w:val="2B2B2B"/>
          <w:sz w:val="26"/>
          <w:szCs w:val="26"/>
        </w:rPr>
        <w:t>WorldSBK</w:t>
      </w:r>
      <w:proofErr w:type="spellEnd"/>
      <w:r w:rsidRPr="00D536AA">
        <w:rPr>
          <w:rFonts w:ascii="Arial Narrow" w:hAnsi="Arial Narrow"/>
          <w:color w:val="2B2B2B"/>
          <w:sz w:val="26"/>
          <w:szCs w:val="26"/>
        </w:rPr>
        <w:t xml:space="preserve"> en Jerez serán: </w:t>
      </w:r>
      <w:r w:rsidRPr="00D536AA">
        <w:rPr>
          <w:rStyle w:val="Textoennegrita"/>
          <w:rFonts w:ascii="Arial Narrow" w:hAnsi="Arial Narrow"/>
          <w:b w:val="0"/>
          <w:color w:val="2B2B2B"/>
          <w:sz w:val="26"/>
          <w:szCs w:val="26"/>
        </w:rPr>
        <w:t>X1, X0, X2, X3 y tribuna Vip.</w:t>
      </w:r>
    </w:p>
    <w:p w14:paraId="7D027AC3" w14:textId="77777777" w:rsidR="006A44A0" w:rsidRPr="00D536AA" w:rsidRDefault="006A44A0" w:rsidP="00D536AA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6A44A0" w:rsidRPr="00D536AA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4C65" w14:textId="77777777" w:rsidR="004B5D6B" w:rsidRDefault="004B5D6B">
      <w:r>
        <w:separator/>
      </w:r>
    </w:p>
  </w:endnote>
  <w:endnote w:type="continuationSeparator" w:id="0">
    <w:p w14:paraId="5C849BB4" w14:textId="77777777" w:rsidR="004B5D6B" w:rsidRDefault="004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A2A0" w14:textId="77777777" w:rsidR="004B5D6B" w:rsidRDefault="004B5D6B">
      <w:r>
        <w:separator/>
      </w:r>
    </w:p>
  </w:footnote>
  <w:footnote w:type="continuationSeparator" w:id="0">
    <w:p w14:paraId="3F7B7554" w14:textId="77777777" w:rsidR="004B5D6B" w:rsidRDefault="004B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929AE"/>
    <w:rsid w:val="004870C1"/>
    <w:rsid w:val="004A6CD3"/>
    <w:rsid w:val="004B5D6B"/>
    <w:rsid w:val="00637EB7"/>
    <w:rsid w:val="006631BE"/>
    <w:rsid w:val="006A44A0"/>
    <w:rsid w:val="007025C7"/>
    <w:rsid w:val="0070790E"/>
    <w:rsid w:val="0081073A"/>
    <w:rsid w:val="00956F5A"/>
    <w:rsid w:val="00AF0F99"/>
    <w:rsid w:val="00BE0499"/>
    <w:rsid w:val="00CD022A"/>
    <w:rsid w:val="00D30C65"/>
    <w:rsid w:val="00D471BB"/>
    <w:rsid w:val="00D536AA"/>
    <w:rsid w:val="00F31E82"/>
    <w:rsid w:val="00F3762A"/>
    <w:rsid w:val="00F75B08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rcuitodejere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4</cp:revision>
  <cp:lastPrinted>2023-10-11T07:08:00Z</cp:lastPrinted>
  <dcterms:created xsi:type="dcterms:W3CDTF">2024-04-03T08:41:00Z</dcterms:created>
  <dcterms:modified xsi:type="dcterms:W3CDTF">2024-04-03T08:46:00Z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