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4D16" w:rsidRDefault="00A61506">
      <w:r>
        <w:t xml:space="preserve"> </w:t>
      </w:r>
    </w:p>
    <w:p w:rsidR="000D7E0E" w:rsidRPr="000D7E0E" w:rsidRDefault="000D7E0E" w:rsidP="000D7E0E">
      <w:pPr>
        <w:suppressAutoHyphens w:val="0"/>
        <w:spacing w:before="100" w:beforeAutospacing="1" w:after="142"/>
        <w:rPr>
          <w:kern w:val="0"/>
          <w:szCs w:val="24"/>
          <w:lang w:eastAsia="es-ES"/>
        </w:rPr>
      </w:pPr>
      <w:r w:rsidRPr="000D7E0E">
        <w:rPr>
          <w:rFonts w:ascii="Arial Narrow" w:hAnsi="Arial Narrow"/>
          <w:b/>
          <w:bCs/>
          <w:kern w:val="0"/>
          <w:sz w:val="40"/>
          <w:szCs w:val="40"/>
          <w:lang w:eastAsia="es-ES"/>
        </w:rPr>
        <w:t>Jerez celebra el ‘Día del Libro’ con un ciclo cultural que comienza el sábado 20 de abril con la ‘Jornada de Literatura y Vino’</w:t>
      </w:r>
    </w:p>
    <w:p w:rsidR="000D7E0E" w:rsidRDefault="000D7E0E" w:rsidP="000D7E0E">
      <w:pPr>
        <w:shd w:val="clear" w:color="auto" w:fill="FFFFFF"/>
        <w:suppressAutoHyphens w:val="0"/>
        <w:spacing w:before="100" w:beforeAutospacing="1" w:after="142"/>
        <w:rPr>
          <w:rFonts w:ascii="Arial Narrow" w:hAnsi="Arial Narrow"/>
          <w:kern w:val="0"/>
          <w:sz w:val="36"/>
          <w:szCs w:val="36"/>
          <w:lang w:eastAsia="es-ES"/>
        </w:rPr>
      </w:pPr>
      <w:r w:rsidRPr="000D7E0E">
        <w:rPr>
          <w:rFonts w:ascii="Arial Narrow" w:hAnsi="Arial Narrow"/>
          <w:kern w:val="0"/>
          <w:sz w:val="36"/>
          <w:szCs w:val="36"/>
          <w:lang w:eastAsia="es-ES"/>
        </w:rPr>
        <w:t>Francisco Zurita agradece a las entidades participantes su contribución para ofrecer una programación amplia y diversa y recuerda que todas las actividades tienen acceso libre</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36"/>
          <w:szCs w:val="36"/>
          <w:lang w:eastAsia="es-ES"/>
        </w:rPr>
        <w:t xml:space="preserve">La programación culmina el día 30 con la presentación del libro </w:t>
      </w:r>
      <w:r w:rsidRPr="000D7E0E">
        <w:rPr>
          <w:rFonts w:ascii="Arial Narrow" w:hAnsi="Arial Narrow"/>
          <w:i/>
          <w:iCs/>
          <w:kern w:val="0"/>
          <w:sz w:val="36"/>
          <w:szCs w:val="36"/>
          <w:lang w:eastAsia="es-ES"/>
        </w:rPr>
        <w:t>La sociedad de la nieve</w:t>
      </w:r>
      <w:r w:rsidRPr="000D7E0E">
        <w:rPr>
          <w:rFonts w:ascii="Arial Narrow" w:hAnsi="Arial Narrow"/>
          <w:kern w:val="0"/>
          <w:sz w:val="36"/>
          <w:szCs w:val="36"/>
          <w:lang w:eastAsia="es-ES"/>
        </w:rPr>
        <w:t xml:space="preserve">, de Pablo </w:t>
      </w:r>
      <w:proofErr w:type="spellStart"/>
      <w:r w:rsidRPr="000D7E0E">
        <w:rPr>
          <w:rFonts w:ascii="Arial Narrow" w:hAnsi="Arial Narrow"/>
          <w:kern w:val="0"/>
          <w:sz w:val="36"/>
          <w:szCs w:val="36"/>
          <w:lang w:eastAsia="es-ES"/>
        </w:rPr>
        <w:t>Vierci</w:t>
      </w:r>
      <w:proofErr w:type="spellEnd"/>
    </w:p>
    <w:p w:rsidR="00314D16" w:rsidRDefault="00314D16">
      <w:pPr>
        <w:rPr>
          <w:rFonts w:ascii="Arial Narrow" w:hAnsi="Arial Narrow"/>
        </w:rPr>
      </w:pPr>
    </w:p>
    <w:p w:rsidR="000D7E0E" w:rsidRPr="000D7E0E" w:rsidRDefault="00A61506" w:rsidP="000D7E0E">
      <w:pPr>
        <w:pStyle w:val="western"/>
        <w:shd w:val="clear" w:color="auto" w:fill="FFFFFF"/>
        <w:rPr>
          <w:rFonts w:ascii="Tahoma" w:eastAsia="Times New Roman" w:hAnsi="Tahoma" w:cs="Tahoma"/>
          <w:kern w:val="0"/>
          <w:lang w:eastAsia="es-ES"/>
        </w:rPr>
      </w:pPr>
      <w:r>
        <w:rPr>
          <w:rFonts w:ascii="Arial Narrow" w:hAnsi="Arial Narrow" w:cs="Trebuchet MS"/>
          <w:b/>
          <w:bCs/>
          <w:sz w:val="26"/>
          <w:szCs w:val="26"/>
        </w:rPr>
        <w:t>12 de abril de 2024.</w:t>
      </w:r>
      <w:r w:rsidR="000D7E0E">
        <w:rPr>
          <w:rFonts w:ascii="Arial Narrow" w:hAnsi="Arial Narrow" w:cs="Trebuchet MS"/>
          <w:bCs/>
          <w:sz w:val="26"/>
          <w:szCs w:val="26"/>
        </w:rPr>
        <w:t xml:space="preserve"> </w:t>
      </w:r>
      <w:bookmarkStart w:id="0" w:name="_GoBack"/>
      <w:bookmarkEnd w:id="0"/>
      <w:r w:rsidR="000D7E0E" w:rsidRPr="000D7E0E">
        <w:rPr>
          <w:rFonts w:ascii="Arial Narrow" w:eastAsia="Times New Roman" w:hAnsi="Arial Narrow" w:cs="Tahoma"/>
          <w:kern w:val="0"/>
          <w:sz w:val="26"/>
          <w:szCs w:val="26"/>
          <w:lang w:eastAsia="es-ES"/>
        </w:rPr>
        <w:t xml:space="preserve">El Ayuntamiento de Jerez, a través de la Delegación de Cultura, ha diseñado una amplia programación para conmemorar el Día del Libro, que se desarrollará del 20 al 30 de abril, así lo ha avanzado el delegado Cultura, Fiestas, Patrimonio Histórico y Capitalidad Cultural, Francisco Zurita. Se trata de “un gran ciclo abierto a toda la ciudadanía, con eventos literarios y culturales, en el que cada actividad ha sido cuidadosamente diseñada para ofrecer contenido especial a los diferentes públicos, tanto para que disfruten de la poesía, las novelas, los cuentos o la música”.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Asimismo, Francisco Zurita también ha agradecido la predisposición y colaboración de todas las instituciones involucradas en la organización de este gran encuentro, “desde libreros y editores a entidades, músicos y autores, que han contribuido a la elaboración de un programa cuyas actividades son gratuitas y de acceso libre hasta completar aforo”.</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b/>
          <w:bCs/>
          <w:kern w:val="0"/>
          <w:sz w:val="26"/>
          <w:szCs w:val="26"/>
          <w:lang w:eastAsia="es-ES"/>
        </w:rPr>
        <w:t>Jornada inaugural, sábado 20 de abril</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La conmemoración del Día del Libro comienza el sábado 20 de abril, con la ‘Jornada de Literatura y Vino’ en los Claustros de Santo Domingo, desde las 11 hasta las 14 horas y de 17 a 21 horas. Durante este evento, los asistentes podrán disfrutar de un maridaje de libros y vino, con una muestra de obras a cargo de librerías y editoriales locales, acompañada de degustaciones de jerez, con la colaboración del Consejo Regulador.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El programa incluye diversas actividades como la lectura de poemas, una presentación de novela, cuentacuentos, mesas redondas y talleres de papiroflexia y </w:t>
      </w:r>
      <w:proofErr w:type="spellStart"/>
      <w:r w:rsidRPr="000D7E0E">
        <w:rPr>
          <w:rFonts w:ascii="Arial Narrow" w:hAnsi="Arial Narrow"/>
          <w:kern w:val="0"/>
          <w:sz w:val="26"/>
          <w:szCs w:val="26"/>
          <w:lang w:eastAsia="es-ES"/>
        </w:rPr>
        <w:lastRenderedPageBreak/>
        <w:t>marcapáginas</w:t>
      </w:r>
      <w:proofErr w:type="spellEnd"/>
      <w:r w:rsidRPr="000D7E0E">
        <w:rPr>
          <w:rFonts w:ascii="Arial Narrow" w:hAnsi="Arial Narrow"/>
          <w:kern w:val="0"/>
          <w:sz w:val="26"/>
          <w:szCs w:val="26"/>
          <w:lang w:eastAsia="es-ES"/>
        </w:rPr>
        <w:t>, entre otros, destacan también la presentación de obras literarias y una presentación de novela gráfica y taller de cómic para niños.</w:t>
      </w:r>
    </w:p>
    <w:p w:rsidR="000D7E0E" w:rsidRPr="000D7E0E" w:rsidRDefault="000D7E0E" w:rsidP="000D7E0E">
      <w:pPr>
        <w:shd w:val="clear" w:color="auto" w:fill="FFFFFF"/>
        <w:suppressAutoHyphens w:val="0"/>
        <w:spacing w:before="100" w:beforeAutospacing="1" w:after="240"/>
        <w:rPr>
          <w:kern w:val="0"/>
          <w:szCs w:val="24"/>
          <w:lang w:eastAsia="es-ES"/>
        </w:rPr>
      </w:pP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b/>
          <w:bCs/>
          <w:kern w:val="0"/>
          <w:sz w:val="26"/>
          <w:szCs w:val="26"/>
          <w:lang w:eastAsia="es-ES"/>
        </w:rPr>
        <w:t>Desarrollo</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El programa del evento para esta jornada incluye una serie de actividades que se desarrollarán desde las 11:30 horas hasta las 20 horas. Arranca con la lectura de poemas realizada por los clubes de lectura de la red de bibliotecas municipales en la Sala Refectorio. A continuación, de 12 a 14 horas, se llevará a cabo una visita animada de personajes literarios de los hermanos Grimm en las Galerías.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12 horas está programada la presentación de la novela </w:t>
      </w:r>
      <w:proofErr w:type="spellStart"/>
      <w:r w:rsidRPr="000D7E0E">
        <w:rPr>
          <w:rFonts w:ascii="Arial Narrow" w:hAnsi="Arial Narrow"/>
          <w:i/>
          <w:iCs/>
          <w:kern w:val="0"/>
          <w:sz w:val="26"/>
          <w:szCs w:val="26"/>
          <w:lang w:eastAsia="es-ES"/>
        </w:rPr>
        <w:t>Wanted</w:t>
      </w:r>
      <w:proofErr w:type="spellEnd"/>
      <w:r w:rsidRPr="000D7E0E">
        <w:rPr>
          <w:rFonts w:ascii="Arial Narrow" w:hAnsi="Arial Narrow"/>
          <w:kern w:val="0"/>
          <w:sz w:val="26"/>
          <w:szCs w:val="26"/>
          <w:lang w:eastAsia="es-ES"/>
        </w:rPr>
        <w:t xml:space="preserve"> de Ignacio Arrabal, con la presencia de Alberto Belmonte, </w:t>
      </w:r>
      <w:proofErr w:type="spellStart"/>
      <w:r w:rsidRPr="000D7E0E">
        <w:rPr>
          <w:rFonts w:ascii="Arial Narrow" w:hAnsi="Arial Narrow"/>
          <w:kern w:val="0"/>
          <w:sz w:val="26"/>
          <w:szCs w:val="26"/>
          <w:lang w:eastAsia="es-ES"/>
        </w:rPr>
        <w:t>portadista</w:t>
      </w:r>
      <w:proofErr w:type="spellEnd"/>
      <w:r w:rsidRPr="000D7E0E">
        <w:rPr>
          <w:rFonts w:ascii="Arial Narrow" w:hAnsi="Arial Narrow"/>
          <w:kern w:val="0"/>
          <w:sz w:val="26"/>
          <w:szCs w:val="26"/>
          <w:lang w:eastAsia="es-ES"/>
        </w:rPr>
        <w:t xml:space="preserve"> de la obra, en la Sala Refectorio.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12.30 horas, en el patio exterior, se realizará un cuentacuentos con narración oral a cargo de Pepe Maestro, bajo el título 'Cuentos suspensivos, historias para mantener </w:t>
      </w:r>
      <w:proofErr w:type="gramStart"/>
      <w:r w:rsidRPr="000D7E0E">
        <w:rPr>
          <w:rFonts w:ascii="Arial Narrow" w:hAnsi="Arial Narrow"/>
          <w:kern w:val="0"/>
          <w:sz w:val="26"/>
          <w:szCs w:val="26"/>
          <w:lang w:eastAsia="es-ES"/>
        </w:rPr>
        <w:t>tu</w:t>
      </w:r>
      <w:proofErr w:type="gramEnd"/>
      <w:r w:rsidRPr="000D7E0E">
        <w:rPr>
          <w:rFonts w:ascii="Arial Narrow" w:hAnsi="Arial Narrow"/>
          <w:kern w:val="0"/>
          <w:sz w:val="26"/>
          <w:szCs w:val="26"/>
          <w:lang w:eastAsia="es-ES"/>
        </w:rPr>
        <w:t xml:space="preserve"> alma en vilo (o no…)'.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13 horas se llevará a cabo una mesa redonda titulada ‘Fantasía para reflejar la realidad’ con la participación de Eva </w:t>
      </w:r>
      <w:proofErr w:type="spellStart"/>
      <w:r w:rsidRPr="000D7E0E">
        <w:rPr>
          <w:rFonts w:ascii="Arial Narrow" w:hAnsi="Arial Narrow"/>
          <w:kern w:val="0"/>
          <w:sz w:val="26"/>
          <w:szCs w:val="26"/>
          <w:lang w:eastAsia="es-ES"/>
        </w:rPr>
        <w:t>Amuedo</w:t>
      </w:r>
      <w:proofErr w:type="spellEnd"/>
      <w:r w:rsidRPr="000D7E0E">
        <w:rPr>
          <w:rFonts w:ascii="Arial Narrow" w:hAnsi="Arial Narrow"/>
          <w:kern w:val="0"/>
          <w:sz w:val="26"/>
          <w:szCs w:val="26"/>
          <w:lang w:eastAsia="es-ES"/>
        </w:rPr>
        <w:t xml:space="preserve">, autora de la </w:t>
      </w:r>
      <w:r w:rsidRPr="000D7E0E">
        <w:rPr>
          <w:rFonts w:ascii="Arial Narrow" w:hAnsi="Arial Narrow"/>
          <w:i/>
          <w:iCs/>
          <w:kern w:val="0"/>
          <w:sz w:val="26"/>
          <w:szCs w:val="26"/>
          <w:lang w:eastAsia="es-ES"/>
        </w:rPr>
        <w:t xml:space="preserve">saga El despertar de </w:t>
      </w:r>
      <w:proofErr w:type="spellStart"/>
      <w:r w:rsidRPr="000D7E0E">
        <w:rPr>
          <w:rFonts w:ascii="Arial Narrow" w:hAnsi="Arial Narrow"/>
          <w:i/>
          <w:iCs/>
          <w:kern w:val="0"/>
          <w:sz w:val="26"/>
          <w:szCs w:val="26"/>
          <w:lang w:eastAsia="es-ES"/>
        </w:rPr>
        <w:t>Osharan</w:t>
      </w:r>
      <w:proofErr w:type="spellEnd"/>
      <w:r w:rsidRPr="000D7E0E">
        <w:rPr>
          <w:rFonts w:ascii="Arial Narrow" w:hAnsi="Arial Narrow"/>
          <w:kern w:val="0"/>
          <w:sz w:val="26"/>
          <w:szCs w:val="26"/>
          <w:lang w:eastAsia="es-ES"/>
        </w:rPr>
        <w:t xml:space="preserve">, Jesús </w:t>
      </w:r>
      <w:proofErr w:type="spellStart"/>
      <w:r w:rsidRPr="000D7E0E">
        <w:rPr>
          <w:rFonts w:ascii="Arial Narrow" w:hAnsi="Arial Narrow"/>
          <w:kern w:val="0"/>
          <w:sz w:val="26"/>
          <w:szCs w:val="26"/>
          <w:lang w:eastAsia="es-ES"/>
        </w:rPr>
        <w:t>Relinque</w:t>
      </w:r>
      <w:proofErr w:type="spellEnd"/>
      <w:r w:rsidRPr="000D7E0E">
        <w:rPr>
          <w:rFonts w:ascii="Arial Narrow" w:hAnsi="Arial Narrow"/>
          <w:kern w:val="0"/>
          <w:sz w:val="26"/>
          <w:szCs w:val="26"/>
          <w:lang w:eastAsia="es-ES"/>
        </w:rPr>
        <w:t xml:space="preserve">, autor de diversas novelas, y David Mancera, autor de </w:t>
      </w:r>
      <w:r w:rsidRPr="000D7E0E">
        <w:rPr>
          <w:rFonts w:ascii="Arial Narrow" w:hAnsi="Arial Narrow"/>
          <w:i/>
          <w:iCs/>
          <w:kern w:val="0"/>
          <w:sz w:val="26"/>
          <w:szCs w:val="26"/>
          <w:lang w:eastAsia="es-ES"/>
        </w:rPr>
        <w:t>La canción de arena</w:t>
      </w:r>
      <w:r w:rsidRPr="000D7E0E">
        <w:rPr>
          <w:rFonts w:ascii="Arial Narrow" w:hAnsi="Arial Narrow"/>
          <w:kern w:val="0"/>
          <w:sz w:val="26"/>
          <w:szCs w:val="26"/>
          <w:lang w:eastAsia="es-ES"/>
        </w:rPr>
        <w:t>, en la Sala Refectorio.</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Por la tarde, a las 17.30 horas, se realizará un taller de papiroflexia y </w:t>
      </w:r>
      <w:proofErr w:type="spellStart"/>
      <w:r w:rsidRPr="000D7E0E">
        <w:rPr>
          <w:rFonts w:ascii="Arial Narrow" w:hAnsi="Arial Narrow"/>
          <w:kern w:val="0"/>
          <w:sz w:val="26"/>
          <w:szCs w:val="26"/>
          <w:lang w:eastAsia="es-ES"/>
        </w:rPr>
        <w:t>marcapáginas</w:t>
      </w:r>
      <w:proofErr w:type="spellEnd"/>
      <w:r w:rsidRPr="000D7E0E">
        <w:rPr>
          <w:rFonts w:ascii="Arial Narrow" w:hAnsi="Arial Narrow"/>
          <w:kern w:val="0"/>
          <w:sz w:val="26"/>
          <w:szCs w:val="26"/>
          <w:lang w:eastAsia="es-ES"/>
        </w:rPr>
        <w:t xml:space="preserve"> con ‘El mago del papel’ en el patio exterior, seguido a las 17.45 horas por un cuentacuentos musical con Alberto Mateos y El Domador de Medusas.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17.30 horas se llevará a cabo la presentación de la novela juvenil </w:t>
      </w:r>
      <w:r w:rsidRPr="000D7E0E">
        <w:rPr>
          <w:rFonts w:ascii="Arial Narrow" w:hAnsi="Arial Narrow"/>
          <w:i/>
          <w:iCs/>
          <w:kern w:val="0"/>
          <w:sz w:val="26"/>
          <w:szCs w:val="26"/>
          <w:lang w:eastAsia="es-ES"/>
        </w:rPr>
        <w:t>El diario secreto de Carla</w:t>
      </w:r>
      <w:r w:rsidRPr="000D7E0E">
        <w:rPr>
          <w:rFonts w:ascii="Arial Narrow" w:hAnsi="Arial Narrow"/>
          <w:kern w:val="0"/>
          <w:sz w:val="26"/>
          <w:szCs w:val="26"/>
          <w:lang w:eastAsia="es-ES"/>
        </w:rPr>
        <w:t xml:space="preserve">, de Diana Gallardo en la Sala Refectorio, mientras que de 18 a 20 horas se podrá disfrutar de una visita animada de personajes literarios con los hermanos Grimm en las Galerías.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18.30 horas tendrá lugar una visita guiada por la ciudad basada en el libro </w:t>
      </w:r>
      <w:r w:rsidRPr="000D7E0E">
        <w:rPr>
          <w:rFonts w:ascii="Arial Narrow" w:hAnsi="Arial Narrow"/>
          <w:i/>
          <w:iCs/>
          <w:kern w:val="0"/>
          <w:sz w:val="26"/>
          <w:szCs w:val="26"/>
          <w:lang w:eastAsia="es-ES"/>
        </w:rPr>
        <w:t>La ciudad escondida</w:t>
      </w:r>
      <w:r w:rsidRPr="000D7E0E">
        <w:rPr>
          <w:rFonts w:ascii="Arial Narrow" w:hAnsi="Arial Narrow"/>
          <w:kern w:val="0"/>
          <w:sz w:val="26"/>
          <w:szCs w:val="26"/>
          <w:lang w:eastAsia="es-ES"/>
        </w:rPr>
        <w:t xml:space="preserve">, a cargo de su autor, José Ruiz Mata, con punto de origen en el stand de la editorial Tierra de Nadie.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A las 19 horas se realizará la presentación del libro de Irene Villa, </w:t>
      </w:r>
      <w:r w:rsidRPr="000D7E0E">
        <w:rPr>
          <w:rFonts w:ascii="Arial Narrow" w:hAnsi="Arial Narrow"/>
          <w:i/>
          <w:iCs/>
          <w:kern w:val="0"/>
          <w:sz w:val="26"/>
          <w:szCs w:val="26"/>
          <w:lang w:eastAsia="es-ES"/>
        </w:rPr>
        <w:t>Saber que se puede: Perdona. Agradece. Confía</w:t>
      </w:r>
      <w:r w:rsidRPr="000D7E0E">
        <w:rPr>
          <w:rFonts w:ascii="Arial Narrow" w:hAnsi="Arial Narrow"/>
          <w:kern w:val="0"/>
          <w:sz w:val="26"/>
          <w:szCs w:val="26"/>
          <w:lang w:eastAsia="es-ES"/>
        </w:rPr>
        <w:t xml:space="preserve">, de Irene Villa en la Sala Refectorio, y simultáneamente, también a las 19 horas, se llevará a cabo la presentación de la novela gráfica </w:t>
      </w:r>
      <w:r w:rsidRPr="000D7E0E">
        <w:rPr>
          <w:rFonts w:ascii="Arial Narrow" w:hAnsi="Arial Narrow"/>
          <w:i/>
          <w:iCs/>
          <w:kern w:val="0"/>
          <w:sz w:val="26"/>
          <w:szCs w:val="26"/>
          <w:lang w:eastAsia="es-ES"/>
        </w:rPr>
        <w:t>Tina, la niña monarca</w:t>
      </w:r>
      <w:r w:rsidRPr="000D7E0E">
        <w:rPr>
          <w:rFonts w:ascii="Arial Narrow" w:hAnsi="Arial Narrow"/>
          <w:kern w:val="0"/>
          <w:sz w:val="26"/>
          <w:szCs w:val="26"/>
          <w:lang w:eastAsia="es-ES"/>
        </w:rPr>
        <w:t xml:space="preserve"> y un taller de cómic para niños de 6 a 11 años, a cargo de Claudia </w:t>
      </w:r>
      <w:proofErr w:type="spellStart"/>
      <w:r w:rsidRPr="000D7E0E">
        <w:rPr>
          <w:rFonts w:ascii="Arial Narrow" w:hAnsi="Arial Narrow"/>
          <w:kern w:val="0"/>
          <w:sz w:val="26"/>
          <w:szCs w:val="26"/>
          <w:lang w:eastAsia="es-ES"/>
        </w:rPr>
        <w:t>Bellante</w:t>
      </w:r>
      <w:proofErr w:type="spellEnd"/>
      <w:r w:rsidRPr="000D7E0E">
        <w:rPr>
          <w:rFonts w:ascii="Arial Narrow" w:hAnsi="Arial Narrow"/>
          <w:kern w:val="0"/>
          <w:sz w:val="26"/>
          <w:szCs w:val="26"/>
          <w:lang w:eastAsia="es-ES"/>
        </w:rPr>
        <w:t xml:space="preserve"> en el patio exterior. El día culminará a las 20 </w:t>
      </w:r>
      <w:r w:rsidRPr="000D7E0E">
        <w:rPr>
          <w:rFonts w:ascii="Arial Narrow" w:hAnsi="Arial Narrow"/>
          <w:kern w:val="0"/>
          <w:sz w:val="26"/>
          <w:szCs w:val="26"/>
          <w:lang w:eastAsia="es-ES"/>
        </w:rPr>
        <w:lastRenderedPageBreak/>
        <w:t>horas con un concierto titulado ‘Historias sin palabras’, a cargo del Trío de cuerda con piano de la Joven Orquesta Campos Andaluces, que se celebrará también en el patio exterior.</w:t>
      </w:r>
    </w:p>
    <w:p w:rsidR="000D7E0E" w:rsidRPr="000D7E0E" w:rsidRDefault="000D7E0E" w:rsidP="000D7E0E">
      <w:pPr>
        <w:shd w:val="clear" w:color="auto" w:fill="FFFFFF"/>
        <w:suppressAutoHyphens w:val="0"/>
        <w:spacing w:before="100" w:beforeAutospacing="1" w:after="240"/>
        <w:rPr>
          <w:kern w:val="0"/>
          <w:szCs w:val="24"/>
          <w:lang w:eastAsia="es-ES"/>
        </w:rPr>
      </w:pP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b/>
          <w:bCs/>
          <w:kern w:val="0"/>
          <w:sz w:val="26"/>
          <w:szCs w:val="26"/>
          <w:lang w:eastAsia="es-ES"/>
        </w:rPr>
        <w:t>Del 22 al 30 de abril</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La conmemoración del Día del Libro en Jerez prosigue el lunes 22 de abril con la presentación del poemario </w:t>
      </w:r>
      <w:r w:rsidRPr="000D7E0E">
        <w:rPr>
          <w:rFonts w:ascii="Arial Narrow" w:hAnsi="Arial Narrow"/>
          <w:i/>
          <w:iCs/>
          <w:kern w:val="0"/>
          <w:sz w:val="26"/>
          <w:szCs w:val="26"/>
          <w:lang w:eastAsia="es-ES"/>
        </w:rPr>
        <w:t>Las manos en el vientre</w:t>
      </w:r>
      <w:r w:rsidRPr="000D7E0E">
        <w:rPr>
          <w:rFonts w:ascii="Arial Narrow" w:hAnsi="Arial Narrow"/>
          <w:kern w:val="0"/>
          <w:sz w:val="26"/>
          <w:szCs w:val="26"/>
          <w:lang w:eastAsia="es-ES"/>
        </w:rPr>
        <w:t xml:space="preserve"> de la poeta y periodista Sonia Herrera Collado en la sede de la Fundación Caballero Bonald, como parte del Ciclo Primeras Letras. </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El martes 23 de abril, día emblemático del Día del Libro, se llevarán a cabo actividades como la lectura pública </w:t>
      </w:r>
      <w:r w:rsidRPr="000D7E0E">
        <w:rPr>
          <w:rFonts w:ascii="Arial Narrow" w:hAnsi="Arial Narrow"/>
          <w:i/>
          <w:iCs/>
          <w:kern w:val="0"/>
          <w:sz w:val="26"/>
          <w:szCs w:val="26"/>
          <w:lang w:eastAsia="es-ES"/>
        </w:rPr>
        <w:t>de El Quijote</w:t>
      </w:r>
      <w:r w:rsidRPr="000D7E0E">
        <w:rPr>
          <w:rFonts w:ascii="Arial Narrow" w:hAnsi="Arial Narrow"/>
          <w:kern w:val="0"/>
          <w:sz w:val="26"/>
          <w:szCs w:val="26"/>
          <w:lang w:eastAsia="es-ES"/>
        </w:rPr>
        <w:t xml:space="preserve"> de Miguel de Cervantes en el Cabildo Viejo, un cuentacuentos en la Biblioteca Central y la inauguración del Rincón de ‘Pepín el Caballero’ en la Biblioteca Infantil de la Fundación Caballero Bonald.</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El jueves 25 de abril, dentro del Ciclo Primeras Letras, se realizará la presentación del poemario </w:t>
      </w:r>
      <w:r w:rsidRPr="000D7E0E">
        <w:rPr>
          <w:rFonts w:ascii="Arial Narrow" w:hAnsi="Arial Narrow"/>
          <w:i/>
          <w:iCs/>
          <w:kern w:val="0"/>
          <w:sz w:val="26"/>
          <w:szCs w:val="26"/>
          <w:lang w:eastAsia="es-ES"/>
        </w:rPr>
        <w:t>Vivir en las palabras</w:t>
      </w:r>
      <w:r w:rsidRPr="000D7E0E">
        <w:rPr>
          <w:rFonts w:ascii="Arial Narrow" w:hAnsi="Arial Narrow"/>
          <w:kern w:val="0"/>
          <w:sz w:val="26"/>
          <w:szCs w:val="26"/>
          <w:lang w:eastAsia="es-ES"/>
        </w:rPr>
        <w:t xml:space="preserve">, de Cándido Gutiérrez Nieto en la sede de la Fundación Caballero Bonald. El lunes 29 de abril, se llevará a cabo la presentación del libro </w:t>
      </w:r>
      <w:r w:rsidRPr="000D7E0E">
        <w:rPr>
          <w:rFonts w:ascii="Arial Narrow" w:hAnsi="Arial Narrow"/>
          <w:i/>
          <w:iCs/>
          <w:kern w:val="0"/>
          <w:sz w:val="26"/>
          <w:szCs w:val="26"/>
          <w:lang w:eastAsia="es-ES"/>
        </w:rPr>
        <w:t xml:space="preserve">100 sonetos me manda hacer </w:t>
      </w:r>
      <w:proofErr w:type="spellStart"/>
      <w:r w:rsidRPr="000D7E0E">
        <w:rPr>
          <w:rFonts w:ascii="Arial Narrow" w:hAnsi="Arial Narrow"/>
          <w:i/>
          <w:iCs/>
          <w:kern w:val="0"/>
          <w:sz w:val="26"/>
          <w:szCs w:val="26"/>
          <w:lang w:eastAsia="es-ES"/>
        </w:rPr>
        <w:t>Violante</w:t>
      </w:r>
      <w:proofErr w:type="spellEnd"/>
      <w:r w:rsidRPr="000D7E0E">
        <w:rPr>
          <w:rFonts w:ascii="Arial Narrow" w:hAnsi="Arial Narrow"/>
          <w:kern w:val="0"/>
          <w:sz w:val="26"/>
          <w:szCs w:val="26"/>
          <w:lang w:eastAsia="es-ES"/>
        </w:rPr>
        <w:t xml:space="preserve"> de Ramón Luque Sánchez, con intervención musical de Paco Luque, en la misma sede.</w:t>
      </w:r>
    </w:p>
    <w:p w:rsidR="000D7E0E" w:rsidRPr="000D7E0E" w:rsidRDefault="000D7E0E" w:rsidP="000D7E0E">
      <w:pPr>
        <w:shd w:val="clear" w:color="auto" w:fill="FFFFFF"/>
        <w:suppressAutoHyphens w:val="0"/>
        <w:spacing w:before="100" w:beforeAutospacing="1" w:after="142"/>
        <w:rPr>
          <w:kern w:val="0"/>
          <w:szCs w:val="24"/>
          <w:lang w:eastAsia="es-ES"/>
        </w:rPr>
      </w:pPr>
      <w:r w:rsidRPr="000D7E0E">
        <w:rPr>
          <w:rFonts w:ascii="Arial Narrow" w:hAnsi="Arial Narrow"/>
          <w:kern w:val="0"/>
          <w:sz w:val="26"/>
          <w:szCs w:val="26"/>
          <w:lang w:eastAsia="es-ES"/>
        </w:rPr>
        <w:t xml:space="preserve">Finalmente, el martes 30 de abril, como cierre de la programación tendrá lugar, la presentación y charla-coloquio del libro </w:t>
      </w:r>
      <w:r w:rsidRPr="000D7E0E">
        <w:rPr>
          <w:rFonts w:ascii="Arial Narrow" w:hAnsi="Arial Narrow"/>
          <w:i/>
          <w:iCs/>
          <w:kern w:val="0"/>
          <w:sz w:val="26"/>
          <w:szCs w:val="26"/>
          <w:lang w:eastAsia="es-ES"/>
        </w:rPr>
        <w:t>La sociedad de la nieve</w:t>
      </w:r>
      <w:r w:rsidRPr="000D7E0E">
        <w:rPr>
          <w:rFonts w:ascii="Arial Narrow" w:hAnsi="Arial Narrow"/>
          <w:kern w:val="0"/>
          <w:sz w:val="26"/>
          <w:szCs w:val="26"/>
          <w:lang w:eastAsia="es-ES"/>
        </w:rPr>
        <w:t xml:space="preserve"> de Pablo </w:t>
      </w:r>
      <w:proofErr w:type="spellStart"/>
      <w:r w:rsidRPr="000D7E0E">
        <w:rPr>
          <w:rFonts w:ascii="Arial Narrow" w:hAnsi="Arial Narrow"/>
          <w:kern w:val="0"/>
          <w:sz w:val="26"/>
          <w:szCs w:val="26"/>
          <w:lang w:eastAsia="es-ES"/>
        </w:rPr>
        <w:t>Vierci</w:t>
      </w:r>
      <w:proofErr w:type="spellEnd"/>
      <w:r w:rsidRPr="000D7E0E">
        <w:rPr>
          <w:rFonts w:ascii="Arial Narrow" w:hAnsi="Arial Narrow"/>
          <w:kern w:val="0"/>
          <w:sz w:val="26"/>
          <w:szCs w:val="26"/>
          <w:lang w:eastAsia="es-ES"/>
        </w:rPr>
        <w:t xml:space="preserve"> en los Claustros de Santo Domingo, con la intervención de Paco </w:t>
      </w:r>
      <w:proofErr w:type="spellStart"/>
      <w:r w:rsidRPr="000D7E0E">
        <w:rPr>
          <w:rFonts w:ascii="Arial Narrow" w:hAnsi="Arial Narrow"/>
          <w:kern w:val="0"/>
          <w:sz w:val="26"/>
          <w:szCs w:val="26"/>
          <w:lang w:eastAsia="es-ES"/>
        </w:rPr>
        <w:t>Reyero</w:t>
      </w:r>
      <w:proofErr w:type="spellEnd"/>
      <w:r w:rsidRPr="000D7E0E">
        <w:rPr>
          <w:rFonts w:ascii="Arial Narrow" w:hAnsi="Arial Narrow"/>
          <w:kern w:val="0"/>
          <w:sz w:val="26"/>
          <w:szCs w:val="26"/>
          <w:lang w:eastAsia="es-ES"/>
        </w:rPr>
        <w:t>.</w:t>
      </w:r>
    </w:p>
    <w:p w:rsidR="00314D16" w:rsidRDefault="00314D16" w:rsidP="000D7E0E">
      <w:pPr>
        <w:jc w:val="both"/>
        <w:rPr>
          <w:rFonts w:ascii="Arial Narrow" w:hAnsi="Arial Narrow" w:cs="Arial"/>
          <w:color w:val="000000"/>
          <w:sz w:val="26"/>
          <w:szCs w:val="26"/>
        </w:rPr>
      </w:pPr>
    </w:p>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p w:rsidR="00314D16" w:rsidRDefault="00314D16"/>
    <w:sectPr w:rsidR="00314D1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B6" w:rsidRDefault="00A61506">
      <w:r>
        <w:separator/>
      </w:r>
    </w:p>
  </w:endnote>
  <w:endnote w:type="continuationSeparator" w:id="0">
    <w:p w:rsidR="00A417B6" w:rsidRDefault="00A6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16" w:rsidRDefault="00A6150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B6" w:rsidRDefault="00A61506">
      <w:r>
        <w:separator/>
      </w:r>
    </w:p>
  </w:footnote>
  <w:footnote w:type="continuationSeparator" w:id="0">
    <w:p w:rsidR="00A417B6" w:rsidRDefault="00A61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16" w:rsidRDefault="00A6150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E0633"/>
    <w:multiLevelType w:val="multilevel"/>
    <w:tmpl w:val="0A9A3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C0E34"/>
    <w:multiLevelType w:val="multilevel"/>
    <w:tmpl w:val="2DFA2D2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16"/>
    <w:rsid w:val="000D7E0E"/>
    <w:rsid w:val="00314D16"/>
    <w:rsid w:val="00A417B6"/>
    <w:rsid w:val="00A6150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A1741-A3D8-4E5A-BE6C-5CB4F0E8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8914">
      <w:bodyDiv w:val="1"/>
      <w:marLeft w:val="0"/>
      <w:marRight w:val="0"/>
      <w:marTop w:val="0"/>
      <w:marBottom w:val="0"/>
      <w:divBdr>
        <w:top w:val="none" w:sz="0" w:space="0" w:color="auto"/>
        <w:left w:val="none" w:sz="0" w:space="0" w:color="auto"/>
        <w:bottom w:val="none" w:sz="0" w:space="0" w:color="auto"/>
        <w:right w:val="none" w:sz="0" w:space="0" w:color="auto"/>
      </w:divBdr>
    </w:div>
    <w:div w:id="1804690089">
      <w:bodyDiv w:val="1"/>
      <w:marLeft w:val="0"/>
      <w:marRight w:val="0"/>
      <w:marTop w:val="0"/>
      <w:marBottom w:val="0"/>
      <w:divBdr>
        <w:top w:val="none" w:sz="0" w:space="0" w:color="auto"/>
        <w:left w:val="none" w:sz="0" w:space="0" w:color="auto"/>
        <w:bottom w:val="none" w:sz="0" w:space="0" w:color="auto"/>
        <w:right w:val="none" w:sz="0" w:space="0" w:color="auto"/>
      </w:divBdr>
    </w:div>
    <w:div w:id="2030446785">
      <w:bodyDiv w:val="1"/>
      <w:marLeft w:val="0"/>
      <w:marRight w:val="0"/>
      <w:marTop w:val="0"/>
      <w:marBottom w:val="0"/>
      <w:divBdr>
        <w:top w:val="none" w:sz="0" w:space="0" w:color="auto"/>
        <w:left w:val="none" w:sz="0" w:space="0" w:color="auto"/>
        <w:bottom w:val="none" w:sz="0" w:space="0" w:color="auto"/>
        <w:right w:val="none" w:sz="0" w:space="0" w:color="auto"/>
      </w:divBdr>
    </w:div>
    <w:div w:id="20564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888</Words>
  <Characters>4884</Characters>
  <Application>Microsoft Office Word</Application>
  <DocSecurity>0</DocSecurity>
  <Lines>40</Lines>
  <Paragraphs>11</Paragraphs>
  <ScaleCrop>false</ScaleCrop>
  <Company>HP</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Inmaculada Leiva Ramos</cp:lastModifiedBy>
  <cp:revision>8</cp:revision>
  <cp:lastPrinted>2023-10-11T07:08:00Z</cp:lastPrinted>
  <dcterms:created xsi:type="dcterms:W3CDTF">2024-01-25T06:58:00Z</dcterms:created>
  <dcterms:modified xsi:type="dcterms:W3CDTF">2024-04-12T10:39:00Z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