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6E44" w:rsidRDefault="00337E17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La alcaldesa agradece a los vecinos de plaza Venus “las aportaciones realizadas al proyecto para que por fin pueda ser una realidad” </w:t>
      </w:r>
    </w:p>
    <w:p w:rsidR="00126E44" w:rsidRDefault="00126E44">
      <w:pPr>
        <w:rPr>
          <w:rFonts w:ascii="Arial Narrow" w:hAnsi="Arial Narrow" w:cs="Arial"/>
          <w:bCs/>
          <w:sz w:val="36"/>
          <w:szCs w:val="36"/>
        </w:rPr>
      </w:pPr>
    </w:p>
    <w:p w:rsidR="00126E44" w:rsidRDefault="00337E17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>María José García-Pelayo ha realizado una visita técnica junto a los vecinos de la citada plaza, la empresa adjudicataria</w:t>
      </w:r>
      <w:r>
        <w:rPr>
          <w:rFonts w:ascii="Arial Narrow" w:hAnsi="Arial Narrow" w:cs="Arial"/>
          <w:bCs/>
          <w:sz w:val="36"/>
          <w:szCs w:val="36"/>
        </w:rPr>
        <w:t xml:space="preserve"> y técnicos municipales</w:t>
      </w:r>
      <w:r>
        <w:rPr>
          <w:rFonts w:ascii="Arial Narrow" w:hAnsi="Arial Narrow" w:cs="Arial"/>
          <w:bCs/>
          <w:sz w:val="36"/>
          <w:szCs w:val="36"/>
        </w:rPr>
        <w:t xml:space="preserve"> para supervisar las actuaciones realizadas </w:t>
      </w:r>
    </w:p>
    <w:p w:rsidR="00126E44" w:rsidRDefault="00126E44">
      <w:pPr>
        <w:rPr>
          <w:rFonts w:ascii="Arial Narrow" w:hAnsi="Arial Narrow" w:cs="Arial"/>
          <w:bCs/>
          <w:sz w:val="36"/>
          <w:szCs w:val="36"/>
        </w:rPr>
      </w:pPr>
    </w:p>
    <w:p w:rsidR="00126E44" w:rsidRDefault="00337E17">
      <w:pPr>
        <w:shd w:val="clear" w:color="auto" w:fill="FFFFFF"/>
        <w:suppressAutoHyphens w:val="0"/>
        <w:spacing w:after="140"/>
        <w:jc w:val="both"/>
        <w:rPr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18 de abril de 2024.</w:t>
      </w:r>
      <w:r>
        <w:rPr>
          <w:rFonts w:ascii="Arial Narrow" w:hAnsi="Arial Narrow"/>
          <w:sz w:val="26"/>
          <w:szCs w:val="26"/>
        </w:rPr>
        <w:t xml:space="preserve"> La alcaldesa de Jerez, María Jo</w:t>
      </w:r>
      <w:r>
        <w:rPr>
          <w:rFonts w:ascii="Arial Narrow" w:hAnsi="Arial Narrow"/>
          <w:sz w:val="26"/>
          <w:szCs w:val="26"/>
        </w:rPr>
        <w:t>sé García-Pelayo, junto a las delegadas municipales Belén de la Cuadra y Carmen Pina, ha realizado una visita técnica a la P</w:t>
      </w:r>
      <w:r>
        <w:rPr>
          <w:rFonts w:ascii="Arial Narrow" w:hAnsi="Arial Narrow"/>
          <w:sz w:val="26"/>
          <w:szCs w:val="26"/>
        </w:rPr>
        <w:t>laza Venus de la barriada San Ginés de la Jara, junto a técnicos municipales y de la empresa adjudicataria de tales obras, en la que</w:t>
      </w:r>
      <w:r>
        <w:rPr>
          <w:rFonts w:ascii="Arial Narrow" w:hAnsi="Arial Narrow"/>
          <w:sz w:val="26"/>
          <w:szCs w:val="26"/>
        </w:rPr>
        <w:t xml:space="preserve"> han estado acompañados</w:t>
      </w:r>
      <w:r>
        <w:rPr>
          <w:rFonts w:ascii="Arial Narrow" w:hAnsi="Arial Narrow"/>
          <w:sz w:val="26"/>
          <w:szCs w:val="26"/>
        </w:rPr>
        <w:t xml:space="preserve"> de vecinos de este entorno. </w:t>
      </w:r>
    </w:p>
    <w:p w:rsidR="00126E44" w:rsidRDefault="00337E17">
      <w:pPr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agradecido a los vecinos “su paciencia y las aportaciones realizadas en el proyecto, que han servido para que por fin sea una realidad la reforma de esta plaza; también ha dado las gracias</w:t>
      </w:r>
      <w:r>
        <w:rPr>
          <w:rFonts w:ascii="Arial Narrow" w:hAnsi="Arial Narrow"/>
          <w:sz w:val="26"/>
          <w:szCs w:val="26"/>
        </w:rPr>
        <w:t xml:space="preserve"> a Juan Romo, responsable de la empresa adjudicataria ‘Juan Romo S.A.’ “por el interés personal con la que ha acometido esta actuación”, que ha tenido un presupuesto de </w:t>
      </w:r>
      <w:r>
        <w:rPr>
          <w:rFonts w:ascii="Arial Narrow" w:eastAsia="Tahoma" w:hAnsi="Arial Narrow" w:cs="Arial"/>
          <w:sz w:val="26"/>
          <w:szCs w:val="26"/>
        </w:rPr>
        <w:t>301.790 euros a cargo de fondos municipales.</w:t>
      </w:r>
    </w:p>
    <w:p w:rsidR="00126E44" w:rsidRDefault="00126E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26E44" w:rsidRDefault="00337E17">
      <w:pPr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alcaldesa ha recordado que “es un proy</w:t>
      </w:r>
      <w:r>
        <w:rPr>
          <w:rFonts w:ascii="Arial Narrow" w:eastAsia="Tahoma" w:hAnsi="Arial Narrow" w:cs="Arial"/>
          <w:sz w:val="26"/>
          <w:szCs w:val="26"/>
        </w:rPr>
        <w:t>ecto que está próximo a su culminación en una plaza que tiene unos sótanos que han sido cubiertos”, y que ya no suponen un problema para los vecinos “porque el proyecto se ha hecho a la carta de sus peticiones,</w:t>
      </w:r>
      <w:r>
        <w:rPr>
          <w:rFonts w:ascii="Arial Narrow" w:eastAsia="Tahoma" w:hAnsi="Arial Narrow" w:cs="Arial"/>
          <w:sz w:val="26"/>
          <w:szCs w:val="26"/>
        </w:rPr>
        <w:t xml:space="preserve"> ya que en la propuesta original no había ram</w:t>
      </w:r>
      <w:r>
        <w:rPr>
          <w:rFonts w:ascii="Arial Narrow" w:eastAsia="Tahoma" w:hAnsi="Arial Narrow" w:cs="Arial"/>
          <w:sz w:val="26"/>
          <w:szCs w:val="26"/>
        </w:rPr>
        <w:t>pa en uno de los accesos, y se cumple la necesidad de espacio para la llegada de los vehículos de emergencia, entre otras aportaciones de los vecinos al proyecto”, uno de los primeros aprobados en jul</w:t>
      </w:r>
      <w:r>
        <w:rPr>
          <w:rFonts w:ascii="Arial Narrow" w:eastAsia="Tahoma" w:hAnsi="Arial Narrow" w:cs="Arial"/>
          <w:sz w:val="26"/>
          <w:szCs w:val="26"/>
        </w:rPr>
        <w:t>io de 2023 por el actual equipo de Gobierno local.</w:t>
      </w:r>
    </w:p>
    <w:p w:rsidR="00126E44" w:rsidRDefault="00126E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26E44" w:rsidRDefault="00337E17">
      <w:pPr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Prec</w:t>
      </w:r>
      <w:r>
        <w:rPr>
          <w:rFonts w:ascii="Arial Narrow" w:eastAsia="Tahoma" w:hAnsi="Arial Narrow" w:cs="Arial"/>
          <w:sz w:val="26"/>
          <w:szCs w:val="26"/>
        </w:rPr>
        <w:t xml:space="preserve">isamente, entre estas aportaciones </w:t>
      </w:r>
      <w:proofErr w:type="gramStart"/>
      <w:r>
        <w:rPr>
          <w:rFonts w:ascii="Arial Narrow" w:eastAsia="Tahoma" w:hAnsi="Arial Narrow" w:cs="Arial"/>
          <w:sz w:val="26"/>
          <w:szCs w:val="26"/>
        </w:rPr>
        <w:t>figuran</w:t>
      </w:r>
      <w:proofErr w:type="gramEnd"/>
      <w:r>
        <w:rPr>
          <w:rFonts w:ascii="Arial Narrow" w:eastAsia="Tahoma" w:hAnsi="Arial Narrow" w:cs="Arial"/>
          <w:sz w:val="26"/>
          <w:szCs w:val="26"/>
        </w:rPr>
        <w:t xml:space="preserve"> la ejecución de los accesos a la P</w:t>
      </w:r>
      <w:r>
        <w:rPr>
          <w:rFonts w:ascii="Arial Narrow" w:eastAsia="Tahoma" w:hAnsi="Arial Narrow" w:cs="Arial"/>
          <w:sz w:val="26"/>
          <w:szCs w:val="26"/>
        </w:rPr>
        <w:t xml:space="preserve">laza Venus con rampa en ambos lados, de manera que se permite la accesibilidad total a la misma. Esta actuación hace factible también una demanda en materia de emergencia, ya que </w:t>
      </w:r>
      <w:r>
        <w:rPr>
          <w:rFonts w:ascii="Arial Narrow" w:eastAsia="Tahoma" w:hAnsi="Arial Narrow" w:cs="Arial"/>
          <w:sz w:val="26"/>
          <w:szCs w:val="26"/>
        </w:rPr>
        <w:t>los vehículos sanitarios,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de bomberos y policiales pueden así acceder en caso de incidencia hasta los mismos portales de los bloques.</w:t>
      </w:r>
    </w:p>
    <w:p w:rsidR="00126E44" w:rsidRDefault="00126E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26E44" w:rsidRDefault="00337E17">
      <w:pPr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Igualmente, el Ayuntamiento, en atención a las mejoras planteadas sobre el proyecto existente, ha colocado una valla entr</w:t>
      </w:r>
      <w:r>
        <w:rPr>
          <w:rFonts w:ascii="Arial Narrow" w:eastAsia="Tahoma" w:hAnsi="Arial Narrow" w:cs="Arial"/>
          <w:sz w:val="26"/>
          <w:szCs w:val="26"/>
        </w:rPr>
        <w:t xml:space="preserve">e la parte central de la plaza y la rampa, y ha instalado un parterre en el que se ha plantado ‘romero rastrero’ que </w:t>
      </w:r>
      <w:r>
        <w:rPr>
          <w:rFonts w:ascii="Arial Narrow" w:eastAsia="Tahoma" w:hAnsi="Arial Narrow" w:cs="Arial"/>
          <w:sz w:val="26"/>
          <w:szCs w:val="26"/>
        </w:rPr>
        <w:lastRenderedPageBreak/>
        <w:t>da permeabilidad al conjunto. Del mismo modo, se han instalado bancos e iluminación y también papeleras, también en atención a las demandas</w:t>
      </w:r>
      <w:r>
        <w:rPr>
          <w:rFonts w:ascii="Arial Narrow" w:eastAsia="Tahoma" w:hAnsi="Arial Narrow" w:cs="Arial"/>
          <w:sz w:val="26"/>
          <w:szCs w:val="26"/>
        </w:rPr>
        <w:t xml:space="preserve"> vecinales. </w:t>
      </w:r>
    </w:p>
    <w:p w:rsidR="00126E44" w:rsidRDefault="00126E44">
      <w:pPr>
        <w:jc w:val="both"/>
        <w:rPr>
          <w:sz w:val="26"/>
          <w:szCs w:val="26"/>
        </w:rPr>
      </w:pPr>
    </w:p>
    <w:p w:rsidR="00126E44" w:rsidRDefault="00337E17">
      <w:pPr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alcaldesa ha anunciado que la plaza será inaugurada en un acto con la participación de los vecinos cuando culminen remates menores de obra en el próximo mes de junio. </w:t>
      </w:r>
    </w:p>
    <w:p w:rsidR="00126E44" w:rsidRDefault="00126E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26E44" w:rsidRDefault="00337E17">
      <w:pPr>
        <w:shd w:val="clear" w:color="auto" w:fill="FFFFFF"/>
        <w:suppressAutoHyphens w:val="0"/>
        <w:spacing w:after="140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adjunta fotografía y enlace de audio:</w:t>
      </w:r>
    </w:p>
    <w:p w:rsidR="00126E44" w:rsidRDefault="00337E17">
      <w:pPr>
        <w:shd w:val="clear" w:color="auto" w:fill="FFFFFF"/>
        <w:suppressAutoHyphens w:val="0"/>
        <w:spacing w:after="140"/>
        <w:jc w:val="both"/>
      </w:pPr>
      <w:hyperlink r:id="rId7">
        <w:r>
          <w:rPr>
            <w:rStyle w:val="Hipervnculo"/>
            <w:rFonts w:ascii="Arial Narrow" w:hAnsi="Arial Narrow"/>
            <w:sz w:val="26"/>
            <w:szCs w:val="26"/>
          </w:rPr>
          <w:t>https://www.transfernow.net/dl/20240418i3eDgiiY</w:t>
        </w:r>
      </w:hyperlink>
    </w:p>
    <w:p w:rsidR="00126E44" w:rsidRDefault="00126E44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sz w:val="26"/>
          <w:szCs w:val="26"/>
        </w:rPr>
      </w:pPr>
    </w:p>
    <w:sectPr w:rsidR="00126E44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7E17">
      <w:r>
        <w:separator/>
      </w:r>
    </w:p>
  </w:endnote>
  <w:endnote w:type="continuationSeparator" w:id="0">
    <w:p w:rsidR="00000000" w:rsidRDefault="0033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7E17">
      <w:r>
        <w:separator/>
      </w:r>
    </w:p>
  </w:footnote>
  <w:footnote w:type="continuationSeparator" w:id="0">
    <w:p w:rsidR="00000000" w:rsidRDefault="0033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44" w:rsidRDefault="00126E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44" w:rsidRDefault="00337E1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44" w:rsidRDefault="00337E1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6679"/>
    <w:multiLevelType w:val="multilevel"/>
    <w:tmpl w:val="0AB2C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61554E"/>
    <w:multiLevelType w:val="multilevel"/>
    <w:tmpl w:val="B74C4F8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44"/>
    <w:rsid w:val="00126E44"/>
    <w:rsid w:val="003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434D7-D765-48AF-9FDC-3B9103A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40418i3eDgi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425</Words>
  <Characters>2343</Characters>
  <Application>Microsoft Office Word</Application>
  <DocSecurity>0</DocSecurity>
  <Lines>19</Lines>
  <Paragraphs>5</Paragraphs>
  <ScaleCrop>false</ScaleCrop>
  <Company>HP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18</cp:revision>
  <cp:lastPrinted>2023-10-11T07:08:00Z</cp:lastPrinted>
  <dcterms:created xsi:type="dcterms:W3CDTF">2024-01-25T06:58:00Z</dcterms:created>
  <dcterms:modified xsi:type="dcterms:W3CDTF">2024-04-18T12:07:00Z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