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58AE1D" w14:textId="77777777" w:rsidR="002A73AD" w:rsidRPr="0027034D" w:rsidRDefault="002A73AD" w:rsidP="002A73AD">
      <w:pPr>
        <w:spacing w:after="140"/>
        <w:rPr>
          <w:rFonts w:ascii="Arial Narrow" w:eastAsia="Tahoma" w:hAnsi="Arial Narrow" w:cs="Arial Narrow"/>
          <w:sz w:val="40"/>
          <w:szCs w:val="40"/>
          <w:lang w:eastAsia="es-ES_tradnl"/>
        </w:rPr>
      </w:pPr>
      <w:r w:rsidRPr="0027034D">
        <w:rPr>
          <w:rFonts w:ascii="Arial Narrow" w:eastAsia="Trebuchet MS" w:hAnsi="Arial Narrow" w:cs="Arial Narrow"/>
          <w:b/>
          <w:bCs/>
          <w:sz w:val="40"/>
          <w:szCs w:val="40"/>
          <w:lang w:eastAsia="es-ES_tradnl"/>
        </w:rPr>
        <w:t xml:space="preserve">La zarzuela ‘La Marquesita’ regresa al Teatro </w:t>
      </w:r>
      <w:proofErr w:type="spellStart"/>
      <w:r w:rsidRPr="0027034D">
        <w:rPr>
          <w:rFonts w:ascii="Arial Narrow" w:eastAsia="Trebuchet MS" w:hAnsi="Arial Narrow" w:cs="Arial Narrow"/>
          <w:b/>
          <w:bCs/>
          <w:sz w:val="40"/>
          <w:szCs w:val="40"/>
          <w:lang w:eastAsia="es-ES_tradnl"/>
        </w:rPr>
        <w:t>Villamarta</w:t>
      </w:r>
      <w:proofErr w:type="spellEnd"/>
      <w:r w:rsidRPr="0027034D">
        <w:rPr>
          <w:rFonts w:ascii="Arial Narrow" w:eastAsia="Trebuchet MS" w:hAnsi="Arial Narrow" w:cs="Arial Narrow"/>
          <w:b/>
          <w:bCs/>
          <w:sz w:val="40"/>
          <w:szCs w:val="40"/>
          <w:lang w:eastAsia="es-ES_tradnl"/>
        </w:rPr>
        <w:t xml:space="preserve"> 71 años después de su estreno</w:t>
      </w:r>
    </w:p>
    <w:p w14:paraId="441C6CDF" w14:textId="77777777" w:rsidR="002A73AD" w:rsidRDefault="002A73AD" w:rsidP="0027034D">
      <w:pPr>
        <w:spacing w:after="140"/>
        <w:rPr>
          <w:rFonts w:ascii="Arial Narrow" w:eastAsia="Tahoma" w:hAnsi="Arial Narrow" w:cs="Arial Narrow"/>
          <w:b/>
          <w:bCs/>
          <w:sz w:val="26"/>
          <w:szCs w:val="26"/>
        </w:rPr>
      </w:pPr>
      <w:r>
        <w:rPr>
          <w:rFonts w:ascii="Arial Narrow" w:eastAsia="Tahoma" w:hAnsi="Arial Narrow" w:cs="Arial Narrow"/>
          <w:sz w:val="36"/>
          <w:szCs w:val="36"/>
          <w:lang w:eastAsia="es-ES_tradnl"/>
        </w:rPr>
        <w:t>El título, creado por jerezanos y ambientado en la ciudad en 1814, ha sido recuperado por la Asociación Musical La Bohemia</w:t>
      </w:r>
    </w:p>
    <w:p w14:paraId="118974DE" w14:textId="77777777" w:rsidR="002A73AD" w:rsidRDefault="002A73AD" w:rsidP="002A73AD">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b/>
          <w:bCs/>
          <w:sz w:val="26"/>
          <w:szCs w:val="26"/>
        </w:rPr>
        <w:t>24 de abril de 2024</w:t>
      </w:r>
      <w:r>
        <w:rPr>
          <w:rFonts w:ascii="Arial Narrow" w:eastAsia="Tahoma" w:hAnsi="Arial Narrow" w:cs="Arial Narrow"/>
          <w:sz w:val="26"/>
          <w:szCs w:val="26"/>
        </w:rPr>
        <w:t xml:space="preserve">. La zarzuela </w:t>
      </w:r>
      <w:r>
        <w:rPr>
          <w:rFonts w:ascii="Arial Narrow" w:eastAsia="Tahoma" w:hAnsi="Arial Narrow" w:cs="Arial Narrow"/>
          <w:i/>
          <w:iCs/>
          <w:sz w:val="26"/>
          <w:szCs w:val="26"/>
        </w:rPr>
        <w:t>La Marquesita</w:t>
      </w:r>
      <w:r>
        <w:rPr>
          <w:rFonts w:ascii="Arial Narrow" w:eastAsia="Tahoma" w:hAnsi="Arial Narrow" w:cs="Arial Narrow"/>
          <w:sz w:val="26"/>
          <w:szCs w:val="26"/>
        </w:rPr>
        <w:t xml:space="preserve"> regresa al Teatro </w:t>
      </w:r>
      <w:proofErr w:type="spellStart"/>
      <w:r>
        <w:rPr>
          <w:rFonts w:ascii="Arial Narrow" w:eastAsia="Tahoma" w:hAnsi="Arial Narrow" w:cs="Arial Narrow"/>
          <w:sz w:val="26"/>
          <w:szCs w:val="26"/>
        </w:rPr>
        <w:t>Villamarta</w:t>
      </w:r>
      <w:proofErr w:type="spellEnd"/>
      <w:r>
        <w:rPr>
          <w:rFonts w:ascii="Arial Narrow" w:eastAsia="Tahoma" w:hAnsi="Arial Narrow" w:cs="Arial Narrow"/>
          <w:sz w:val="26"/>
          <w:szCs w:val="26"/>
        </w:rPr>
        <w:t xml:space="preserve"> 71 años después de su estreno, que tuvo lugar en 1953. Este título del género lírico español -que el próximo sábado 27 de abril se pondrá en escena- tiene un carácter netamente jerezano, puesto que de esta ciudad son sus creadores y el argumento también tiene a Jerez como protagonista, allá por el año 1814.</w:t>
      </w:r>
    </w:p>
    <w:p w14:paraId="6155118F" w14:textId="77777777" w:rsidR="002A73AD" w:rsidRDefault="002A73AD" w:rsidP="002A73AD">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 xml:space="preserve">La ‘resurrección’ de </w:t>
      </w:r>
      <w:r>
        <w:rPr>
          <w:rFonts w:ascii="Arial Narrow" w:eastAsia="Tahoma" w:hAnsi="Arial Narrow" w:cs="Arial Narrow"/>
          <w:i/>
          <w:iCs/>
          <w:sz w:val="26"/>
          <w:szCs w:val="26"/>
        </w:rPr>
        <w:t>La Marquesita</w:t>
      </w:r>
      <w:r>
        <w:rPr>
          <w:rFonts w:ascii="Arial Narrow" w:eastAsia="Tahoma" w:hAnsi="Arial Narrow" w:cs="Arial Narrow"/>
          <w:sz w:val="26"/>
          <w:szCs w:val="26"/>
        </w:rPr>
        <w:t xml:space="preserve"> tras siete décadas en el olvido se produce gracias a la Asociación Musical La Bohemia. Y en este proceso ha contado con la colaboración de Antonio Mariscal, que ha reescrito un libreto que se había perdido, y David Guillén, que conservaba la partitura original.</w:t>
      </w:r>
    </w:p>
    <w:p w14:paraId="178F7B89" w14:textId="77777777" w:rsidR="002A73AD" w:rsidRDefault="002A73AD" w:rsidP="002A73AD">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 xml:space="preserve">Los cantantes Esteban </w:t>
      </w:r>
      <w:proofErr w:type="spellStart"/>
      <w:r>
        <w:rPr>
          <w:rFonts w:ascii="Arial Narrow" w:eastAsia="Tahoma" w:hAnsi="Arial Narrow" w:cs="Arial Narrow"/>
          <w:sz w:val="26"/>
          <w:szCs w:val="26"/>
        </w:rPr>
        <w:t>Astarloa</w:t>
      </w:r>
      <w:proofErr w:type="spellEnd"/>
      <w:r>
        <w:rPr>
          <w:rFonts w:ascii="Arial Narrow" w:eastAsia="Tahoma" w:hAnsi="Arial Narrow" w:cs="Arial Narrow"/>
          <w:sz w:val="26"/>
          <w:szCs w:val="26"/>
        </w:rPr>
        <w:t xml:space="preserve"> y Purita Jiménez interpretaron en enero de 1953 en el coliseo jerezano esta obra, formando parte de la compañía Ases Líricos. Fue tan grande su éxito que, según las crónicas, fue necesario repetir la función a la semana siguiente. Sin embargo, </w:t>
      </w:r>
      <w:r>
        <w:rPr>
          <w:rFonts w:ascii="Arial Narrow" w:eastAsia="Tahoma" w:hAnsi="Arial Narrow" w:cs="Arial Narrow"/>
          <w:i/>
          <w:iCs/>
          <w:sz w:val="26"/>
          <w:szCs w:val="26"/>
        </w:rPr>
        <w:t>La Marquesita</w:t>
      </w:r>
      <w:r>
        <w:rPr>
          <w:rFonts w:ascii="Arial Narrow" w:eastAsia="Tahoma" w:hAnsi="Arial Narrow" w:cs="Arial Narrow"/>
          <w:sz w:val="26"/>
          <w:szCs w:val="26"/>
        </w:rPr>
        <w:t xml:space="preserve"> cayó en el olvido hasta su ‘rescate’ actual. El jerezano David Guillén, catedrático del Conservatorio Superior de Música de Málaga, tuvo conocimiento de ella y, tras contactar con un hijo del maestro Navarro, logró que le confiara las partituras musicales. Al no conservarse el libreto, los diálogos han sido reescritos por Antonio Mariscal, otro jerezano.</w:t>
      </w:r>
    </w:p>
    <w:p w14:paraId="7682EF6A" w14:textId="2CED0341" w:rsidR="002A73AD" w:rsidRDefault="002A73AD" w:rsidP="002A73AD">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El argumento sitúa la trama íntegramente en Jerez, durante la segunda década del siglo XIX tras la marcha de las tropas francesas que había ocupado la ciudad durante la Guerra de Independencia. Un jerezano, José María, que había estado combatiendo a los invasores en el norte de España, vuelve a la ciudad cuando todos lo daban por muerto. Su abuela le comunica el fal</w:t>
      </w:r>
      <w:r w:rsidR="0027034D">
        <w:rPr>
          <w:rFonts w:ascii="Arial Narrow" w:eastAsia="Tahoma" w:hAnsi="Arial Narrow" w:cs="Arial Narrow"/>
          <w:sz w:val="26"/>
          <w:szCs w:val="26"/>
        </w:rPr>
        <w:t>lecimiento de sus padres y el ex</w:t>
      </w:r>
      <w:bookmarkStart w:id="0" w:name="_GoBack"/>
      <w:bookmarkEnd w:id="0"/>
      <w:r>
        <w:rPr>
          <w:rFonts w:ascii="Arial Narrow" w:eastAsia="Tahoma" w:hAnsi="Arial Narrow" w:cs="Arial Narrow"/>
          <w:sz w:val="26"/>
          <w:szCs w:val="26"/>
        </w:rPr>
        <w:t xml:space="preserve">polio que los franceses han llevado a cabo en el huerto familiar. Una historia de amor surge entre él y una bella muchacha llamada Mercedes, a la que todos conocen como </w:t>
      </w:r>
      <w:r>
        <w:rPr>
          <w:rFonts w:ascii="Arial Narrow" w:eastAsia="Tahoma" w:hAnsi="Arial Narrow" w:cs="Arial Narrow"/>
          <w:i/>
          <w:iCs/>
          <w:sz w:val="26"/>
          <w:szCs w:val="26"/>
        </w:rPr>
        <w:t>La Marquesita</w:t>
      </w:r>
      <w:r>
        <w:rPr>
          <w:rFonts w:ascii="Arial Narrow" w:eastAsia="Tahoma" w:hAnsi="Arial Narrow" w:cs="Arial Narrow"/>
          <w:sz w:val="26"/>
          <w:szCs w:val="26"/>
        </w:rPr>
        <w:t>. Un romance salpicado por una calumnia que el testimonio del torero Manuel Lucas logra desmontar.</w:t>
      </w:r>
    </w:p>
    <w:p w14:paraId="18279BA3" w14:textId="77777777" w:rsidR="002A73AD" w:rsidRDefault="002A73AD" w:rsidP="002A73AD">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Una amplia gama de personajes secundarios, sin que falte el vino de Jerez, permite a la obra crear un ambiente evocador y situar al espectador en un contexto histórico tan pintoresco y sugerente como es la época goyesca.</w:t>
      </w:r>
    </w:p>
    <w:p w14:paraId="428A85DF" w14:textId="77777777" w:rsidR="002A73AD" w:rsidRDefault="002A73AD" w:rsidP="002A73AD">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 xml:space="preserve">En este montaje, Sonia Quiñones y Julio Castilla encarnan los papeles protagonistas. El reparto artístico lo completa Ana María Gallego, Ángel Tomás Pérez, Matilde Trelles, Roberto Collado, Bruno Morante, Francisco Delgado, Juan Antonio Jiménez y José Ángel López. La dirección de escena lleva la firma de Ana Patricia Romero, mientras que Francisco </w:t>
      </w:r>
      <w:proofErr w:type="spellStart"/>
      <w:r>
        <w:rPr>
          <w:rFonts w:ascii="Arial Narrow" w:eastAsia="Tahoma" w:hAnsi="Arial Narrow" w:cs="Arial Narrow"/>
          <w:sz w:val="26"/>
          <w:szCs w:val="26"/>
        </w:rPr>
        <w:t>Cintado</w:t>
      </w:r>
      <w:proofErr w:type="spellEnd"/>
      <w:r>
        <w:rPr>
          <w:rFonts w:ascii="Arial Narrow" w:eastAsia="Tahoma" w:hAnsi="Arial Narrow" w:cs="Arial Narrow"/>
          <w:sz w:val="26"/>
          <w:szCs w:val="26"/>
        </w:rPr>
        <w:t xml:space="preserve"> dirigirá desde el foso a la </w:t>
      </w:r>
      <w:r>
        <w:rPr>
          <w:rFonts w:ascii="Arial Narrow" w:eastAsia="Tahoma" w:hAnsi="Arial Narrow" w:cs="Arial Narrow"/>
          <w:sz w:val="26"/>
          <w:szCs w:val="26"/>
        </w:rPr>
        <w:lastRenderedPageBreak/>
        <w:t>Orquesta Filarmónica de la Asociación Musical La Bohemia, cuyo coro también participa en este espectáculo.</w:t>
      </w:r>
    </w:p>
    <w:p w14:paraId="573E84B1" w14:textId="77777777" w:rsidR="002A73AD" w:rsidRDefault="002A73AD" w:rsidP="002A73AD">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La Asociación Musical La Bohemia, nacida en 2011, es un proyecto que aúna el esfuerzo de muchos profesionales y aficionados a la música en el Campo de Gibraltar con el objetivo de contribuir a su difusión, con especial atención al género lírico. Para los diversos proyectos que emprende se nutre de una orquesta filarmónica y un coro, así como de un aula de teatro.</w:t>
      </w:r>
    </w:p>
    <w:p w14:paraId="14755B7C" w14:textId="77777777" w:rsidR="002A73AD" w:rsidRDefault="002A73AD" w:rsidP="002A73AD">
      <w:pPr>
        <w:pStyle w:val="Textoindependiente"/>
        <w:spacing w:line="240" w:lineRule="auto"/>
        <w:jc w:val="both"/>
        <w:rPr>
          <w:rFonts w:ascii="Arial Narrow" w:eastAsia="Tahoma" w:hAnsi="Arial Narrow" w:cs="Arial Narrow"/>
          <w:sz w:val="26"/>
          <w:szCs w:val="26"/>
        </w:rPr>
      </w:pPr>
    </w:p>
    <w:p w14:paraId="75436E13" w14:textId="77777777" w:rsidR="002A73AD" w:rsidRDefault="002A73AD" w:rsidP="002A73AD">
      <w:pPr>
        <w:pStyle w:val="Textoindependiente"/>
        <w:spacing w:line="240" w:lineRule="auto"/>
        <w:jc w:val="both"/>
        <w:rPr>
          <w:rFonts w:ascii="Arial Narrow" w:eastAsia="Tahoma" w:hAnsi="Arial Narrow" w:cs="Arial Narrow"/>
          <w:sz w:val="26"/>
          <w:szCs w:val="26"/>
        </w:rPr>
      </w:pPr>
      <w:r>
        <w:rPr>
          <w:rFonts w:ascii="Arial Narrow" w:hAnsi="Arial Narrow" w:cs="Arial Narrow"/>
          <w:color w:val="00000A"/>
          <w:sz w:val="26"/>
          <w:szCs w:val="26"/>
        </w:rPr>
        <w:t>(Se adjunta fotografía)</w:t>
      </w:r>
    </w:p>
    <w:p w14:paraId="36E2BA6D" w14:textId="77777777" w:rsidR="002A73AD" w:rsidRDefault="002A73AD" w:rsidP="002A73AD">
      <w:pPr>
        <w:pStyle w:val="Textoindependiente"/>
        <w:spacing w:line="240" w:lineRule="auto"/>
        <w:jc w:val="both"/>
        <w:rPr>
          <w:rFonts w:ascii="Arial Narrow" w:hAnsi="Arial Narrow" w:cs="Arial Narrow"/>
          <w:sz w:val="26"/>
          <w:szCs w:val="26"/>
        </w:rPr>
      </w:pPr>
      <w:r>
        <w:rPr>
          <w:rFonts w:ascii="Arial Narrow" w:eastAsia="Arial Narrow" w:hAnsi="Arial Narrow" w:cs="Arial Narrow"/>
          <w:sz w:val="26"/>
          <w:szCs w:val="26"/>
        </w:rPr>
        <w:t xml:space="preserve"> </w:t>
      </w:r>
    </w:p>
    <w:p w14:paraId="3316B440" w14:textId="77777777" w:rsidR="002A73AD" w:rsidRDefault="002A73AD" w:rsidP="002A73AD">
      <w:pPr>
        <w:spacing w:after="140"/>
      </w:pPr>
      <w:r>
        <w:t xml:space="preserve"> </w:t>
      </w:r>
    </w:p>
    <w:p w14:paraId="090DCE20" w14:textId="77777777" w:rsidR="002A73AD" w:rsidRDefault="002A73AD" w:rsidP="002A73AD">
      <w:pPr>
        <w:jc w:val="both"/>
        <w:rPr>
          <w:rFonts w:ascii="Arial Narrow" w:hAnsi="Arial Narrow" w:cs="Trebuchet MS"/>
          <w:bCs/>
          <w:sz w:val="26"/>
          <w:szCs w:val="26"/>
        </w:rPr>
      </w:pPr>
    </w:p>
    <w:p w14:paraId="6069E277" w14:textId="77777777" w:rsidR="00D30C65" w:rsidRDefault="00D30C65" w:rsidP="00D30C65">
      <w:pPr>
        <w:jc w:val="both"/>
        <w:rPr>
          <w:rFonts w:ascii="Arial Narrow" w:eastAsia="Tahoma" w:hAnsi="Arial Narrow" w:cs="Arial"/>
          <w:sz w:val="26"/>
          <w:szCs w:val="26"/>
        </w:rPr>
      </w:pPr>
    </w:p>
    <w:p w14:paraId="03A980FF" w14:textId="77777777" w:rsidR="00D30C65" w:rsidRDefault="00D30C65" w:rsidP="00D30C65">
      <w:pPr>
        <w:jc w:val="both"/>
        <w:rPr>
          <w:rFonts w:ascii="Arial Narrow" w:eastAsia="Tahoma" w:hAnsi="Arial Narrow" w:cs="Arial"/>
          <w:sz w:val="26"/>
          <w:szCs w:val="26"/>
        </w:rPr>
      </w:pPr>
    </w:p>
    <w:p w14:paraId="18C65A01" w14:textId="77777777" w:rsidR="00D30C65" w:rsidRDefault="00D30C65" w:rsidP="00D30C65">
      <w:pPr>
        <w:jc w:val="both"/>
        <w:rPr>
          <w:rFonts w:ascii="Arial Narrow" w:eastAsia="Tahoma" w:hAnsi="Arial Narrow" w:cs="Arial"/>
          <w:sz w:val="26"/>
          <w:szCs w:val="26"/>
        </w:rPr>
      </w:pPr>
    </w:p>
    <w:p w14:paraId="0C77A804" w14:textId="77777777" w:rsidR="00D30C65" w:rsidRDefault="00D30C65" w:rsidP="00D30C65">
      <w:pPr>
        <w:jc w:val="both"/>
        <w:rPr>
          <w:rFonts w:ascii="Arial Narrow" w:eastAsia="Tahoma" w:hAnsi="Arial Narrow" w:cs="Arial"/>
          <w:sz w:val="26"/>
          <w:szCs w:val="26"/>
        </w:rPr>
      </w:pPr>
    </w:p>
    <w:p w14:paraId="65755826" w14:textId="77777777" w:rsidR="00D30C65" w:rsidRDefault="00D30C65" w:rsidP="00D30C65">
      <w:pPr>
        <w:widowControl w:val="0"/>
        <w:shd w:val="clear" w:color="auto" w:fill="FFFFFF"/>
        <w:tabs>
          <w:tab w:val="left" w:pos="729"/>
        </w:tabs>
        <w:spacing w:after="142"/>
        <w:jc w:val="both"/>
      </w:pPr>
    </w:p>
    <w:p w14:paraId="7D027AC3" w14:textId="77777777" w:rsidR="006A44A0" w:rsidRPr="00D30C65" w:rsidRDefault="006A44A0" w:rsidP="00D30C65"/>
    <w:sectPr w:rsidR="006A44A0" w:rsidRPr="00D30C65">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4C65" w14:textId="77777777" w:rsidR="004B5D6B" w:rsidRDefault="004B5D6B">
      <w:r>
        <w:separator/>
      </w:r>
    </w:p>
  </w:endnote>
  <w:endnote w:type="continuationSeparator" w:id="0">
    <w:p w14:paraId="5C849BB4" w14:textId="77777777" w:rsidR="004B5D6B" w:rsidRDefault="004B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A2A0" w14:textId="77777777" w:rsidR="004B5D6B" w:rsidRDefault="004B5D6B">
      <w:r>
        <w:separator/>
      </w:r>
    </w:p>
  </w:footnote>
  <w:footnote w:type="continuationSeparator" w:id="0">
    <w:p w14:paraId="3F7B7554" w14:textId="77777777" w:rsidR="004B5D6B" w:rsidRDefault="004B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7034D"/>
    <w:rsid w:val="002929AE"/>
    <w:rsid w:val="002A73AD"/>
    <w:rsid w:val="004870C1"/>
    <w:rsid w:val="004A6CD3"/>
    <w:rsid w:val="004B5D6B"/>
    <w:rsid w:val="00637EB7"/>
    <w:rsid w:val="006631BE"/>
    <w:rsid w:val="006A44A0"/>
    <w:rsid w:val="007025C7"/>
    <w:rsid w:val="0070790E"/>
    <w:rsid w:val="0081073A"/>
    <w:rsid w:val="00956F5A"/>
    <w:rsid w:val="00AF0F99"/>
    <w:rsid w:val="00BE0499"/>
    <w:rsid w:val="00C663FE"/>
    <w:rsid w:val="00CD022A"/>
    <w:rsid w:val="00D30C65"/>
    <w:rsid w:val="00D471B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2A73AD"/>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9059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2024-04-24T09:54:00Z</dcterms:created>
  <dcterms:modified xsi:type="dcterms:W3CDTF">2024-04-24T09:56:00Z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