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eastAsia="Tahoma" w:cs="Arial"/>
          <w:b/>
          <w:sz w:val="40"/>
          <w:szCs w:val="40"/>
        </w:rPr>
      </w:pPr>
      <w:r>
        <w:rPr>
          <w:rFonts w:eastAsia="Tahoma" w:cs="Arial" w:ascii="Arial Narrow" w:hAnsi="Arial Narrow"/>
          <w:b/>
          <w:sz w:val="40"/>
          <w:szCs w:val="40"/>
        </w:rPr>
        <w:t>La alcaldesa traslada su respaldo a las emprendedoras de la provincia en la asamblea de la Asociación de Mujeres Empresarias</w:t>
      </w:r>
    </w:p>
    <w:p>
      <w:pPr>
        <w:pStyle w:val="Normal"/>
        <w:rPr>
          <w:rFonts w:ascii="Arial Narrow" w:hAnsi="Arial Narrow" w:eastAsia="Tahoma" w:cs="Arial"/>
          <w:b/>
          <w:sz w:val="40"/>
          <w:szCs w:val="40"/>
        </w:rPr>
      </w:pPr>
      <w:r>
        <w:rPr>
          <w:rFonts w:eastAsia="Tahoma" w:cs="Arial"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 w:eastAsia="Tahoma" w:cs="Arial"/>
          <w:sz w:val="36"/>
          <w:szCs w:val="36"/>
        </w:rPr>
      </w:pPr>
      <w:r>
        <w:rPr>
          <w:rFonts w:eastAsia="Tahoma" w:cs="Arial" w:ascii="Arial Narrow" w:hAnsi="Arial Narrow"/>
          <w:sz w:val="36"/>
          <w:szCs w:val="36"/>
        </w:rPr>
        <w:t xml:space="preserve">García-Pelayo ha expresado sus mejores deseos a Gemma García Bermúdez, que ha sido reelegida como presidenta, y a todo su equipo </w:t>
      </w:r>
      <w:bookmarkStart w:id="0" w:name="_GoBack"/>
      <w:bookmarkEnd w:id="0"/>
    </w:p>
    <w:p>
      <w:pPr>
        <w:pStyle w:val="Normal"/>
        <w:jc w:val="both"/>
        <w:rPr>
          <w:rFonts w:ascii="Arial Narrow" w:hAnsi="Arial Narrow" w:eastAsia="Tahoma" w:cs="Arial"/>
          <w:b/>
          <w:sz w:val="40"/>
          <w:szCs w:val="40"/>
        </w:rPr>
      </w:pPr>
      <w:r>
        <w:rPr>
          <w:rFonts w:eastAsia="Tahoma" w:cs="Arial" w:ascii="Arial Narrow" w:hAnsi="Arial Narrow"/>
          <w:b/>
          <w:sz w:val="40"/>
          <w:szCs w:val="40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b/>
          <w:sz w:val="26"/>
          <w:szCs w:val="26"/>
        </w:rPr>
        <w:t>25 de abril de 2024</w:t>
      </w:r>
      <w:r>
        <w:rPr>
          <w:rFonts w:eastAsia="Tahoma" w:cs="Arial" w:ascii="Arial Narrow" w:hAnsi="Arial Narrow"/>
          <w:sz w:val="26"/>
          <w:szCs w:val="26"/>
        </w:rPr>
        <w:t xml:space="preserve">. La alcaldesa de Jerez, María José García-Pelayo, ha mostrado su apoyo y respaldo a las mujeres emprendedoras y empresarias así como su felicitación a Gemma García Bermúdez, reelegida presidenta de la Asociación de Mujeres Empresarias de la Provincia de Cádiz y a la nueva junta directiva tras la asamblea electoral que la entidad ha celebrado en el salón de actos de la Delegación de Empleo, Trabajo Autónomo y Empresa en la que también han estado presentes la </w:t>
      </w:r>
      <w:r>
        <w:rPr>
          <w:rFonts w:ascii="Arial Narrow" w:hAnsi="Arial Narrow"/>
          <w:sz w:val="26"/>
          <w:szCs w:val="26"/>
        </w:rPr>
        <w:t>presidenta de la Federación Andaluza de Mujeres, Ana Alonso Lorente, y la delegada de Empleo y Empresa, Nela García.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La alcaldesa ha expresado sus mejores deseos a García Bermúdez y su equipo así como al empresariado que compone este órgano ya que </w:t>
      </w:r>
      <w:r>
        <w:rPr>
          <w:rFonts w:ascii="Arial Narrow" w:hAnsi="Arial Narrow"/>
          <w:sz w:val="26"/>
          <w:szCs w:val="26"/>
        </w:rPr>
        <w:t xml:space="preserve">“facilita los intercambios comerciales entre las socias, fomenta el emprendizaje y el autoempleo femenino y visibiliza todo el trabajo, lo que tiene un peso importante en el tejido empresarial de nuestra provincia y, por ello, en nuestra economía”, ha dicho.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 ha recordado las oportunidades que sectores como el del turismo o las nuevas tecnologías ofrecen para las mujeres emprendedoras. En este sentido ha recordado el proyecto del Hub Aeronáutico puesto en marcha por el Ayuntamiento de Jerez y la Junta ya que “en una primera fase la acción se centrará en el desarrollo de proyectos piloto, de programas de formación profesional y la atracción de startups, poniendo a la innovación y el capital humano como principal motor”, ha resaltado García-Pelayo.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 xml:space="preserve">La sociedad necesita mujeres empresarias, emprendedoras… Mujeres innovadoras con visión de negocio y de futuro que pongan su talento a trabajar. Y si lo hacen unidas y coordinadas todavía mejor. Por eso </w:t>
      </w:r>
      <w:r>
        <w:rPr>
          <w:rFonts w:ascii="Arial Narrow" w:hAnsi="Arial Narrow"/>
          <w:bCs/>
          <w:sz w:val="26"/>
          <w:szCs w:val="26"/>
        </w:rPr>
        <w:t xml:space="preserve">hay que seguir animando, apoyando, tutelando y asesorando a todas las emprendedoras que quieren dar el salto al mercado laboral por cuenta propia”, ha resaltado García-Pelayo. </w:t>
      </w:r>
    </w:p>
    <w:p>
      <w:pPr>
        <w:pStyle w:val="Normal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Gemma García Bermúdez ha agradecido la presencia y las palabras de la alcaldesa y ha expresado su deseo de seguir aportando “seguridad, acompañamiento, formación y sinergias” en estos cuatro años más al frente de la AMEP.</w:t>
      </w:r>
    </w:p>
    <w:p>
      <w:pPr>
        <w:pStyle w:val="Normal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a</w:t>
      </w:r>
      <w:r>
        <w:rPr>
          <w:rFonts w:ascii="Arial Narrow" w:hAnsi="Arial Narrow"/>
          <w:bCs/>
          <w:sz w:val="26"/>
          <w:szCs w:val="26"/>
        </w:rPr>
        <w:t xml:space="preserve">l programa de formación empresarial puesto en marcha por la Delegación de Empleo, Trabajo Autónomo y Empresa del Ayuntamiento de Jerez  asistieron durante 2023 </w:t>
      </w:r>
      <w:r>
        <w:rPr>
          <w:rFonts w:ascii="Arial Narrow" w:hAnsi="Arial Narrow"/>
          <w:sz w:val="26"/>
          <w:szCs w:val="26"/>
        </w:rPr>
        <w:t xml:space="preserve">un total de </w:t>
      </w:r>
      <w:r>
        <w:rPr>
          <w:rFonts w:ascii="Arial Narrow" w:hAnsi="Arial Narrow"/>
          <w:bCs/>
          <w:sz w:val="26"/>
          <w:szCs w:val="26"/>
        </w:rPr>
        <w:t>254 participantes</w:t>
      </w:r>
      <w:r>
        <w:rPr>
          <w:rFonts w:ascii="Arial Narrow" w:hAnsi="Arial Narrow"/>
          <w:sz w:val="26"/>
          <w:szCs w:val="26"/>
        </w:rPr>
        <w:t xml:space="preserve"> en acciones dirigidas a  empresas de economía social, pymes y autónomos de las que el 51,5 por ciento fueron mujeres.  </w:t>
      </w:r>
    </w:p>
    <w:p>
      <w:pPr>
        <w:pStyle w:val="Normal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sz w:val="26"/>
          <w:szCs w:val="26"/>
        </w:rPr>
        <w:t>(Se adjunta</w:t>
      </w:r>
      <w:r>
        <w:rPr>
          <w:rFonts w:ascii="Arial Narrow" w:hAnsi="Arial Narrow"/>
          <w:i/>
          <w:iCs/>
          <w:sz w:val="26"/>
          <w:szCs w:val="26"/>
        </w:rPr>
        <w:t>n</w:t>
      </w:r>
      <w:r>
        <w:rPr>
          <w:rFonts w:ascii="Arial Narrow" w:hAnsi="Arial Narrow"/>
          <w:i/>
          <w:iCs/>
          <w:sz w:val="26"/>
          <w:szCs w:val="26"/>
        </w:rPr>
        <w:t xml:space="preserve"> fotografía y enlace de audio</w:t>
      </w:r>
      <w:r>
        <w:rPr>
          <w:rFonts w:ascii="Arial Narrow" w:hAnsi="Arial Narrow"/>
          <w:i/>
          <w:iCs/>
          <w:sz w:val="26"/>
          <w:szCs w:val="26"/>
        </w:rPr>
        <w:t>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Textopreformateado"/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Hyperlink"/>
            <w:rFonts w:ascii="Arial Narrow" w:hAnsi="Arial Narrow"/>
            <w:sz w:val="26"/>
            <w:szCs w:val="26"/>
          </w:rPr>
          <w:t>https://soundcloud.com/user-162770691/mujeres-empresarias-m4a/s-V0us8heTgMb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bc79e4"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bc79e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mujeres-empresarias-m4a/s-V0us8heTgMb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LibreOffice/7.6.5.2$Windows_X86_64 LibreOffice_project/38d5f62f85355c192ef5f1dd47c5c0c0c6d6598b</Application>
  <AppVersion>15.0000</AppVersion>
  <Pages>2</Pages>
  <Words>443</Words>
  <Characters>2368</Characters>
  <CharactersWithSpaces>2809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2024-04-25T06:22:00Z</dcterms:created>
  <dc:creator>ADELIFL</dc:creator>
  <dc:description/>
  <dc:language>es-ES</dc:language>
  <cp:lastModifiedBy/>
  <cp:lastPrinted>2024-04-25T09:25:00Z</cp:lastPrinted>
  <dcterms:modified xsi:type="dcterms:W3CDTF">2024-04-25T13:57:13Z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