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6F75" w:rsidRDefault="00EA11C5">
      <w:r>
        <w:rPr>
          <w:rFonts w:ascii="Arial Narrow" w:hAnsi="Arial Narrow" w:cs="Arial"/>
          <w:b/>
          <w:bCs/>
          <w:sz w:val="40"/>
          <w:szCs w:val="40"/>
        </w:rPr>
        <w:t xml:space="preserve">La empresa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Promarketing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se suma a la familia del Centro de Conservación para la Biodiversidad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Zoobotánico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 apadrinando a los linces ibéricos</w:t>
      </w:r>
    </w:p>
    <w:p w:rsidR="00176F75" w:rsidRDefault="00176F75">
      <w:pPr>
        <w:rPr>
          <w:rFonts w:ascii="Arial Narrow" w:hAnsi="Arial Narrow" w:cs="Arial"/>
          <w:bCs/>
          <w:sz w:val="36"/>
          <w:szCs w:val="36"/>
        </w:rPr>
      </w:pPr>
    </w:p>
    <w:p w:rsidR="00176F75" w:rsidRDefault="00EA11C5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>El nuevo padrino colaborará poniendo en conocimiento de los visitantes los activos turísticos del Parque</w:t>
      </w:r>
    </w:p>
    <w:p w:rsidR="00EA11C5" w:rsidRDefault="00EA11C5">
      <w:pPr>
        <w:rPr>
          <w:rFonts w:ascii="Arial Narrow" w:hAnsi="Arial Narrow" w:cs="Arial"/>
          <w:bCs/>
          <w:sz w:val="36"/>
          <w:szCs w:val="36"/>
        </w:rPr>
      </w:pPr>
    </w:p>
    <w:p w:rsidR="00176F75" w:rsidRDefault="00EA11C5">
      <w:pPr>
        <w:shd w:val="clear" w:color="auto" w:fill="FFFFFF"/>
        <w:spacing w:after="140"/>
        <w:jc w:val="both"/>
      </w:pPr>
      <w:bookmarkStart w:id="0" w:name="_GoBack"/>
      <w:bookmarkEnd w:id="0"/>
      <w:r>
        <w:rPr>
          <w:rFonts w:ascii="Arial Narrow" w:hAnsi="Arial Narrow"/>
          <w:b/>
          <w:color w:val="000000" w:themeColor="text1"/>
          <w:sz w:val="26"/>
          <w:szCs w:val="26"/>
        </w:rPr>
        <w:t>16 de mayo de 2024.</w:t>
      </w:r>
      <w:r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>
        <w:rPr>
          <w:rFonts w:ascii="Arial Narrow" w:hAnsi="Arial Narrow" w:cs="Arial"/>
          <w:color w:val="000000" w:themeColor="text1"/>
          <w:szCs w:val="24"/>
          <w:shd w:val="clear" w:color="auto" w:fill="FFFFFF"/>
        </w:rPr>
        <w:t xml:space="preserve">El Centro de Conservación de la Biodiversidad </w:t>
      </w:r>
      <w:proofErr w:type="spellStart"/>
      <w:r>
        <w:rPr>
          <w:rFonts w:ascii="Arial Narrow" w:hAnsi="Arial Narrow" w:cs="Arial"/>
          <w:color w:val="000000" w:themeColor="text1"/>
          <w:szCs w:val="24"/>
          <w:shd w:val="clear" w:color="auto" w:fill="FFFFFF"/>
        </w:rPr>
        <w:t>Zoobotánico</w:t>
      </w:r>
      <w:proofErr w:type="spellEnd"/>
      <w:r>
        <w:rPr>
          <w:rFonts w:ascii="Arial Narrow" w:hAnsi="Arial Narrow" w:cs="Arial"/>
          <w:color w:val="000000" w:themeColor="text1"/>
          <w:szCs w:val="24"/>
          <w:shd w:val="clear" w:color="auto" w:fill="FFFFFF"/>
        </w:rPr>
        <w:t xml:space="preserve"> Jerez ha acogido un nuevo acto de apadrinamiento, y ya van cinco, </w:t>
      </w:r>
      <w:r>
        <w:rPr>
          <w:rFonts w:ascii="Arial Narrow" w:hAnsi="Arial Narrow" w:cs="Arial"/>
          <w:bCs/>
          <w:color w:val="000000" w:themeColor="text1"/>
          <w:szCs w:val="24"/>
          <w:shd w:val="clear" w:color="auto" w:fill="FFFFFF"/>
        </w:rPr>
        <w:t>dentro del 71 Aniversario  dedicado especialmente a la figura de los padrinos de esta institución jerezana. El nuevo padrino  que se</w:t>
      </w:r>
      <w:r>
        <w:rPr>
          <w:rFonts w:ascii="Arial Narrow" w:hAnsi="Arial Narrow" w:cs="Arial"/>
          <w:bCs/>
          <w:color w:val="000000" w:themeColor="text1"/>
          <w:szCs w:val="24"/>
          <w:shd w:val="clear" w:color="auto" w:fill="FFFFFF"/>
        </w:rPr>
        <w:t xml:space="preserve"> integra en  la familia del </w:t>
      </w:r>
      <w:proofErr w:type="spellStart"/>
      <w:r>
        <w:rPr>
          <w:rFonts w:ascii="Arial Narrow" w:hAnsi="Arial Narrow" w:cs="Arial"/>
          <w:bCs/>
          <w:color w:val="000000" w:themeColor="text1"/>
          <w:szCs w:val="24"/>
          <w:shd w:val="clear" w:color="auto" w:fill="FFFFFF"/>
        </w:rPr>
        <w:t>Zoobotánico</w:t>
      </w:r>
      <w:proofErr w:type="spellEnd"/>
      <w:r>
        <w:rPr>
          <w:rFonts w:ascii="Arial Narrow" w:hAnsi="Arial Narrow" w:cs="Arial"/>
          <w:bCs/>
          <w:color w:val="000000" w:themeColor="text1"/>
          <w:szCs w:val="24"/>
          <w:shd w:val="clear" w:color="auto" w:fill="FFFFFF"/>
        </w:rPr>
        <w:t xml:space="preserve"> es la empresa </w:t>
      </w:r>
      <w:proofErr w:type="spellStart"/>
      <w:r>
        <w:rPr>
          <w:rFonts w:ascii="Arial Narrow" w:hAnsi="Arial Narrow" w:cs="Arial"/>
          <w:bCs/>
          <w:color w:val="000000" w:themeColor="text1"/>
          <w:szCs w:val="24"/>
          <w:shd w:val="clear" w:color="auto" w:fill="FFFFFF"/>
        </w:rPr>
        <w:t>Promarketing</w:t>
      </w:r>
      <w:proofErr w:type="spellEnd"/>
      <w:r>
        <w:rPr>
          <w:rFonts w:ascii="Arial Narrow" w:hAnsi="Arial Narrow" w:cs="Arial"/>
          <w:bCs/>
          <w:color w:val="000000" w:themeColor="text1"/>
          <w:szCs w:val="24"/>
          <w:shd w:val="clear" w:color="auto" w:fill="FFFFFF"/>
        </w:rPr>
        <w:t xml:space="preserve">, </w:t>
      </w:r>
      <w:r>
        <w:rPr>
          <w:rFonts w:ascii="Arial Narrow" w:hAnsi="Arial Narrow" w:cs="Arial Narrow"/>
          <w:bCs/>
          <w:color w:val="000000" w:themeColor="text1"/>
          <w:szCs w:val="24"/>
          <w:shd w:val="clear" w:color="auto" w:fill="FFFFFF"/>
        </w:rPr>
        <w:t>entidad destinada a la dirección, promoción</w:t>
      </w:r>
      <w:r>
        <w:rPr>
          <w:rFonts w:ascii="Arial Narrow" w:hAnsi="Arial Narrow" w:cs="Arial Narrow"/>
          <w:bCs/>
          <w:color w:val="000000" w:themeColor="text1"/>
          <w:szCs w:val="24"/>
          <w:shd w:val="clear" w:color="auto" w:fill="FFFFFF"/>
        </w:rPr>
        <w:t xml:space="preserve"> y comercialización de empresas turísticas que apadrina a los linces ibéricos. </w:t>
      </w:r>
    </w:p>
    <w:p w:rsidR="00176F75" w:rsidRDefault="00EA11C5">
      <w:pPr>
        <w:shd w:val="clear" w:color="auto" w:fill="FFFFFF"/>
        <w:spacing w:after="140"/>
        <w:jc w:val="both"/>
      </w:pPr>
      <w:r>
        <w:rPr>
          <w:rFonts w:ascii="Arial Narrow" w:hAnsi="Arial Narrow" w:cs="Arial Narrow"/>
          <w:bCs/>
          <w:color w:val="000000" w:themeColor="text1"/>
          <w:szCs w:val="24"/>
          <w:shd w:val="clear" w:color="auto" w:fill="FFFFFF"/>
        </w:rPr>
        <w:t>En el acto, el director del Servicio de Protección Animal, Juan C</w:t>
      </w:r>
      <w:r>
        <w:rPr>
          <w:rFonts w:ascii="Arial Narrow" w:hAnsi="Arial Narrow" w:cs="Arial Narrow"/>
          <w:bCs/>
          <w:color w:val="000000" w:themeColor="text1"/>
          <w:szCs w:val="24"/>
          <w:shd w:val="clear" w:color="auto" w:fill="FFFFFF"/>
        </w:rPr>
        <w:t xml:space="preserve">eballos ha dado la bienvenida al nuevo padrino agradeciendo </w:t>
      </w:r>
      <w:r>
        <w:rPr>
          <w:rFonts w:ascii="Arial Narrow" w:hAnsi="Arial Narrow" w:cs="Arial Narrow"/>
          <w:bCs/>
          <w:color w:val="000000" w:themeColor="text1"/>
          <w:sz w:val="26"/>
          <w:szCs w:val="26"/>
          <w:shd w:val="clear" w:color="auto" w:fill="FFFFFF"/>
        </w:rPr>
        <w:t>“su apuesta por nuestro centro, referente del turismo familiar y una de las instalaciones más visitadas de la provincia con más de 140.000 visitantes anuales presenciales y más de un millón virtua</w:t>
      </w:r>
      <w:r>
        <w:rPr>
          <w:rFonts w:ascii="Arial Narrow" w:hAnsi="Arial Narrow" w:cs="Arial Narrow"/>
          <w:bCs/>
          <w:color w:val="000000" w:themeColor="text1"/>
          <w:sz w:val="26"/>
          <w:szCs w:val="26"/>
          <w:shd w:val="clear" w:color="auto" w:fill="FFFFFF"/>
        </w:rPr>
        <w:t>les”. También ha manifestado que a partir de ahora “</w:t>
      </w:r>
      <w:r>
        <w:rPr>
          <w:rFonts w:ascii="Arial Narrow" w:hAnsi="Arial Narrow" w:cs="Arial Narrow"/>
          <w:bCs/>
          <w:color w:val="000000" w:themeColor="text1"/>
          <w:sz w:val="26"/>
          <w:szCs w:val="26"/>
          <w:shd w:val="clear" w:color="auto" w:fill="FFFFFF"/>
        </w:rPr>
        <w:t>una especie referente irá de la mano de una empresa conocedora de su potencial  turístico  y seguro que su apuesta</w:t>
      </w:r>
      <w:r>
        <w:rPr>
          <w:rFonts w:ascii="Arial Narrow" w:hAnsi="Arial Narrow" w:cs="Arial Narrow"/>
          <w:bCs/>
          <w:color w:val="000000" w:themeColor="text1"/>
          <w:sz w:val="26"/>
          <w:szCs w:val="26"/>
          <w:shd w:val="clear" w:color="auto" w:fill="FFFFFF"/>
        </w:rPr>
        <w:t xml:space="preserve"> hará que sigamos creciendo y construyendo un futuro mejor del Centro de Conservación d</w:t>
      </w:r>
      <w:r>
        <w:rPr>
          <w:rFonts w:ascii="Arial Narrow" w:hAnsi="Arial Narrow" w:cs="Arial Narrow"/>
          <w:bCs/>
          <w:color w:val="000000" w:themeColor="text1"/>
          <w:sz w:val="26"/>
          <w:szCs w:val="26"/>
          <w:shd w:val="clear" w:color="auto" w:fill="FFFFFF"/>
        </w:rPr>
        <w:t xml:space="preserve">e la Biodiversidad </w:t>
      </w:r>
      <w:proofErr w:type="spellStart"/>
      <w:r>
        <w:rPr>
          <w:rFonts w:ascii="Arial Narrow" w:hAnsi="Arial Narrow" w:cs="Arial Narrow"/>
          <w:bCs/>
          <w:color w:val="000000" w:themeColor="text1"/>
          <w:sz w:val="26"/>
          <w:szCs w:val="26"/>
          <w:shd w:val="clear" w:color="auto" w:fill="FFFFFF"/>
        </w:rPr>
        <w:t>Zoobotánico</w:t>
      </w:r>
      <w:proofErr w:type="spellEnd"/>
      <w:r>
        <w:rPr>
          <w:rFonts w:ascii="Arial Narrow" w:hAnsi="Arial Narrow" w:cs="Arial Narrow"/>
          <w:bCs/>
          <w:color w:val="000000" w:themeColor="text1"/>
          <w:sz w:val="26"/>
          <w:szCs w:val="26"/>
          <w:shd w:val="clear" w:color="auto" w:fill="FFFFFF"/>
        </w:rPr>
        <w:t xml:space="preserve"> Jerez”.</w:t>
      </w:r>
    </w:p>
    <w:p w:rsidR="00176F75" w:rsidRDefault="00EA11C5">
      <w:pPr>
        <w:shd w:val="clear" w:color="auto" w:fill="FFFFFF"/>
        <w:spacing w:after="140"/>
        <w:jc w:val="both"/>
        <w:rPr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El responsable de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Promarketing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, J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osé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 Yagüe ha destacado el potencial natural del Parque jerezano y ha puesto de manifiesto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 que su trabajo estará encaminado  en impulsarlo y llevarlo a las zonas de afluencia turística. Esta empresa comenzó su andadura con el </w:t>
      </w:r>
      <w:proofErr w:type="spellStart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Zoobotánico</w:t>
      </w:r>
      <w:proofErr w:type="spellEnd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 en los años nove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nta y entonces apadrinó al canguro de </w:t>
      </w:r>
      <w:proofErr w:type="spellStart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Bennet</w:t>
      </w:r>
      <w:proofErr w:type="spellEnd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, en esta ocasión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 ha vuelto  apadrinando al lince ibérico. </w:t>
      </w:r>
    </w:p>
    <w:p w:rsidR="00176F75" w:rsidRDefault="00EA11C5">
      <w:pPr>
        <w:shd w:val="clear" w:color="auto" w:fill="FFFFFF"/>
        <w:spacing w:after="140"/>
        <w:jc w:val="both"/>
        <w:rPr>
          <w:sz w:val="26"/>
          <w:szCs w:val="26"/>
        </w:rPr>
      </w:pP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La colaboración de </w:t>
      </w:r>
      <w:proofErr w:type="spellStart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Promarketing</w:t>
      </w:r>
      <w:proofErr w:type="spellEnd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  será poner en conocimiento de los visitantes los activos turísticos del </w:t>
      </w:r>
      <w:proofErr w:type="spellStart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Zoobotánico</w:t>
      </w:r>
      <w:proofErr w:type="spellEnd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, a través de la distribución de fo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lletos, su propia app, publicación en su revista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 y  paneles con código QR, estos últimos distribuidos en más de doscientos puntos turísticos de la costa.  “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El objetivo es que donde haya un turista éste tenga conocimiento del Centro de Conservación de la 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Biodiversidad  </w:t>
      </w:r>
      <w:proofErr w:type="spellStart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Zoobotánico</w:t>
      </w:r>
      <w:proofErr w:type="spellEnd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 en Jerez y vega a visitarlo”, ha comentado el responsable de </w:t>
      </w:r>
      <w:proofErr w:type="spellStart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Promarketing</w:t>
      </w:r>
      <w:proofErr w:type="spellEnd"/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.</w:t>
      </w:r>
    </w:p>
    <w:p w:rsidR="00176F75" w:rsidRDefault="00EA11C5">
      <w:pPr>
        <w:shd w:val="clear" w:color="auto" w:fill="FFFFFF"/>
        <w:spacing w:after="140"/>
        <w:jc w:val="both"/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El acto, que ha contado con la presencia de alumnos de tercero y cuarto de Primaria del CEIP Luis Vives, ha finalizado con el descubrimiento de una  placa conmemorativa  de este</w:t>
      </w: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 xml:space="preserve"> apadrinamiento en la instalación de los linces ibéricos.</w:t>
      </w:r>
    </w:p>
    <w:p w:rsidR="00EA11C5" w:rsidRDefault="00EA11C5">
      <w:pPr>
        <w:shd w:val="clear" w:color="auto" w:fill="FFFFFF"/>
        <w:spacing w:after="140"/>
        <w:jc w:val="both"/>
        <w:rPr>
          <w:sz w:val="26"/>
          <w:szCs w:val="26"/>
        </w:rPr>
      </w:pPr>
      <w:r>
        <w:rPr>
          <w:rFonts w:ascii="Arial Narrow" w:hAnsi="Arial Narrow" w:cs="Arial Narrow"/>
          <w:color w:val="000000" w:themeColor="text1"/>
          <w:sz w:val="26"/>
          <w:szCs w:val="26"/>
          <w:shd w:val="clear" w:color="auto" w:fill="FFFFFF"/>
        </w:rPr>
        <w:t>(Se adjunta fotografías)</w:t>
      </w:r>
    </w:p>
    <w:p w:rsidR="00176F75" w:rsidRDefault="00176F75">
      <w:pPr>
        <w:shd w:val="clear" w:color="auto" w:fill="FFFFFF"/>
        <w:spacing w:after="140"/>
        <w:jc w:val="both"/>
        <w:rPr>
          <w:rFonts w:ascii="Arial Narrow" w:hAnsi="Arial Narrow" w:cs="Arial Narrow"/>
          <w:color w:val="000000" w:themeColor="text1"/>
          <w:sz w:val="36"/>
          <w:szCs w:val="36"/>
          <w:shd w:val="clear" w:color="auto" w:fill="FFFFFF"/>
        </w:rPr>
      </w:pPr>
    </w:p>
    <w:p w:rsidR="00176F75" w:rsidRDefault="00176F75">
      <w:pPr>
        <w:shd w:val="clear" w:color="auto" w:fill="FFFFFF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:rsidR="00176F75" w:rsidRDefault="00176F75">
      <w:pPr>
        <w:shd w:val="clear" w:color="auto" w:fill="FFFFFF"/>
        <w:spacing w:after="140"/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sectPr w:rsidR="00176F75">
      <w:headerReference w:type="default" r:id="rId7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11C5">
      <w:r>
        <w:separator/>
      </w:r>
    </w:p>
  </w:endnote>
  <w:endnote w:type="continuationSeparator" w:id="0">
    <w:p w:rsidR="00000000" w:rsidRDefault="00EA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11C5">
      <w:r>
        <w:separator/>
      </w:r>
    </w:p>
  </w:footnote>
  <w:footnote w:type="continuationSeparator" w:id="0">
    <w:p w:rsidR="00000000" w:rsidRDefault="00EA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75" w:rsidRDefault="00EA11C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7004C"/>
    <w:multiLevelType w:val="multilevel"/>
    <w:tmpl w:val="0D386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2D487F"/>
    <w:multiLevelType w:val="multilevel"/>
    <w:tmpl w:val="FDC074D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75"/>
    <w:rsid w:val="00176F75"/>
    <w:rsid w:val="00E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F4F50-91B2-403B-AFC2-BEB6531A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Fuentedeprrafopredeter11">
    <w:name w:val="Fuente de párrafo predeter.1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  <w:qFormat/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uiPriority w:val="20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382</Words>
  <Characters>2106</Characters>
  <Application>Microsoft Office Word</Application>
  <DocSecurity>0</DocSecurity>
  <Lines>17</Lines>
  <Paragraphs>4</Paragraphs>
  <ScaleCrop>false</ScaleCrop>
  <Company>HP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32</cp:revision>
  <cp:lastPrinted>2023-10-11T07:08:00Z</cp:lastPrinted>
  <dcterms:created xsi:type="dcterms:W3CDTF">2024-04-23T12:29:00Z</dcterms:created>
  <dcterms:modified xsi:type="dcterms:W3CDTF">2024-05-16T11:52:00Z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