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jc w:val="left"/>
        <w:rPr>
          <w:rFonts w:ascii="Arial Narrow" w:hAnsi="Arial Narrow" w:eastAsia="Tahoma" w:cs="Arial"/>
          <w:b/>
          <w:b/>
          <w:bCs/>
          <w:sz w:val="40"/>
          <w:szCs w:val="40"/>
        </w:rPr>
      </w:pPr>
      <w:r>
        <w:rPr>
          <w:rFonts w:eastAsia="Tahoma" w:cs="Arial" w:ascii="Arial Narrow" w:hAnsi="Arial Narrow"/>
          <w:b/>
          <w:bCs/>
          <w:sz w:val="40"/>
          <w:szCs w:val="40"/>
        </w:rPr>
        <w:t>El recientemente remodelado Parque Williams contará también con una zona de esparcimiento canino</w:t>
      </w:r>
    </w:p>
    <w:p>
      <w:pPr>
        <w:pStyle w:val="Cuerpodetexto"/>
        <w:spacing w:lineRule="auto" w:line="240"/>
        <w:jc w:val="left"/>
        <w:rPr>
          <w:rFonts w:ascii="Arial Narrow" w:hAnsi="Arial Narrow" w:eastAsia="Tahoma" w:cs="Arial"/>
          <w:sz w:val="36"/>
          <w:szCs w:val="36"/>
        </w:rPr>
      </w:pPr>
      <w:r>
        <w:rPr>
          <w:rFonts w:eastAsia="Tahoma" w:cs="Arial" w:ascii="Arial Narrow" w:hAnsi="Arial Narrow"/>
          <w:sz w:val="36"/>
          <w:szCs w:val="36"/>
        </w:rPr>
        <w:t xml:space="preserve">Jaime Espinar anuncia que la infraestructura ha sido aprobada en </w:t>
      </w:r>
      <w:r>
        <w:rPr>
          <w:rFonts w:eastAsia="Tahoma" w:cs="Arial" w:ascii="Arial Narrow" w:hAnsi="Arial Narrow"/>
          <w:sz w:val="36"/>
          <w:szCs w:val="36"/>
        </w:rPr>
        <w:t xml:space="preserve">la </w:t>
      </w:r>
      <w:r>
        <w:rPr>
          <w:rFonts w:eastAsia="Tahoma" w:cs="Arial" w:ascii="Arial Narrow" w:hAnsi="Arial Narrow"/>
          <w:sz w:val="36"/>
          <w:szCs w:val="36"/>
        </w:rPr>
        <w:t>J</w:t>
      </w:r>
      <w:r>
        <w:rPr>
          <w:rFonts w:eastAsia="Tahoma" w:cs="Arial" w:ascii="Arial Narrow" w:hAnsi="Arial Narrow"/>
          <w:sz w:val="36"/>
          <w:szCs w:val="36"/>
        </w:rPr>
        <w:t xml:space="preserve">unta de </w:t>
      </w:r>
      <w:r>
        <w:rPr>
          <w:rFonts w:eastAsia="Tahoma" w:cs="Arial" w:ascii="Arial Narrow" w:hAnsi="Arial Narrow"/>
          <w:sz w:val="36"/>
          <w:szCs w:val="36"/>
        </w:rPr>
        <w:t>G</w:t>
      </w:r>
      <w:r>
        <w:rPr>
          <w:rFonts w:eastAsia="Tahoma" w:cs="Arial" w:ascii="Arial Narrow" w:hAnsi="Arial Narrow"/>
          <w:sz w:val="36"/>
          <w:szCs w:val="36"/>
        </w:rPr>
        <w:t xml:space="preserve">obierno </w:t>
      </w:r>
      <w:r>
        <w:rPr>
          <w:rFonts w:eastAsia="Tahoma" w:cs="Arial" w:ascii="Arial Narrow" w:hAnsi="Arial Narrow"/>
          <w:sz w:val="36"/>
          <w:szCs w:val="36"/>
        </w:rPr>
        <w:t>L</w:t>
      </w:r>
      <w:r>
        <w:rPr>
          <w:rFonts w:eastAsia="Tahoma" w:cs="Arial" w:ascii="Arial Narrow" w:hAnsi="Arial Narrow"/>
          <w:sz w:val="36"/>
          <w:szCs w:val="36"/>
        </w:rPr>
        <w:t>ocal</w:t>
      </w:r>
      <w:r>
        <w:rPr>
          <w:rFonts w:eastAsia="Tahoma" w:cs="Arial" w:ascii="Arial Narrow" w:hAnsi="Arial Narrow"/>
          <w:sz w:val="36"/>
          <w:szCs w:val="36"/>
        </w:rPr>
        <w:t xml:space="preserve">  y “con ella se da respuesta a una demanda vecinal”</w:t>
      </w:r>
    </w:p>
    <w:p>
      <w:pPr>
        <w:pStyle w:val="Cuerpodetexto"/>
        <w:spacing w:lineRule="auto" w:line="240"/>
        <w:jc w:val="both"/>
        <w:rPr>
          <w:rFonts w:ascii="Arial Narrow" w:hAnsi="Arial Narrow"/>
          <w:sz w:val="26"/>
          <w:szCs w:val="26"/>
        </w:rPr>
      </w:pPr>
      <w:r>
        <w:rPr>
          <w:rFonts w:eastAsia="Tahoma" w:cs="Arial" w:ascii="Arial Narrow" w:hAnsi="Arial Narrow"/>
          <w:b/>
          <w:bCs/>
          <w:sz w:val="26"/>
          <w:szCs w:val="26"/>
        </w:rPr>
        <w:t xml:space="preserve">20 de mayo de 2024. </w:t>
      </w:r>
      <w:r>
        <w:rPr>
          <w:rFonts w:eastAsia="Tahoma" w:cs="Arial" w:ascii="Arial Narrow" w:hAnsi="Arial Narrow"/>
          <w:sz w:val="26"/>
          <w:szCs w:val="26"/>
        </w:rPr>
        <w:t>El teniente de alcaldesa de Medio Ambiente y Protección Animal, Jaime Espinar, ha adelantado que en la última sesión de la Junta de Gobierno Local, se ha aprobado la</w:t>
      </w:r>
      <w:r>
        <w:rPr>
          <w:rFonts w:ascii="Arial Narrow" w:hAnsi="Arial Narrow"/>
          <w:sz w:val="26"/>
          <w:szCs w:val="26"/>
        </w:rPr>
        <w:t xml:space="preserve"> instalación de un nuevo cerramiento en el Parque Williams para habilitar un espacio de esparcimiento canino, que ocupará una superficie total de 718,29 metros cuadrados dentro del parque, desglosados en 532,33 metros cuadrados para zona de razas medianas y grandes, y 185,96 para razas pequeñas y cachorros.</w:t>
      </w:r>
    </w:p>
    <w:p>
      <w:pPr>
        <w:pStyle w:val="Normal"/>
        <w:spacing w:lineRule="auto" w:line="240"/>
        <w:jc w:val="both"/>
        <w:rPr>
          <w:rFonts w:ascii="Arial Narrow" w:hAnsi="Arial Narrow"/>
          <w:sz w:val="26"/>
          <w:szCs w:val="26"/>
        </w:rPr>
      </w:pPr>
      <w:r>
        <w:rPr>
          <w:rFonts w:ascii="Arial Narrow" w:hAnsi="Arial Narrow"/>
          <w:sz w:val="26"/>
          <w:szCs w:val="26"/>
        </w:rPr>
        <w:t>El cerramiento tendrá 1,50 metros de altura e irá situado en una zona ajardinada, dotada de sistema de riego por aspersión y de puntos de agua en cada recinto, que tendrán accesos independientes. La instalación tiene un presupuesto de 11.089,84 euros.</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t>Jaime Espinar ha recordado que este parque renovado se abrió recientemente tras llevar a cabo una serie de mejoras en el mismo, por importe de 119.547 euros, relacionadas con el mobiliario urbano, los acerados, las zonas verdes y el parque infantil, y ha añadido que esta nueva infraestructura completará la actuación municipal en una zona que no cuenta con este tipo de recursos y “</w:t>
      </w:r>
      <w:r>
        <w:rPr>
          <w:rFonts w:ascii="Arial Narrow" w:hAnsi="Arial Narrow"/>
          <w:sz w:val="26"/>
          <w:szCs w:val="26"/>
        </w:rPr>
        <w:t>d</w:t>
      </w:r>
      <w:r>
        <w:rPr>
          <w:rFonts w:ascii="Arial Narrow" w:hAnsi="Arial Narrow"/>
          <w:sz w:val="26"/>
          <w:szCs w:val="26"/>
        </w:rPr>
        <w:t>amos repuesta a una demanda vecinal que se ha había trasladado al Gobierno por parte de los vecinos de esta zona”.</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t>“</w:t>
      </w:r>
      <w:r>
        <w:rPr>
          <w:rFonts w:ascii="Arial Narrow" w:hAnsi="Arial Narrow"/>
          <w:sz w:val="26"/>
          <w:szCs w:val="26"/>
        </w:rPr>
        <w:t xml:space="preserve">Hemos dado respuesta  lo antes pasible a la petición vecinal al entender de la necesidad de este tipo de infraestructura </w:t>
      </w:r>
      <w:r>
        <w:rPr>
          <w:rFonts w:ascii="Arial Narrow" w:hAnsi="Arial Narrow"/>
          <w:sz w:val="26"/>
          <w:szCs w:val="26"/>
        </w:rPr>
        <w:t xml:space="preserve">en </w:t>
      </w:r>
      <w:r>
        <w:rPr>
          <w:rFonts w:ascii="Arial Narrow" w:hAnsi="Arial Narrow"/>
          <w:sz w:val="26"/>
          <w:szCs w:val="26"/>
        </w:rPr>
        <w:t xml:space="preserve">esta zona. La misma  estará disponible mas pronto que tarde y, en ella los perros, podrán disfrutar de un espacio adecuado a sus necesidades. Asimismo, este recurso se sumará a otro que se va a llevar a cabo en la Plaza Madrid”,  ha apuntado el teniente de alcaldesa. </w:t>
      </w:r>
    </w:p>
    <w:p>
      <w:pPr>
        <w:pStyle w:val="Normal"/>
        <w:spacing w:lineRule="auto" w:line="240"/>
        <w:rPr>
          <w:rFonts w:ascii="Arial Narrow" w:hAnsi="Arial Narrow"/>
          <w:sz w:val="26"/>
          <w:szCs w:val="26"/>
        </w:rPr>
      </w:pPr>
      <w:r>
        <w:rPr>
          <w:rFonts w:ascii="Arial Narrow" w:hAnsi="Arial Narrow"/>
          <w:sz w:val="26"/>
          <w:szCs w:val="26"/>
        </w:rPr>
      </w:r>
    </w:p>
    <w:p>
      <w:pPr>
        <w:pStyle w:val="Normal"/>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widowControl w:val="false"/>
        <w:shd w:val="clear" w:color="auto" w:fill="FFFFFF"/>
        <w:tabs>
          <w:tab w:val="clear" w:pos="720"/>
          <w:tab w:val="left" w:pos="729" w:leader="none"/>
        </w:tabs>
        <w:spacing w:before="0" w:after="142"/>
        <w:jc w:val="both"/>
        <w:rPr/>
      </w:pPr>
      <w:r>
        <w:rPr/>
      </w:r>
    </w:p>
    <w:p>
      <w:pPr>
        <w:pStyle w:val="Normal"/>
        <w:rPr/>
      </w:pPr>
      <w:r>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LibreOffice/7.3.6.2$Windows_X86_64 LibreOffice_project/c28ca90fd6e1a19e189fc16c05f8f8924961e12e</Application>
  <AppVersion>15.0000</AppVersion>
  <Pages>1</Pages>
  <Words>314</Words>
  <Characters>1561</Characters>
  <CharactersWithSpaces>1874</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2024-05-20T15:42:01Z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