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B3834F" w14:textId="0A3F172A" w:rsidR="00341656" w:rsidRDefault="009A63F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8"/>
          <w:szCs w:val="38"/>
          <w:lang w:eastAsia="es-ES_tradnl"/>
        </w:rPr>
      </w:pPr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>L</w:t>
      </w:r>
      <w:r w:rsidR="00375914">
        <w:rPr>
          <w:rFonts w:ascii="Arial Narrow" w:eastAsia="Arial" w:hAnsi="Arial Narrow" w:cs="Arial Narrow"/>
          <w:b/>
          <w:sz w:val="38"/>
          <w:szCs w:val="38"/>
          <w:lang w:eastAsia="es-ES_tradnl"/>
        </w:rPr>
        <w:t xml:space="preserve">a alcaldesa anima a los jerezanos a inscribirse </w:t>
      </w:r>
      <w:bookmarkStart w:id="0" w:name="_GoBack"/>
      <w:bookmarkEnd w:id="0"/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>para participar en la Jura de Bandera que tendrá lugar el 28 de septiembre en la ciudad</w:t>
      </w:r>
    </w:p>
    <w:p w14:paraId="57C15E9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"/>
          <w:szCs w:val="38"/>
          <w:lang w:eastAsia="es-ES_tradnl"/>
        </w:rPr>
      </w:pPr>
    </w:p>
    <w:p w14:paraId="2D14008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6"/>
          <w:szCs w:val="26"/>
          <w:lang w:eastAsia="es-ES_tradnl"/>
        </w:rPr>
      </w:pPr>
    </w:p>
    <w:p w14:paraId="76FCDD14" w14:textId="01148FD2" w:rsidR="00880F85" w:rsidRDefault="008661AC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25</w:t>
      </w:r>
      <w:r w:rsidR="003416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de 2024.</w:t>
      </w:r>
      <w:r w:rsidR="003416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880F8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Jerez celebrará el próximo 28 de septiembre un acto de Jura de Bandera de personal civil en el que los ciudadanos </w:t>
      </w:r>
      <w:r w:rsidR="00880F85">
        <w:rPr>
          <w:rFonts w:ascii="Arial Narrow" w:hAnsi="Arial Narrow" w:cs="Arial"/>
          <w:sz w:val="26"/>
          <w:szCs w:val="26"/>
        </w:rPr>
        <w:t xml:space="preserve">que así lo deseen puedan expresar de forma pública e individual su lealtad hacia España y su compromiso por defender los intereses colectivos. </w:t>
      </w:r>
    </w:p>
    <w:p w14:paraId="5DBA41B9" w14:textId="77777777" w:rsidR="00880F85" w:rsidRDefault="00880F85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4D7840FB" w14:textId="6726D61A" w:rsidR="00880F85" w:rsidRDefault="00B04245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Esta Jura de Bandera</w:t>
      </w:r>
      <w:r w:rsidR="00880F85">
        <w:rPr>
          <w:rFonts w:ascii="Arial Narrow" w:hAnsi="Arial Narrow" w:cs="Arial"/>
          <w:sz w:val="26"/>
          <w:szCs w:val="26"/>
        </w:rPr>
        <w:t xml:space="preserve"> fue uno de los compromisos de colaboración al que llegaron la alcaldesa, María José García-Pelayo, con el subdelegado de Defensa en Cádiz, el coronal Ángel Javier Umbría </w:t>
      </w:r>
      <w:proofErr w:type="spellStart"/>
      <w:r w:rsidR="00880F85">
        <w:rPr>
          <w:rFonts w:ascii="Arial Narrow" w:hAnsi="Arial Narrow" w:cs="Arial"/>
          <w:sz w:val="26"/>
          <w:szCs w:val="26"/>
        </w:rPr>
        <w:t>Baspino</w:t>
      </w:r>
      <w:proofErr w:type="spellEnd"/>
      <w:r w:rsidR="00880F85">
        <w:rPr>
          <w:rFonts w:ascii="Arial Narrow" w:hAnsi="Arial Narrow" w:cs="Arial"/>
          <w:sz w:val="26"/>
          <w:szCs w:val="26"/>
        </w:rPr>
        <w:t xml:space="preserve">, con el que mantuvo un encuentro institucional hace unas semanas. </w:t>
      </w:r>
    </w:p>
    <w:p w14:paraId="5DDA28E1" w14:textId="77777777" w:rsidR="00821C89" w:rsidRDefault="00821C89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7AAC7D2E" w14:textId="77777777" w:rsidR="005E050F" w:rsidRDefault="00821C89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El Ministerio de Defensa establece que </w:t>
      </w:r>
      <w:r w:rsidR="005E050F">
        <w:rPr>
          <w:rFonts w:ascii="Arial Narrow" w:hAnsi="Arial Narrow" w:cs="Arial"/>
          <w:sz w:val="26"/>
          <w:szCs w:val="26"/>
        </w:rPr>
        <w:t>aquellas</w:t>
      </w:r>
      <w:r>
        <w:rPr>
          <w:rFonts w:ascii="Arial Narrow" w:hAnsi="Arial Narrow" w:cs="Arial"/>
          <w:sz w:val="26"/>
          <w:szCs w:val="26"/>
        </w:rPr>
        <w:t xml:space="preserve"> persona</w:t>
      </w:r>
      <w:r w:rsidR="005E050F">
        <w:rPr>
          <w:rFonts w:ascii="Arial Narrow" w:hAnsi="Arial Narrow" w:cs="Arial"/>
          <w:sz w:val="26"/>
          <w:szCs w:val="26"/>
        </w:rPr>
        <w:t>s</w:t>
      </w:r>
      <w:r>
        <w:rPr>
          <w:rFonts w:ascii="Arial Narrow" w:hAnsi="Arial Narrow" w:cs="Arial"/>
          <w:sz w:val="26"/>
          <w:szCs w:val="26"/>
        </w:rPr>
        <w:t xml:space="preserve"> que quiera</w:t>
      </w:r>
      <w:r w:rsidR="005E050F">
        <w:rPr>
          <w:rFonts w:ascii="Arial Narrow" w:hAnsi="Arial Narrow" w:cs="Arial"/>
          <w:sz w:val="26"/>
          <w:szCs w:val="26"/>
        </w:rPr>
        <w:t>n</w:t>
      </w:r>
      <w:r>
        <w:rPr>
          <w:rFonts w:ascii="Arial Narrow" w:hAnsi="Arial Narrow" w:cs="Arial"/>
          <w:sz w:val="26"/>
          <w:szCs w:val="26"/>
        </w:rPr>
        <w:t xml:space="preserve"> participar en dicha Jura de Bandera tiene</w:t>
      </w:r>
      <w:r w:rsidR="005E050F">
        <w:rPr>
          <w:rFonts w:ascii="Arial Narrow" w:hAnsi="Arial Narrow" w:cs="Arial"/>
          <w:sz w:val="26"/>
          <w:szCs w:val="26"/>
        </w:rPr>
        <w:t>n</w:t>
      </w:r>
      <w:r>
        <w:rPr>
          <w:rFonts w:ascii="Arial Narrow" w:hAnsi="Arial Narrow" w:cs="Arial"/>
          <w:sz w:val="26"/>
          <w:szCs w:val="26"/>
        </w:rPr>
        <w:t xml:space="preserve"> que tener la nacionalidad española, haber cumplido los 18 años y no haber participado en un acto de Jura de Bandera en los últimos 25 años.</w:t>
      </w:r>
    </w:p>
    <w:p w14:paraId="4F8BF7B0" w14:textId="77777777" w:rsidR="005E050F" w:rsidRDefault="005E050F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3205596B" w14:textId="331CAB7D" w:rsidR="00C20288" w:rsidRDefault="00FD0DAF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Las solicitudes se pueden tramitar de dos maneras, si se tiene capacidad para firmar electrónicamente se puede rellenar y firmar la solicitud directamente en el enlace: </w:t>
      </w:r>
      <w:hyperlink r:id="rId7" w:history="1">
        <w:r w:rsidR="00C20288" w:rsidRPr="00D10B1A">
          <w:rPr>
            <w:rStyle w:val="Hipervnculo"/>
            <w:rFonts w:ascii="Arial Narrow" w:hAnsi="Arial Narrow" w:cs="Arial"/>
            <w:sz w:val="26"/>
            <w:szCs w:val="26"/>
          </w:rPr>
          <w:t>https://sede.defensa.gob.es/acceda/procedimientos</w:t>
        </w:r>
      </w:hyperlink>
      <w:r w:rsidR="00C20288">
        <w:rPr>
          <w:rFonts w:ascii="Arial Narrow" w:hAnsi="Arial Narrow" w:cs="Arial"/>
          <w:sz w:val="26"/>
          <w:szCs w:val="26"/>
        </w:rPr>
        <w:t xml:space="preserve">. También puede rellenar el formulario, firmarlo electrónicamente o imprimirlo y rellenarlo físicamente y remitirlo a la Oficina de Asistencia en Materia de Registro de la Delegación de Defensa que corresponda o al enlace: </w:t>
      </w:r>
      <w:hyperlink r:id="rId8" w:history="1">
        <w:r w:rsidR="00C20288" w:rsidRPr="00D10B1A">
          <w:rPr>
            <w:rStyle w:val="Hipervnculo"/>
            <w:rFonts w:ascii="Arial Narrow" w:hAnsi="Arial Narrow" w:cs="Arial"/>
            <w:sz w:val="26"/>
            <w:szCs w:val="26"/>
          </w:rPr>
          <w:t>https://reg.redsara.es/</w:t>
        </w:r>
      </w:hyperlink>
    </w:p>
    <w:p w14:paraId="6DEBA782" w14:textId="77777777" w:rsidR="00C20288" w:rsidRDefault="00C20288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193989F6" w14:textId="6BC7D87E" w:rsidR="00786887" w:rsidRDefault="00786887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Si</w:t>
      </w:r>
      <w:r w:rsidR="00BE7A73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no dispone de capacidad para firmar electrónicamente puede rellenar el formulario y entregarlo en cualquier Oficina de Asistencia en Materia de Registro o también de forma presencial en la Delegación de Defensa de la provincia de Cádiz. </w:t>
      </w:r>
    </w:p>
    <w:p w14:paraId="574A6C5B" w14:textId="77777777" w:rsidR="00786887" w:rsidRDefault="00786887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155F1516" w14:textId="66E92E4D" w:rsidR="00821C89" w:rsidRDefault="00786887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En fechas próximas a la Jura, la unidad organizadora se pondrá en contacto con el solicitante para coordinar los detalles para su participación. </w:t>
      </w:r>
      <w:r w:rsidR="00821C89">
        <w:rPr>
          <w:rFonts w:ascii="Arial Narrow" w:hAnsi="Arial Narrow" w:cs="Arial"/>
          <w:sz w:val="26"/>
          <w:szCs w:val="26"/>
        </w:rPr>
        <w:t xml:space="preserve"> </w:t>
      </w:r>
    </w:p>
    <w:p w14:paraId="3ACCA603" w14:textId="77777777" w:rsidR="00821C89" w:rsidRDefault="00821C89" w:rsidP="00880F85">
      <w:pPr>
        <w:jc w:val="both"/>
        <w:rPr>
          <w:rFonts w:ascii="Arial Narrow" w:hAnsi="Arial Narrow" w:cs="Arial"/>
          <w:sz w:val="26"/>
          <w:szCs w:val="26"/>
        </w:rPr>
      </w:pPr>
    </w:p>
    <w:p w14:paraId="076D78F7" w14:textId="4752361A" w:rsidR="00880F85" w:rsidRPr="00BE7A73" w:rsidRDefault="009A63F6" w:rsidP="00880F8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Hay que recordar</w:t>
      </w:r>
      <w:r w:rsidR="00BE7A73">
        <w:rPr>
          <w:rFonts w:ascii="Arial Narrow" w:hAnsi="Arial Narrow" w:cs="Arial"/>
          <w:sz w:val="26"/>
          <w:szCs w:val="26"/>
        </w:rPr>
        <w:t xml:space="preserve"> que en Jerez ya tuvo lugar una Jura de Bandera del pe</w:t>
      </w:r>
      <w:r w:rsidR="00375914">
        <w:rPr>
          <w:rFonts w:ascii="Arial Narrow" w:hAnsi="Arial Narrow" w:cs="Arial"/>
          <w:sz w:val="26"/>
          <w:szCs w:val="26"/>
        </w:rPr>
        <w:t>rsonal civil en 2014 con motivo</w:t>
      </w:r>
      <w:r w:rsidR="00BE7A73">
        <w:rPr>
          <w:rFonts w:ascii="Arial Narrow" w:hAnsi="Arial Narrow" w:cs="Arial"/>
          <w:sz w:val="26"/>
          <w:szCs w:val="26"/>
        </w:rPr>
        <w:t xml:space="preserve"> </w:t>
      </w:r>
      <w:r w:rsidR="00880F85">
        <w:rPr>
          <w:rFonts w:ascii="Arial Narrow" w:hAnsi="Arial Narrow" w:cs="Arial"/>
          <w:sz w:val="26"/>
          <w:szCs w:val="26"/>
        </w:rPr>
        <w:t xml:space="preserve">del 75 aniversario de la creación del Regimiento de Artillería Antiaérea número 74, </w:t>
      </w:r>
      <w:r w:rsidR="00BE7A73">
        <w:rPr>
          <w:rFonts w:ascii="Arial Narrow" w:hAnsi="Arial Narrow" w:cs="Arial"/>
          <w:sz w:val="26"/>
          <w:szCs w:val="26"/>
        </w:rPr>
        <w:t>organizada por el</w:t>
      </w:r>
      <w:r w:rsidR="00880F85">
        <w:rPr>
          <w:rFonts w:ascii="Arial Narrow" w:hAnsi="Arial Narrow" w:cs="Arial"/>
          <w:sz w:val="26"/>
          <w:szCs w:val="26"/>
        </w:rPr>
        <w:t xml:space="preserve"> Ayuntamiento y la Hermandad de la Defensión</w:t>
      </w:r>
      <w:r w:rsidR="00BE7A73">
        <w:rPr>
          <w:rFonts w:ascii="Arial Narrow" w:hAnsi="Arial Narrow" w:cs="Arial"/>
          <w:sz w:val="26"/>
          <w:szCs w:val="26"/>
        </w:rPr>
        <w:t>. Los actos para homenajear a dicha Unidad militar fueron</w:t>
      </w:r>
      <w:r w:rsidR="00375914">
        <w:rPr>
          <w:rFonts w:ascii="Arial Narrow" w:hAnsi="Arial Narrow" w:cs="Arial"/>
          <w:sz w:val="26"/>
          <w:szCs w:val="26"/>
        </w:rPr>
        <w:t>, además de la Jura de Bandera,</w:t>
      </w:r>
      <w:r w:rsidR="00BE7A73">
        <w:rPr>
          <w:rFonts w:ascii="Arial Narrow" w:hAnsi="Arial Narrow" w:cs="Arial"/>
          <w:sz w:val="26"/>
          <w:szCs w:val="26"/>
        </w:rPr>
        <w:t xml:space="preserve"> </w:t>
      </w:r>
      <w:r w:rsidR="00880F85">
        <w:rPr>
          <w:rFonts w:ascii="Arial Narrow" w:hAnsi="Arial Narrow" w:cs="Arial"/>
          <w:sz w:val="26"/>
          <w:szCs w:val="26"/>
        </w:rPr>
        <w:t xml:space="preserve">una parada militar, que tuvo lugar en el mes de junio en la avenida Alcalde Álvaro </w:t>
      </w:r>
      <w:proofErr w:type="spellStart"/>
      <w:r w:rsidR="00880F85">
        <w:rPr>
          <w:rFonts w:ascii="Arial Narrow" w:hAnsi="Arial Narrow" w:cs="Arial"/>
          <w:sz w:val="26"/>
          <w:szCs w:val="26"/>
        </w:rPr>
        <w:t>Domecq</w:t>
      </w:r>
      <w:proofErr w:type="spellEnd"/>
      <w:r w:rsidR="00880F85">
        <w:rPr>
          <w:rFonts w:ascii="Arial Narrow" w:hAnsi="Arial Narrow" w:cs="Arial"/>
          <w:sz w:val="26"/>
          <w:szCs w:val="26"/>
        </w:rPr>
        <w:t xml:space="preserve">, que incluyó un </w:t>
      </w:r>
      <w:r w:rsidR="00880F85">
        <w:rPr>
          <w:rFonts w:ascii="Arial Narrow" w:hAnsi="Arial Narrow" w:cs="Trebuchet MS"/>
          <w:sz w:val="26"/>
          <w:szCs w:val="26"/>
        </w:rPr>
        <w:t>homenaje a la bandera, un homenaje a los caídos y un desfile.</w:t>
      </w:r>
    </w:p>
    <w:p w14:paraId="760BA5DD" w14:textId="77777777" w:rsidR="009A63F6" w:rsidRDefault="009A63F6" w:rsidP="00880F85">
      <w:pPr>
        <w:jc w:val="both"/>
        <w:rPr>
          <w:rFonts w:ascii="Arial Narrow" w:hAnsi="Arial Narrow" w:cs="Trebuchet MS"/>
          <w:sz w:val="26"/>
          <w:szCs w:val="26"/>
        </w:rPr>
      </w:pPr>
    </w:p>
    <w:p w14:paraId="1D5C22AC" w14:textId="75BC552A" w:rsidR="00880F85" w:rsidRPr="00341656" w:rsidRDefault="009A63F6" w:rsidP="009A63F6">
      <w:pPr>
        <w:jc w:val="both"/>
      </w:pPr>
      <w:r>
        <w:rPr>
          <w:rFonts w:ascii="Arial Narrow" w:hAnsi="Arial Narrow" w:cs="Trebuchet MS"/>
          <w:sz w:val="26"/>
          <w:szCs w:val="26"/>
        </w:rPr>
        <w:lastRenderedPageBreak/>
        <w:t>(Se adjunta instancia de solicitud)</w:t>
      </w:r>
      <w:r w:rsidRPr="00341656">
        <w:t xml:space="preserve"> </w:t>
      </w:r>
    </w:p>
    <w:sectPr w:rsidR="00880F85" w:rsidRPr="00341656">
      <w:headerReference w:type="even" r:id="rId9"/>
      <w:headerReference w:type="default" r:id="rId10"/>
      <w:headerReference w:type="first" r:id="rId11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2CCB" w14:textId="77777777" w:rsidR="00B541C0" w:rsidRDefault="00B541C0">
      <w:r>
        <w:separator/>
      </w:r>
    </w:p>
  </w:endnote>
  <w:endnote w:type="continuationSeparator" w:id="0">
    <w:p w14:paraId="3B6A4868" w14:textId="77777777" w:rsidR="00B541C0" w:rsidRDefault="00B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2263" w14:textId="77777777" w:rsidR="00B541C0" w:rsidRDefault="00B541C0">
      <w:r>
        <w:separator/>
      </w:r>
    </w:p>
  </w:footnote>
  <w:footnote w:type="continuationSeparator" w:id="0">
    <w:p w14:paraId="7E36A9CF" w14:textId="77777777" w:rsidR="00B541C0" w:rsidRDefault="00B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43A9B"/>
    <w:rsid w:val="002929AE"/>
    <w:rsid w:val="00341656"/>
    <w:rsid w:val="00375914"/>
    <w:rsid w:val="004870C1"/>
    <w:rsid w:val="004A6CD3"/>
    <w:rsid w:val="004B5D6B"/>
    <w:rsid w:val="005E050F"/>
    <w:rsid w:val="00637EB7"/>
    <w:rsid w:val="006631BE"/>
    <w:rsid w:val="006A44A0"/>
    <w:rsid w:val="007025C7"/>
    <w:rsid w:val="0070790E"/>
    <w:rsid w:val="00786887"/>
    <w:rsid w:val="0081073A"/>
    <w:rsid w:val="00821C89"/>
    <w:rsid w:val="008661AC"/>
    <w:rsid w:val="00880F85"/>
    <w:rsid w:val="00956F5A"/>
    <w:rsid w:val="009A63F6"/>
    <w:rsid w:val="00AF0F99"/>
    <w:rsid w:val="00B04245"/>
    <w:rsid w:val="00B541C0"/>
    <w:rsid w:val="00BE0499"/>
    <w:rsid w:val="00BE7A73"/>
    <w:rsid w:val="00C20288"/>
    <w:rsid w:val="00C24C12"/>
    <w:rsid w:val="00C663FE"/>
    <w:rsid w:val="00CD022A"/>
    <w:rsid w:val="00D30C65"/>
    <w:rsid w:val="00D471BB"/>
    <w:rsid w:val="00E17D73"/>
    <w:rsid w:val="00F3762A"/>
    <w:rsid w:val="00F8474F"/>
    <w:rsid w:val="00FD0DA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redsara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defensa.gob.es/acceda/procedimient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12</cp:revision>
  <cp:lastPrinted>2023-10-11T07:08:00Z</cp:lastPrinted>
  <dcterms:created xsi:type="dcterms:W3CDTF">2024-05-23T09:30:00Z</dcterms:created>
  <dcterms:modified xsi:type="dcterms:W3CDTF">2024-05-24T09:48:00Z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