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0658" w:rsidRDefault="00AC42C4">
      <w:pPr>
        <w:rPr>
          <w:color w:val="000000"/>
        </w:rPr>
      </w:pPr>
      <w:r>
        <w:rPr>
          <w:rFonts w:ascii="Arial Narrow" w:eastAsia="Tahoma" w:hAnsi="Arial Narrow"/>
          <w:b/>
          <w:color w:val="000000"/>
          <w:sz w:val="40"/>
          <w:szCs w:val="26"/>
        </w:rPr>
        <w:t xml:space="preserve">La actriz jerezana Penélope Guerrero es galardonada con el Premio </w:t>
      </w:r>
      <w:proofErr w:type="spellStart"/>
      <w:r>
        <w:rPr>
          <w:rFonts w:ascii="Arial Narrow" w:eastAsia="Tahoma" w:hAnsi="Arial Narrow"/>
          <w:b/>
          <w:color w:val="000000"/>
          <w:sz w:val="40"/>
          <w:szCs w:val="26"/>
        </w:rPr>
        <w:t>Arcoiris</w:t>
      </w:r>
      <w:proofErr w:type="spellEnd"/>
      <w:r>
        <w:rPr>
          <w:rFonts w:ascii="Arial Narrow" w:eastAsia="Tahoma" w:hAnsi="Arial Narrow"/>
          <w:b/>
          <w:color w:val="000000"/>
          <w:sz w:val="40"/>
          <w:szCs w:val="26"/>
        </w:rPr>
        <w:t xml:space="preserve"> 2024</w:t>
      </w:r>
    </w:p>
    <w:p w:rsidR="008C0658" w:rsidRDefault="008C0658">
      <w:pPr>
        <w:rPr>
          <w:color w:val="000000"/>
        </w:rPr>
      </w:pPr>
    </w:p>
    <w:p w:rsidR="008C0658" w:rsidRDefault="00AC42C4">
      <w:pPr>
        <w:rPr>
          <w:sz w:val="36"/>
          <w:szCs w:val="36"/>
        </w:rPr>
      </w:pPr>
      <w:r>
        <w:rPr>
          <w:rFonts w:ascii="Arial Narrow" w:eastAsia="Tahoma" w:hAnsi="Arial Narrow"/>
          <w:color w:val="000000"/>
          <w:sz w:val="36"/>
          <w:szCs w:val="36"/>
        </w:rPr>
        <w:t xml:space="preserve">El jurado ha valorado su aportación “en el avance por los derechos y libertades de las personas </w:t>
      </w:r>
      <w:proofErr w:type="spellStart"/>
      <w:r>
        <w:rPr>
          <w:rFonts w:ascii="Arial Narrow" w:eastAsia="Tahoma" w:hAnsi="Arial Narrow"/>
          <w:color w:val="000000"/>
          <w:sz w:val="36"/>
          <w:szCs w:val="36"/>
        </w:rPr>
        <w:t>trans</w:t>
      </w:r>
      <w:proofErr w:type="spellEnd"/>
      <w:r>
        <w:rPr>
          <w:rFonts w:ascii="Arial Narrow" w:eastAsia="Tahoma" w:hAnsi="Arial Narrow"/>
          <w:color w:val="000000"/>
          <w:sz w:val="36"/>
          <w:szCs w:val="36"/>
        </w:rPr>
        <w:t>”</w:t>
      </w:r>
    </w:p>
    <w:p w:rsidR="008C0658" w:rsidRDefault="008C0658">
      <w:pPr>
        <w:jc w:val="both"/>
        <w:rPr>
          <w:rFonts w:ascii="Arial Narrow" w:eastAsia="Tahoma" w:hAnsi="Arial Narrow"/>
          <w:b/>
          <w:color w:val="000000"/>
          <w:sz w:val="12"/>
          <w:szCs w:val="26"/>
        </w:rPr>
      </w:pPr>
    </w:p>
    <w:p w:rsidR="008C0658" w:rsidRDefault="008C0658">
      <w:pPr>
        <w:jc w:val="both"/>
        <w:rPr>
          <w:rFonts w:ascii="Arial Narrow" w:eastAsia="Tahoma" w:hAnsi="Arial Narrow"/>
          <w:color w:val="000000"/>
          <w:sz w:val="26"/>
          <w:szCs w:val="26"/>
        </w:rPr>
      </w:pPr>
    </w:p>
    <w:p w:rsidR="008C0658" w:rsidRPr="00AC42C4" w:rsidRDefault="00AC42C4">
      <w:pPr>
        <w:jc w:val="both"/>
        <w:rPr>
          <w:color w:val="000000"/>
          <w:sz w:val="26"/>
          <w:szCs w:val="26"/>
        </w:rPr>
      </w:pPr>
      <w:r>
        <w:rPr>
          <w:rFonts w:ascii="Arial Narrow" w:hAnsi="Arial Narrow"/>
          <w:b/>
          <w:color w:val="000000"/>
        </w:rPr>
        <w:t xml:space="preserve">1 de junio </w:t>
      </w:r>
      <w:r>
        <w:rPr>
          <w:rFonts w:ascii="Arial Narrow" w:hAnsi="Arial Narrow"/>
          <w:b/>
          <w:color w:val="000000"/>
        </w:rPr>
        <w:t>de 2024.</w:t>
      </w:r>
      <w:r>
        <w:rPr>
          <w:rFonts w:ascii="Arial Narrow" w:hAnsi="Arial Narrow"/>
          <w:color w:val="000000"/>
        </w:rPr>
        <w:t xml:space="preserve"> </w:t>
      </w:r>
      <w:r w:rsidRPr="00AC42C4">
        <w:rPr>
          <w:rFonts w:ascii="Arial Narrow" w:hAnsi="Arial Narrow"/>
          <w:color w:val="000000"/>
          <w:sz w:val="26"/>
          <w:szCs w:val="26"/>
        </w:rPr>
        <w:t xml:space="preserve">El Ayuntamiento de Jerez y la </w:t>
      </w:r>
      <w:proofErr w:type="spellStart"/>
      <w:r w:rsidRPr="00AC42C4">
        <w:rPr>
          <w:rFonts w:ascii="Arial Narrow" w:hAnsi="Arial Narrow"/>
          <w:color w:val="000000"/>
          <w:sz w:val="26"/>
          <w:szCs w:val="26"/>
        </w:rPr>
        <w:t>S</w:t>
      </w:r>
      <w:r w:rsidRPr="00AC42C4">
        <w:rPr>
          <w:rFonts w:ascii="Arial Narrow" w:hAnsi="Arial Narrow"/>
          <w:color w:val="000000"/>
          <w:sz w:val="26"/>
          <w:szCs w:val="26"/>
        </w:rPr>
        <w:t>sociación</w:t>
      </w:r>
      <w:proofErr w:type="spellEnd"/>
      <w:r w:rsidRPr="00AC42C4">
        <w:rPr>
          <w:rFonts w:ascii="Arial Narrow" w:hAnsi="Arial Narrow"/>
          <w:color w:val="000000"/>
          <w:sz w:val="26"/>
          <w:szCs w:val="26"/>
        </w:rPr>
        <w:t xml:space="preserve"> </w:t>
      </w:r>
      <w:proofErr w:type="spellStart"/>
      <w:r w:rsidRPr="00AC42C4">
        <w:rPr>
          <w:rFonts w:ascii="Arial Narrow" w:hAnsi="Arial Narrow"/>
          <w:color w:val="000000"/>
          <w:sz w:val="26"/>
          <w:szCs w:val="26"/>
        </w:rPr>
        <w:t>Jerelesgay</w:t>
      </w:r>
      <w:proofErr w:type="spellEnd"/>
      <w:r w:rsidRPr="00AC42C4">
        <w:rPr>
          <w:rFonts w:ascii="Arial Narrow" w:hAnsi="Arial Narrow"/>
          <w:color w:val="000000"/>
          <w:sz w:val="26"/>
          <w:szCs w:val="26"/>
        </w:rPr>
        <w:t xml:space="preserve"> están ultimando todos los preparativos dirigidos a conmemorar el Día del Orgullo LGTBIQAP+, que este año llevará por lema ‘Educando en Diversidad’. Dentro de esta programación, se hará entrega un año más</w:t>
      </w:r>
      <w:r w:rsidRPr="00AC42C4">
        <w:rPr>
          <w:rFonts w:ascii="Arial Narrow" w:hAnsi="Arial Narrow"/>
          <w:color w:val="000000"/>
          <w:sz w:val="26"/>
          <w:szCs w:val="26"/>
        </w:rPr>
        <w:t xml:space="preserve"> de los Premios </w:t>
      </w:r>
      <w:proofErr w:type="spellStart"/>
      <w:r w:rsidRPr="00AC42C4">
        <w:rPr>
          <w:rFonts w:ascii="Arial Narrow" w:hAnsi="Arial Narrow"/>
          <w:color w:val="000000"/>
          <w:sz w:val="26"/>
          <w:szCs w:val="26"/>
        </w:rPr>
        <w:t>Arcoiris</w:t>
      </w:r>
      <w:proofErr w:type="spellEnd"/>
      <w:r w:rsidRPr="00AC42C4">
        <w:rPr>
          <w:rFonts w:ascii="Arial Narrow" w:hAnsi="Arial Narrow"/>
          <w:color w:val="000000"/>
          <w:sz w:val="26"/>
          <w:szCs w:val="26"/>
        </w:rPr>
        <w:t xml:space="preserve"> y Nubarrón, cuyo jurado ya ha determinado a quién se conceden estos galardones.</w:t>
      </w:r>
    </w:p>
    <w:p w:rsidR="008C0658" w:rsidRDefault="008C0658">
      <w:pPr>
        <w:jc w:val="both"/>
        <w:rPr>
          <w:rFonts w:ascii="Arial Narrow" w:eastAsia="Tahoma" w:hAnsi="Arial Narrow"/>
          <w:color w:val="000000"/>
          <w:sz w:val="26"/>
          <w:szCs w:val="26"/>
        </w:rPr>
      </w:pPr>
    </w:p>
    <w:p w:rsidR="008C0658" w:rsidRDefault="00AC42C4">
      <w:pPr>
        <w:jc w:val="both"/>
        <w:rPr>
          <w:rFonts w:ascii="Arial Narrow" w:eastAsia="Tahoma" w:hAnsi="Arial Narrow" w:cs="Arial"/>
          <w:sz w:val="26"/>
          <w:szCs w:val="26"/>
        </w:rPr>
      </w:pPr>
      <w:r>
        <w:rPr>
          <w:rFonts w:ascii="Arial Narrow" w:eastAsia="Tahoma" w:hAnsi="Arial Narrow" w:cs="Arial"/>
          <w:color w:val="000000"/>
          <w:sz w:val="26"/>
          <w:szCs w:val="26"/>
        </w:rPr>
        <w:t xml:space="preserve">El Premio </w:t>
      </w:r>
      <w:proofErr w:type="spellStart"/>
      <w:r>
        <w:rPr>
          <w:rFonts w:ascii="Arial Narrow" w:eastAsia="Tahoma" w:hAnsi="Arial Narrow" w:cs="Arial"/>
          <w:color w:val="000000"/>
          <w:sz w:val="26"/>
          <w:szCs w:val="26"/>
        </w:rPr>
        <w:t>Arcoiris</w:t>
      </w:r>
      <w:proofErr w:type="spellEnd"/>
      <w:r>
        <w:rPr>
          <w:rFonts w:ascii="Arial Narrow" w:eastAsia="Tahoma" w:hAnsi="Arial Narrow" w:cs="Arial"/>
          <w:color w:val="000000"/>
          <w:sz w:val="26"/>
          <w:szCs w:val="26"/>
        </w:rPr>
        <w:t>, dirigido a poner en valor la labor y aportación de trayectorias consolidadas a favor de la sensibilización en Igualdad, la visibil</w:t>
      </w:r>
      <w:r>
        <w:rPr>
          <w:rFonts w:ascii="Arial Narrow" w:eastAsia="Tahoma" w:hAnsi="Arial Narrow" w:cs="Arial"/>
          <w:color w:val="000000"/>
          <w:sz w:val="26"/>
          <w:szCs w:val="26"/>
        </w:rPr>
        <w:t>idad de la diversidad LGTBIQAP+ y la erradicación de cualquier forma de discriminación a las personas por su orientación sexual o su género, ha sido concedido este año a la actriz jerezana Penélope Guerrero. La actriz ha protagonizado diversos papeles en s</w:t>
      </w:r>
      <w:r>
        <w:rPr>
          <w:rFonts w:ascii="Arial Narrow" w:eastAsia="Tahoma" w:hAnsi="Arial Narrow" w:cs="Arial"/>
          <w:color w:val="000000"/>
          <w:sz w:val="26"/>
          <w:szCs w:val="26"/>
        </w:rPr>
        <w:t>eries como ‘</w:t>
      </w:r>
      <w:proofErr w:type="spellStart"/>
      <w:r>
        <w:rPr>
          <w:rFonts w:ascii="Arial Narrow" w:eastAsia="Tahoma" w:hAnsi="Arial Narrow" w:cs="Arial"/>
          <w:color w:val="000000"/>
          <w:sz w:val="26"/>
          <w:szCs w:val="26"/>
        </w:rPr>
        <w:t>Sky</w:t>
      </w:r>
      <w:proofErr w:type="spellEnd"/>
      <w:r>
        <w:rPr>
          <w:rFonts w:ascii="Arial Narrow" w:eastAsia="Tahoma" w:hAnsi="Arial Narrow" w:cs="Arial"/>
          <w:color w:val="000000"/>
          <w:sz w:val="26"/>
          <w:szCs w:val="26"/>
        </w:rPr>
        <w:t xml:space="preserve"> Rojo’, de </w:t>
      </w:r>
      <w:proofErr w:type="spellStart"/>
      <w:r>
        <w:rPr>
          <w:rFonts w:ascii="Arial Narrow" w:eastAsia="Tahoma" w:hAnsi="Arial Narrow" w:cs="Arial"/>
          <w:color w:val="000000"/>
          <w:sz w:val="26"/>
          <w:szCs w:val="26"/>
        </w:rPr>
        <w:t>Netflix</w:t>
      </w:r>
      <w:proofErr w:type="spellEnd"/>
      <w:r>
        <w:rPr>
          <w:rFonts w:ascii="Arial Narrow" w:eastAsia="Tahoma" w:hAnsi="Arial Narrow" w:cs="Arial"/>
          <w:color w:val="000000"/>
          <w:sz w:val="26"/>
          <w:szCs w:val="26"/>
        </w:rPr>
        <w:t xml:space="preserve">, y ‘Mercado Central’, de TVE, ‘Los hombres de Paco’, de Antena 3, y en la serie ‘Nacho’ de </w:t>
      </w:r>
      <w:proofErr w:type="spellStart"/>
      <w:r>
        <w:rPr>
          <w:rFonts w:ascii="Arial Narrow" w:eastAsia="Tahoma" w:hAnsi="Arial Narrow" w:cs="Arial"/>
          <w:color w:val="000000"/>
          <w:sz w:val="26"/>
          <w:szCs w:val="26"/>
        </w:rPr>
        <w:t>Atresplayer</w:t>
      </w:r>
      <w:proofErr w:type="spellEnd"/>
      <w:r>
        <w:rPr>
          <w:rFonts w:ascii="Arial Narrow" w:eastAsia="Tahoma" w:hAnsi="Arial Narrow" w:cs="Arial"/>
          <w:color w:val="000000"/>
          <w:sz w:val="26"/>
          <w:szCs w:val="26"/>
        </w:rPr>
        <w:t xml:space="preserve"> y </w:t>
      </w:r>
      <w:proofErr w:type="spellStart"/>
      <w:r>
        <w:rPr>
          <w:rFonts w:ascii="Arial Narrow" w:eastAsia="Tahoma" w:hAnsi="Arial Narrow" w:cs="Arial"/>
          <w:color w:val="000000"/>
          <w:sz w:val="26"/>
          <w:szCs w:val="26"/>
        </w:rPr>
        <w:t>Lionsgate</w:t>
      </w:r>
      <w:proofErr w:type="spellEnd"/>
      <w:r>
        <w:rPr>
          <w:rFonts w:ascii="Arial Narrow" w:eastAsia="Tahoma" w:hAnsi="Arial Narrow" w:cs="Arial"/>
          <w:color w:val="000000"/>
          <w:sz w:val="26"/>
          <w:szCs w:val="26"/>
        </w:rPr>
        <w:t>+. Con 18 años marchó a Madrid para iniciar estudios de doble Grado en Periodismo y Comunicación Audiovisual en la Universidad Carlos III</w:t>
      </w:r>
      <w:r>
        <w:rPr>
          <w:rFonts w:ascii="Arial Narrow" w:eastAsia="Tahoma" w:hAnsi="Arial Narrow" w:cs="Arial"/>
          <w:color w:val="000000"/>
          <w:sz w:val="26"/>
          <w:szCs w:val="26"/>
        </w:rPr>
        <w:t xml:space="preserve"> y paralelamente inició su transición.</w:t>
      </w:r>
    </w:p>
    <w:p w:rsidR="008C0658" w:rsidRDefault="008C0658">
      <w:pPr>
        <w:jc w:val="both"/>
        <w:rPr>
          <w:rFonts w:ascii="Arial Narrow" w:eastAsia="Tahoma" w:hAnsi="Arial Narrow" w:cs="Arial"/>
          <w:sz w:val="26"/>
          <w:szCs w:val="26"/>
        </w:rPr>
      </w:pPr>
    </w:p>
    <w:p w:rsidR="008C0658" w:rsidRDefault="00AC42C4">
      <w:pPr>
        <w:jc w:val="both"/>
        <w:rPr>
          <w:rFonts w:ascii="Arial Narrow" w:eastAsia="Tahoma" w:hAnsi="Arial Narrow" w:cs="Arial"/>
          <w:sz w:val="26"/>
          <w:szCs w:val="26"/>
        </w:rPr>
      </w:pPr>
      <w:r>
        <w:rPr>
          <w:rFonts w:ascii="Arial Narrow" w:eastAsia="Tahoma" w:hAnsi="Arial Narrow" w:cs="Arial"/>
          <w:color w:val="000000"/>
          <w:sz w:val="26"/>
          <w:szCs w:val="26"/>
        </w:rPr>
        <w:t>Penélope Guerrero reivindica que “algún día hablaremos de las barreras en pasado”. El jurado ha destacado sobre ella que “para poner su granito de arena en el avance por los derechos y l</w:t>
      </w:r>
      <w:r>
        <w:rPr>
          <w:rFonts w:ascii="Arial Narrow" w:eastAsia="Tahoma" w:hAnsi="Arial Narrow" w:cs="Arial"/>
          <w:color w:val="000000"/>
          <w:sz w:val="26"/>
          <w:szCs w:val="26"/>
        </w:rPr>
        <w:t xml:space="preserve">ibertades de las personas </w:t>
      </w:r>
      <w:proofErr w:type="spellStart"/>
      <w:r>
        <w:rPr>
          <w:rFonts w:ascii="Arial Narrow" w:eastAsia="Tahoma" w:hAnsi="Arial Narrow" w:cs="Arial"/>
          <w:color w:val="000000"/>
          <w:sz w:val="26"/>
          <w:szCs w:val="26"/>
        </w:rPr>
        <w:t>trans</w:t>
      </w:r>
      <w:proofErr w:type="spellEnd"/>
      <w:r>
        <w:rPr>
          <w:rFonts w:ascii="Arial Narrow" w:eastAsia="Tahoma" w:hAnsi="Arial Narrow" w:cs="Arial"/>
          <w:color w:val="000000"/>
          <w:sz w:val="26"/>
          <w:szCs w:val="26"/>
        </w:rPr>
        <w:t>, la andaluza utiliza su trabajo en redes sociales para hacer activismo, para ella es sobre todo ser fiel a sus principios y valores”.</w:t>
      </w:r>
    </w:p>
    <w:p w:rsidR="008C0658" w:rsidRDefault="008C0658">
      <w:pPr>
        <w:jc w:val="both"/>
        <w:rPr>
          <w:rFonts w:ascii="Arial Narrow" w:eastAsia="Tahoma" w:hAnsi="Arial Narrow" w:cs="Arial"/>
          <w:sz w:val="26"/>
          <w:szCs w:val="26"/>
        </w:rPr>
      </w:pPr>
    </w:p>
    <w:p w:rsidR="008C0658" w:rsidRDefault="00AC42C4">
      <w:pPr>
        <w:jc w:val="both"/>
        <w:rPr>
          <w:rFonts w:ascii="Arial Narrow" w:eastAsia="Tahoma" w:hAnsi="Arial Narrow" w:cs="Arial"/>
          <w:sz w:val="26"/>
          <w:szCs w:val="26"/>
        </w:rPr>
      </w:pPr>
      <w:r>
        <w:rPr>
          <w:rFonts w:ascii="Arial Narrow" w:eastAsia="Tahoma" w:hAnsi="Arial Narrow" w:cs="Arial"/>
          <w:color w:val="000000"/>
          <w:sz w:val="26"/>
          <w:szCs w:val="26"/>
        </w:rPr>
        <w:t xml:space="preserve">El jurado ha decidido conceder el Premio Nubarrón 2024 a “las actitudes de </w:t>
      </w:r>
      <w:proofErr w:type="spellStart"/>
      <w:r>
        <w:rPr>
          <w:rFonts w:ascii="Arial Narrow" w:eastAsia="Tahoma" w:hAnsi="Arial Narrow" w:cs="Arial"/>
          <w:color w:val="000000"/>
          <w:sz w:val="26"/>
          <w:szCs w:val="26"/>
        </w:rPr>
        <w:t>LGTBIQAP+fobia</w:t>
      </w:r>
      <w:proofErr w:type="spellEnd"/>
      <w:r>
        <w:rPr>
          <w:rFonts w:ascii="Arial Narrow" w:eastAsia="Tahoma" w:hAnsi="Arial Narrow" w:cs="Arial"/>
          <w:color w:val="000000"/>
          <w:sz w:val="26"/>
          <w:szCs w:val="26"/>
        </w:rPr>
        <w:t xml:space="preserve"> en Centros de Educación Secundaria, ya que en algunos de estos centros se están dando casos de acoso, alguno de ellos muy graves</w:t>
      </w:r>
      <w:r>
        <w:rPr>
          <w:rFonts w:ascii="Arial Narrow" w:eastAsia="Tahoma" w:hAnsi="Arial Narrow" w:cs="Arial"/>
          <w:color w:val="000000"/>
          <w:sz w:val="26"/>
          <w:szCs w:val="26"/>
        </w:rPr>
        <w:t xml:space="preserve">, de negación de la realidad y sentimientos de menores </w:t>
      </w:r>
      <w:proofErr w:type="spellStart"/>
      <w:r>
        <w:rPr>
          <w:rFonts w:ascii="Arial Narrow" w:eastAsia="Tahoma" w:hAnsi="Arial Narrow" w:cs="Arial"/>
          <w:color w:val="000000"/>
          <w:sz w:val="26"/>
          <w:szCs w:val="26"/>
        </w:rPr>
        <w:t>trans</w:t>
      </w:r>
      <w:proofErr w:type="spellEnd"/>
      <w:r>
        <w:rPr>
          <w:rFonts w:ascii="Arial Narrow" w:eastAsia="Tahoma" w:hAnsi="Arial Narrow" w:cs="Arial"/>
          <w:color w:val="000000"/>
          <w:sz w:val="26"/>
          <w:szCs w:val="26"/>
        </w:rPr>
        <w:t>, dificultando procesos personales”. El jurado señala en el acta que</w:t>
      </w:r>
      <w:r>
        <w:rPr>
          <w:rFonts w:ascii="Arial Narrow" w:eastAsia="Tahoma" w:hAnsi="Arial Narrow" w:cs="Arial"/>
          <w:color w:val="000000"/>
          <w:sz w:val="26"/>
          <w:szCs w:val="26"/>
        </w:rPr>
        <w:t xml:space="preserve"> “ya la normativa tras la aprobación de la Ley </w:t>
      </w:r>
      <w:proofErr w:type="spellStart"/>
      <w:r>
        <w:rPr>
          <w:rFonts w:ascii="Arial Narrow" w:eastAsia="Tahoma" w:hAnsi="Arial Narrow" w:cs="Arial"/>
          <w:color w:val="000000"/>
          <w:sz w:val="26"/>
          <w:szCs w:val="26"/>
        </w:rPr>
        <w:t>Trans</w:t>
      </w:r>
      <w:proofErr w:type="spellEnd"/>
      <w:r>
        <w:rPr>
          <w:rFonts w:ascii="Arial Narrow" w:eastAsia="Tahoma" w:hAnsi="Arial Narrow" w:cs="Arial"/>
          <w:color w:val="000000"/>
          <w:sz w:val="26"/>
          <w:szCs w:val="26"/>
        </w:rPr>
        <w:t xml:space="preserve">, favorece claramente la eliminación de estas barreras institucionales para favorecer un proceso </w:t>
      </w:r>
      <w:proofErr w:type="spellStart"/>
      <w:r>
        <w:rPr>
          <w:rFonts w:ascii="Arial Narrow" w:eastAsia="Tahoma" w:hAnsi="Arial Narrow" w:cs="Arial"/>
          <w:color w:val="000000"/>
          <w:sz w:val="26"/>
          <w:szCs w:val="26"/>
        </w:rPr>
        <w:t>trans</w:t>
      </w:r>
      <w:proofErr w:type="spellEnd"/>
      <w:r>
        <w:rPr>
          <w:rFonts w:ascii="Arial Narrow" w:eastAsia="Tahoma" w:hAnsi="Arial Narrow" w:cs="Arial"/>
          <w:color w:val="000000"/>
          <w:sz w:val="26"/>
          <w:szCs w:val="26"/>
        </w:rPr>
        <w:t xml:space="preserve"> normalizado y visibilizado, reconociendo así la autodeterminación de los y las menores de 16 años en </w:t>
      </w:r>
      <w:r>
        <w:rPr>
          <w:rFonts w:ascii="Arial Narrow" w:eastAsia="Tahoma" w:hAnsi="Arial Narrow" w:cs="Arial"/>
          <w:color w:val="000000"/>
          <w:sz w:val="26"/>
          <w:szCs w:val="26"/>
        </w:rPr>
        <w:t xml:space="preserve">adelante en los procesos de transición”. </w:t>
      </w:r>
    </w:p>
    <w:p w:rsidR="008C0658" w:rsidRDefault="008C0658">
      <w:pPr>
        <w:jc w:val="both"/>
        <w:rPr>
          <w:rFonts w:ascii="Arial Narrow" w:eastAsia="Tahoma" w:hAnsi="Arial Narrow" w:cs="Arial"/>
          <w:sz w:val="26"/>
          <w:szCs w:val="26"/>
        </w:rPr>
      </w:pPr>
    </w:p>
    <w:p w:rsidR="008C0658" w:rsidRDefault="00AC42C4">
      <w:pPr>
        <w:jc w:val="both"/>
        <w:rPr>
          <w:rFonts w:ascii="Arial Narrow" w:eastAsia="Tahoma" w:hAnsi="Arial Narrow" w:cs="Arial"/>
          <w:sz w:val="26"/>
          <w:szCs w:val="26"/>
        </w:rPr>
      </w:pPr>
      <w:r>
        <w:rPr>
          <w:rFonts w:ascii="Arial Narrow" w:eastAsia="Tahoma" w:hAnsi="Arial Narrow" w:cs="Arial"/>
          <w:sz w:val="26"/>
          <w:szCs w:val="26"/>
        </w:rPr>
        <w:t xml:space="preserve">El jurado de estos IX Premios </w:t>
      </w:r>
      <w:proofErr w:type="spellStart"/>
      <w:r>
        <w:rPr>
          <w:rFonts w:ascii="Arial Narrow" w:eastAsia="Tahoma" w:hAnsi="Arial Narrow" w:cs="Arial"/>
          <w:sz w:val="26"/>
          <w:szCs w:val="26"/>
        </w:rPr>
        <w:t>Arcoiris</w:t>
      </w:r>
      <w:proofErr w:type="spellEnd"/>
      <w:r>
        <w:rPr>
          <w:rFonts w:ascii="Arial Narrow" w:eastAsia="Tahoma" w:hAnsi="Arial Narrow" w:cs="Arial"/>
          <w:sz w:val="26"/>
          <w:szCs w:val="26"/>
        </w:rPr>
        <w:t xml:space="preserve"> y Nubarrón ha estado formado por la teniente de alcaldesa de Igualdad, Susana Sánchez; el teniente de alcaldesa de </w:t>
      </w:r>
      <w:r>
        <w:rPr>
          <w:rFonts w:ascii="Arial Narrow" w:eastAsia="Tahoma" w:hAnsi="Arial Narrow" w:cs="Arial"/>
          <w:sz w:val="26"/>
          <w:szCs w:val="26"/>
        </w:rPr>
        <w:lastRenderedPageBreak/>
        <w:t>Servicios Públicos, Jaime Espinar; el director general de D</w:t>
      </w:r>
      <w:r>
        <w:rPr>
          <w:rFonts w:ascii="Arial Narrow" w:eastAsia="Tahoma" w:hAnsi="Arial Narrow" w:cs="Arial"/>
          <w:sz w:val="26"/>
          <w:szCs w:val="26"/>
        </w:rPr>
        <w:t xml:space="preserve">iversidad de la UCA, Antonio Zayas; el secretario de organización de </w:t>
      </w:r>
      <w:proofErr w:type="spellStart"/>
      <w:r>
        <w:rPr>
          <w:rFonts w:ascii="Arial Narrow" w:eastAsia="Tahoma" w:hAnsi="Arial Narrow" w:cs="Arial"/>
          <w:sz w:val="26"/>
          <w:szCs w:val="26"/>
        </w:rPr>
        <w:t>Jerelesgay</w:t>
      </w:r>
      <w:proofErr w:type="spellEnd"/>
      <w:r>
        <w:rPr>
          <w:rFonts w:ascii="Arial Narrow" w:eastAsia="Tahoma" w:hAnsi="Arial Narrow" w:cs="Arial"/>
          <w:sz w:val="26"/>
          <w:szCs w:val="26"/>
        </w:rPr>
        <w:t xml:space="preserve">, Eduardo Coronilla; el vocal de la Comisión Municipal de Igualdad del Ayuntamiento de Jerez, Gonzaga </w:t>
      </w:r>
      <w:proofErr w:type="spellStart"/>
      <w:r>
        <w:rPr>
          <w:rFonts w:ascii="Arial Narrow" w:eastAsia="Tahoma" w:hAnsi="Arial Narrow" w:cs="Arial"/>
          <w:sz w:val="26"/>
          <w:szCs w:val="26"/>
        </w:rPr>
        <w:t>Delage</w:t>
      </w:r>
      <w:proofErr w:type="spellEnd"/>
      <w:r>
        <w:rPr>
          <w:rFonts w:ascii="Arial Narrow" w:eastAsia="Tahoma" w:hAnsi="Arial Narrow" w:cs="Arial"/>
          <w:sz w:val="26"/>
          <w:szCs w:val="26"/>
        </w:rPr>
        <w:t>; y el jefe de estudios del CEIP Blas Infante, Jesús Rodríguez.</w:t>
      </w:r>
    </w:p>
    <w:p w:rsidR="008C0658" w:rsidRDefault="008C0658">
      <w:pPr>
        <w:jc w:val="both"/>
        <w:rPr>
          <w:rFonts w:ascii="Arial Narrow" w:eastAsia="Tahoma" w:hAnsi="Arial Narrow" w:cs="Arial"/>
          <w:sz w:val="26"/>
          <w:szCs w:val="26"/>
        </w:rPr>
      </w:pPr>
    </w:p>
    <w:p w:rsidR="008C0658" w:rsidRDefault="00AC42C4">
      <w:pPr>
        <w:jc w:val="both"/>
        <w:rPr>
          <w:rFonts w:ascii="Arial Narrow" w:eastAsia="Tahoma" w:hAnsi="Arial Narrow" w:cs="Arial"/>
          <w:sz w:val="26"/>
          <w:szCs w:val="26"/>
        </w:rPr>
      </w:pPr>
      <w:r>
        <w:rPr>
          <w:rFonts w:ascii="Arial Narrow" w:eastAsia="Tahoma" w:hAnsi="Arial Narrow" w:cs="Arial"/>
          <w:sz w:val="26"/>
          <w:szCs w:val="26"/>
        </w:rPr>
        <w:t>(</w:t>
      </w:r>
      <w:r>
        <w:rPr>
          <w:rFonts w:ascii="Arial Narrow" w:eastAsia="Tahoma" w:hAnsi="Arial Narrow" w:cs="Arial"/>
          <w:sz w:val="26"/>
          <w:szCs w:val="26"/>
        </w:rPr>
        <w:t>Se a</w:t>
      </w:r>
      <w:r>
        <w:rPr>
          <w:rFonts w:ascii="Arial Narrow" w:eastAsia="Tahoma" w:hAnsi="Arial Narrow" w:cs="Arial"/>
          <w:sz w:val="26"/>
          <w:szCs w:val="26"/>
        </w:rPr>
        <w:t>djunta fotografía de la reunión del jurado)</w:t>
      </w:r>
      <w:bookmarkStart w:id="0" w:name="_GoBack"/>
      <w:bookmarkEnd w:id="0"/>
    </w:p>
    <w:p w:rsidR="008C0658" w:rsidRDefault="008C0658">
      <w:pPr>
        <w:jc w:val="both"/>
        <w:rPr>
          <w:rFonts w:ascii="Arial Narrow" w:eastAsia="Tahoma" w:hAnsi="Arial Narrow" w:cs="Arial"/>
          <w:sz w:val="26"/>
          <w:szCs w:val="26"/>
        </w:rPr>
      </w:pPr>
    </w:p>
    <w:p w:rsidR="008C0658" w:rsidRDefault="008C0658">
      <w:pPr>
        <w:widowControl w:val="0"/>
        <w:shd w:val="clear" w:color="auto" w:fill="FFFFFF"/>
        <w:tabs>
          <w:tab w:val="left" w:pos="729"/>
        </w:tabs>
        <w:spacing w:after="142"/>
        <w:jc w:val="both"/>
      </w:pPr>
    </w:p>
    <w:p w:rsidR="008C0658" w:rsidRDefault="008C0658"/>
    <w:sectPr w:rsidR="008C0658">
      <w:headerReference w:type="even" r:id="rId7"/>
      <w:headerReference w:type="default" r:id="rId8"/>
      <w:headerReference w:type="first" r:id="rId9"/>
      <w:pgSz w:w="11906" w:h="16838"/>
      <w:pgMar w:top="1418" w:right="1418" w:bottom="1985" w:left="2835"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C42C4">
      <w:r>
        <w:separator/>
      </w:r>
    </w:p>
  </w:endnote>
  <w:endnote w:type="continuationSeparator" w:id="0">
    <w:p w:rsidR="00000000" w:rsidRDefault="00AC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C42C4">
      <w:r>
        <w:separator/>
      </w:r>
    </w:p>
  </w:footnote>
  <w:footnote w:type="continuationSeparator" w:id="0">
    <w:p w:rsidR="00000000" w:rsidRDefault="00AC4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658" w:rsidRDefault="008C06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658" w:rsidRDefault="00AC42C4">
    <w:pPr>
      <w:pStyle w:val="Encabezado"/>
      <w:rPr>
        <w:lang w:eastAsia="es-ES"/>
      </w:rPr>
    </w:pPr>
    <w:r>
      <w:rPr>
        <w:noProof/>
        <w:lang w:eastAsia="es-ES"/>
      </w:rPr>
      <w:drawing>
        <wp:anchor distT="0" distB="0" distL="0" distR="0" simplePos="0" relativeHeight="251657216"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658" w:rsidRDefault="00AC42C4">
    <w:pPr>
      <w:pStyle w:val="Encabezado"/>
      <w:rPr>
        <w:lang w:eastAsia="es-ES"/>
      </w:rPr>
    </w:pPr>
    <w:r>
      <w:rPr>
        <w:noProof/>
        <w:lang w:eastAsia="es-ES"/>
      </w:rPr>
      <w:drawing>
        <wp:anchor distT="0" distB="0" distL="0" distR="0" simplePos="0" relativeHeight="251658240"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C275B"/>
    <w:multiLevelType w:val="multilevel"/>
    <w:tmpl w:val="22DA91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5B6C30"/>
    <w:multiLevelType w:val="multilevel"/>
    <w:tmpl w:val="7D349AD4"/>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8C0658"/>
    <w:rsid w:val="008C0658"/>
    <w:rsid w:val="00AC42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8EA3F-B9CD-4A63-AF17-4CBCC49B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432</Words>
  <Characters>2381</Characters>
  <Application>Microsoft Office Word</Application>
  <DocSecurity>0</DocSecurity>
  <Lines>19</Lines>
  <Paragraphs>5</Paragraphs>
  <ScaleCrop>false</ScaleCrop>
  <Company>HP</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12</cp:revision>
  <dcterms:created xsi:type="dcterms:W3CDTF">2024-05-31T08:25:00Z</dcterms:created>
  <dcterms:modified xsi:type="dcterms:W3CDTF">2024-05-31T08:27:00Z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