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6AF2" w:rsidRDefault="00494B4A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La alcaldesa tiende la mano a Fundación PRODE para colaborar en proyectos de interés común</w:t>
      </w:r>
    </w:p>
    <w:p w:rsidR="00E16AF2" w:rsidRDefault="00E16AF2">
      <w:pPr>
        <w:rPr>
          <w:color w:val="000000"/>
        </w:rPr>
      </w:pPr>
    </w:p>
    <w:p w:rsidR="00E16AF2" w:rsidRDefault="00E16AF2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E16AF2" w:rsidRDefault="00494B4A">
      <w:pPr>
        <w:jc w:val="both"/>
        <w:rPr>
          <w:color w:val="000000"/>
        </w:rPr>
      </w:pPr>
      <w:r>
        <w:rPr>
          <w:rFonts w:ascii="Arial Narrow" w:hAnsi="Arial Narrow"/>
          <w:b/>
          <w:color w:val="000000"/>
        </w:rPr>
        <w:t>31 de mayo de 2024.</w:t>
      </w:r>
      <w:r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>La alcaldesa, María José García-Pelayo, ha mantenido un encuentro con el presidente de Fundación PRODE, Blas García Ruiz, entidad que ha cumplido cuarenta años de trayectoria trabajando a favor de los intereses de las personas con discapacidad intelectu</w:t>
      </w:r>
      <w:bookmarkStart w:id="0" w:name="_GoBack"/>
      <w:bookmarkEnd w:id="0"/>
      <w:r>
        <w:rPr>
          <w:rFonts w:ascii="Arial Narrow" w:hAnsi="Arial Narrow"/>
          <w:color w:val="000000"/>
          <w:sz w:val="26"/>
          <w:szCs w:val="26"/>
        </w:rPr>
        <w:t>al</w:t>
      </w:r>
      <w:r>
        <w:rPr>
          <w:rFonts w:ascii="Arial Narrow" w:hAnsi="Arial Narrow"/>
          <w:color w:val="000000"/>
          <w:sz w:val="26"/>
          <w:szCs w:val="26"/>
        </w:rPr>
        <w:t xml:space="preserve"> y del desarrollo y otras discapacidades, con enfermedad mental, mayores, y en riesgo de exclusión social. 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El encuentro ha contado con la participación de las delegadas de Inclusión Social, Yessika Quintero, y la delegada de Empleo,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Nela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García.</w:t>
      </w:r>
    </w:p>
    <w:p w:rsidR="00E16AF2" w:rsidRDefault="00E16AF2">
      <w:pPr>
        <w:jc w:val="both"/>
        <w:rPr>
          <w:color w:val="000000"/>
        </w:rPr>
      </w:pPr>
    </w:p>
    <w:p w:rsidR="00E16AF2" w:rsidRDefault="00494B4A">
      <w:pPr>
        <w:jc w:val="both"/>
        <w:rPr>
          <w:color w:val="000000"/>
        </w:rPr>
      </w:pPr>
      <w:r>
        <w:rPr>
          <w:rFonts w:ascii="Arial Narrow" w:hAnsi="Arial Narrow"/>
          <w:color w:val="000000"/>
          <w:sz w:val="26"/>
          <w:szCs w:val="26"/>
        </w:rPr>
        <w:t>Entre los</w:t>
      </w:r>
      <w:r>
        <w:rPr>
          <w:rFonts w:ascii="Arial Narrow" w:hAnsi="Arial Narrow"/>
          <w:color w:val="000000"/>
          <w:sz w:val="26"/>
          <w:szCs w:val="26"/>
        </w:rPr>
        <w:t xml:space="preserve"> objetivos de la fundación, destacan los referentes a formación, ocupación, orientación y empleo, apostando por el máximo desarrollo personal y profesional para contribuir al proceso de inclusión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sociolaboral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de la persona, ámbito en el que se han valorado</w:t>
      </w:r>
      <w:r>
        <w:rPr>
          <w:rFonts w:ascii="Arial Narrow" w:hAnsi="Arial Narrow"/>
          <w:color w:val="000000"/>
          <w:sz w:val="26"/>
          <w:szCs w:val="26"/>
        </w:rPr>
        <w:t xml:space="preserve"> líneas de colaboración que permitan la creación de sinergias beneficiosas para ambas partes, dados los objetivos comunes compartidos.</w:t>
      </w:r>
    </w:p>
    <w:p w:rsidR="00E16AF2" w:rsidRDefault="00E16AF2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E16AF2" w:rsidRDefault="00494B4A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Fundación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Prode</w:t>
      </w:r>
      <w:proofErr w:type="spellEnd"/>
      <w:r>
        <w:rPr>
          <w:rFonts w:ascii="Arial Narrow" w:eastAsia="Tahoma" w:hAnsi="Arial Narrow" w:cs="Arial"/>
          <w:sz w:val="26"/>
          <w:szCs w:val="26"/>
        </w:rPr>
        <w:t>, que trabaja en Córdoba y Sevilla, está conmemorando su 40º aniversario con el lema ‘Cuarenta años compa</w:t>
      </w:r>
      <w:r>
        <w:rPr>
          <w:rFonts w:ascii="Arial Narrow" w:eastAsia="Tahoma" w:hAnsi="Arial Narrow" w:cs="Arial"/>
          <w:sz w:val="26"/>
          <w:szCs w:val="26"/>
        </w:rPr>
        <w:t>rtiendo sueños’, un programa de actividades con el que rinden homenaje a todas las familias que han trabajado por la entidad a lo largo de su trayectoria. En este año tan especial, han editado el calendario ‘</w:t>
      </w:r>
      <w:proofErr w:type="spellStart"/>
      <w:r>
        <w:rPr>
          <w:rFonts w:ascii="Arial Narrow" w:eastAsia="Tahoma" w:hAnsi="Arial Narrow" w:cs="Arial"/>
          <w:sz w:val="26"/>
          <w:szCs w:val="26"/>
        </w:rPr>
        <w:t>Yosíquesé</w:t>
      </w:r>
      <w:proofErr w:type="spellEnd"/>
      <w:r>
        <w:rPr>
          <w:rFonts w:ascii="Arial Narrow" w:eastAsia="Tahoma" w:hAnsi="Arial Narrow" w:cs="Arial"/>
          <w:sz w:val="26"/>
          <w:szCs w:val="26"/>
        </w:rPr>
        <w:t>’, para el que han contado con la colab</w:t>
      </w:r>
      <w:r>
        <w:rPr>
          <w:rFonts w:ascii="Arial Narrow" w:eastAsia="Tahoma" w:hAnsi="Arial Narrow" w:cs="Arial"/>
          <w:sz w:val="26"/>
          <w:szCs w:val="26"/>
        </w:rPr>
        <w:t xml:space="preserve">oración de </w:t>
      </w:r>
      <w:proofErr w:type="gramStart"/>
      <w:r>
        <w:rPr>
          <w:rFonts w:ascii="Arial Narrow" w:eastAsia="Tahoma" w:hAnsi="Arial Narrow" w:cs="Arial"/>
          <w:sz w:val="26"/>
          <w:szCs w:val="26"/>
        </w:rPr>
        <w:t>diferentes</w:t>
      </w:r>
      <w:proofErr w:type="gramEnd"/>
      <w:r>
        <w:rPr>
          <w:rFonts w:ascii="Arial Narrow" w:eastAsia="Tahoma" w:hAnsi="Arial Narrow" w:cs="Arial"/>
          <w:sz w:val="26"/>
          <w:szCs w:val="26"/>
        </w:rPr>
        <w:t xml:space="preserve"> celebridades.</w:t>
      </w:r>
    </w:p>
    <w:p w:rsidR="00E16AF2" w:rsidRDefault="00E16AF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E16AF2" w:rsidRDefault="00494B4A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Se adjunta fotografía</w:t>
      </w:r>
    </w:p>
    <w:p w:rsidR="00E16AF2" w:rsidRDefault="00E16AF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E16AF2" w:rsidRDefault="00E16AF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E16AF2" w:rsidRDefault="00E16AF2">
      <w:pPr>
        <w:widowControl w:val="0"/>
        <w:shd w:val="clear" w:color="auto" w:fill="FFFFFF"/>
        <w:tabs>
          <w:tab w:val="left" w:pos="729"/>
        </w:tabs>
        <w:spacing w:after="142"/>
        <w:jc w:val="both"/>
      </w:pPr>
    </w:p>
    <w:p w:rsidR="00E16AF2" w:rsidRDefault="00E16AF2"/>
    <w:sectPr w:rsidR="00E16AF2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4B4A">
      <w:r>
        <w:separator/>
      </w:r>
    </w:p>
  </w:endnote>
  <w:endnote w:type="continuationSeparator" w:id="0">
    <w:p w:rsidR="00000000" w:rsidRDefault="0049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94B4A">
      <w:r>
        <w:separator/>
      </w:r>
    </w:p>
  </w:footnote>
  <w:footnote w:type="continuationSeparator" w:id="0">
    <w:p w:rsidR="00000000" w:rsidRDefault="00494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AF2" w:rsidRDefault="00E16A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AF2" w:rsidRDefault="00494B4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AF2" w:rsidRDefault="00494B4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6AB"/>
    <w:multiLevelType w:val="multilevel"/>
    <w:tmpl w:val="98848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A81D66"/>
    <w:multiLevelType w:val="multilevel"/>
    <w:tmpl w:val="3782D92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E16AF2"/>
    <w:rsid w:val="00494B4A"/>
    <w:rsid w:val="00E1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4345-1887-4ED7-815A-9720D6A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223</Words>
  <Characters>1232</Characters>
  <Application>Microsoft Office Word</Application>
  <DocSecurity>0</DocSecurity>
  <Lines>10</Lines>
  <Paragraphs>2</Paragraphs>
  <ScaleCrop>false</ScaleCrop>
  <Company>HP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9</cp:revision>
  <dcterms:created xsi:type="dcterms:W3CDTF">2024-05-31T13:17:00Z</dcterms:created>
  <dcterms:modified xsi:type="dcterms:W3CDTF">2024-05-31T13:17:00Z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