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0991" w:rsidRDefault="009335F8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sz w:val="36"/>
          <w:szCs w:val="36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El </w:t>
      </w:r>
      <w:r w:rsidR="00F00389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Ayuntamiento acomete el repintado y refuerzo con señalización lumínica reflectante en </w:t>
      </w:r>
      <w:proofErr w:type="spellStart"/>
      <w:r w:rsidR="00F00389">
        <w:rPr>
          <w:rFonts w:ascii="Arial Narrow" w:hAnsi="Arial Narrow" w:cs="Arial Narrow"/>
          <w:b/>
          <w:bCs/>
          <w:sz w:val="40"/>
          <w:szCs w:val="40"/>
          <w:lang w:eastAsia="es-ES_tradnl"/>
        </w:rPr>
        <w:t>Guadalcacín</w:t>
      </w:r>
      <w:proofErr w:type="spellEnd"/>
    </w:p>
    <w:p w:rsidR="00B37569" w:rsidRDefault="00F00389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sz w:val="36"/>
          <w:szCs w:val="36"/>
          <w:lang w:eastAsia="es-ES_tradnl"/>
        </w:rPr>
      </w:pPr>
      <w:r>
        <w:rPr>
          <w:rFonts w:ascii="Arial Narrow" w:hAnsi="Arial Narrow" w:cs="Arial Narrow"/>
          <w:sz w:val="36"/>
          <w:szCs w:val="36"/>
          <w:lang w:eastAsia="es-ES_tradnl"/>
        </w:rPr>
        <w:t xml:space="preserve">La teniente de alcaldesa Susana Sánchez Toro y el alcalde-presidente de la citada ELA han realizado una visita técnica de supervisión de </w:t>
      </w:r>
      <w:r w:rsidR="003B6759">
        <w:rPr>
          <w:rFonts w:ascii="Arial Narrow" w:hAnsi="Arial Narrow" w:cs="Arial Narrow"/>
          <w:sz w:val="36"/>
          <w:szCs w:val="36"/>
          <w:lang w:eastAsia="es-ES_tradnl"/>
        </w:rPr>
        <w:t>la</w:t>
      </w:r>
      <w:r>
        <w:rPr>
          <w:rFonts w:ascii="Arial Narrow" w:hAnsi="Arial Narrow" w:cs="Arial Narrow"/>
          <w:sz w:val="36"/>
          <w:szCs w:val="36"/>
          <w:lang w:eastAsia="es-ES_tradnl"/>
        </w:rPr>
        <w:t xml:space="preserve"> actuación </w:t>
      </w:r>
    </w:p>
    <w:p w:rsidR="008F0991" w:rsidRDefault="00022318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7</w:t>
      </w:r>
      <w:r w:rsidR="00663818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junio </w:t>
      </w:r>
      <w:r w:rsidR="009335F8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de 2024. </w:t>
      </w:r>
      <w:r w:rsidR="009335F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</w:t>
      </w:r>
      <w:r w:rsidR="00663818">
        <w:rPr>
          <w:rFonts w:ascii="Arial Narrow" w:eastAsia="Arial" w:hAnsi="Arial Narrow" w:cs="Arial Narrow"/>
          <w:sz w:val="26"/>
          <w:szCs w:val="26"/>
          <w:lang w:eastAsia="es-ES_tradnl"/>
        </w:rPr>
        <w:t>Ayuntamiento, a través de la Tenencia de Alcaldía de Servicios Públicos y Medio Ambiente,</w:t>
      </w:r>
      <w:r w:rsidR="00B37569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que dirige Jaime Espinar,</w:t>
      </w:r>
      <w:r w:rsidR="008F099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de la Tenencia de Alcaldía de Medio Rural, cuya responsable es Susana Sánchez Toro, ha acometido el repintado de los 7 pasos de peatones de la travesía de </w:t>
      </w:r>
      <w:proofErr w:type="spellStart"/>
      <w:r w:rsidR="008F0991">
        <w:rPr>
          <w:rFonts w:ascii="Arial Narrow" w:eastAsia="Arial" w:hAnsi="Arial Narrow" w:cs="Arial Narrow"/>
          <w:sz w:val="26"/>
          <w:szCs w:val="26"/>
          <w:lang w:eastAsia="es-ES_tradnl"/>
        </w:rPr>
        <w:t>Guadalcacín</w:t>
      </w:r>
      <w:proofErr w:type="spellEnd"/>
      <w:r w:rsidR="008F099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la señalización de tres de éstos con señales reflectantes para mejorar la Seguridad Vial. </w:t>
      </w:r>
    </w:p>
    <w:p w:rsidR="008F0991" w:rsidRDefault="008F0991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El resto de los pasos de peatones ya tienen regulación semafórica y esta intervención programada desde comienzos d</w:t>
      </w:r>
      <w:r w:rsidR="003B6759">
        <w:rPr>
          <w:rFonts w:ascii="Arial Narrow" w:eastAsia="Arial" w:hAnsi="Arial Narrow" w:cs="Arial Narrow"/>
          <w:sz w:val="26"/>
          <w:szCs w:val="26"/>
          <w:lang w:eastAsia="es-ES_tradnl"/>
        </w:rPr>
        <w:t>el presente año a petición del 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yuntamiento pedáneo responde a la necesidad de refuerzo de las medidas de Seguridad Vial de </w:t>
      </w:r>
      <w:r w:rsidR="003B6759">
        <w:rPr>
          <w:rFonts w:ascii="Arial Narrow" w:eastAsia="Arial" w:hAnsi="Arial Narrow" w:cs="Arial Narrow"/>
          <w:sz w:val="26"/>
          <w:szCs w:val="26"/>
          <w:lang w:eastAsia="es-ES_tradnl"/>
        </w:rPr>
        <w:t>la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travesía, que soporta como entrada y salida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Guadalcacín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una gran densidad de tráfico, que incluye un constante flujo de  vehículos pesados y comerciales, </w:t>
      </w:r>
      <w:r w:rsidR="003B6759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ya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que es una de las salidas naturales de la Ciudad del Transporte.</w:t>
      </w:r>
    </w:p>
    <w:p w:rsidR="008F0991" w:rsidRDefault="008F0991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A tal efecto, la teniente de alcaldesa de Medio Rural, Susana Sánchez, y el alcalde de la citada ELA, Salvador Ruiz, han realizado una visita técnica de supervisión de la actuación mencionada, que ha tenido una inversión de 7.500 euros.</w:t>
      </w:r>
    </w:p>
    <w:p w:rsidR="002941F0" w:rsidRDefault="008F0991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Susana Sánchez Toro ha explicado que </w:t>
      </w:r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“la vía principal de </w:t>
      </w:r>
      <w:proofErr w:type="spellStart"/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>Guadalcacín</w:t>
      </w:r>
      <w:proofErr w:type="spellEnd"/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contará con este refuerzo de Seguridad Vial, había algunos </w:t>
      </w:r>
      <w:r w:rsidR="0002231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pasos de peatones </w:t>
      </w:r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>con semáforos, pero había otros que tenían poca visibilidad y hemos venido a supervisar junto a los técnicos estos trabajos que responden a una demanda tan necesaria</w:t>
      </w:r>
      <w:r w:rsidR="0002231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para que la vía principal de </w:t>
      </w:r>
      <w:proofErr w:type="spellStart"/>
      <w:r w:rsidR="00022318">
        <w:rPr>
          <w:rFonts w:ascii="Arial Narrow" w:eastAsia="Arial" w:hAnsi="Arial Narrow" w:cs="Arial Narrow"/>
          <w:sz w:val="26"/>
          <w:szCs w:val="26"/>
          <w:lang w:eastAsia="es-ES_tradnl"/>
        </w:rPr>
        <w:t>Guadalcacín</w:t>
      </w:r>
      <w:proofErr w:type="spellEnd"/>
      <w:r w:rsidR="0002231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se</w:t>
      </w:r>
      <w:r w:rsidR="003B6759">
        <w:rPr>
          <w:rFonts w:ascii="Arial Narrow" w:eastAsia="Arial" w:hAnsi="Arial Narrow" w:cs="Arial Narrow"/>
          <w:sz w:val="26"/>
          <w:szCs w:val="26"/>
          <w:lang w:eastAsia="es-ES_tradnl"/>
        </w:rPr>
        <w:t>a</w:t>
      </w:r>
      <w:r w:rsidR="0002231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más segura, sobre todo, por la noche”.</w:t>
      </w:r>
    </w:p>
    <w:p w:rsidR="00B2559D" w:rsidRDefault="002941F0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Por su parte, el alcalde-presidente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Guadalcacín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</w:t>
      </w:r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>Salvador Ruiz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ha afirmado que “agradecemos al Ayuntamiento a través de Medio Rural y Movilidad su respuesta ante esta situación” debido a que “algunos </w:t>
      </w:r>
      <w:r w:rsidR="0002231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pasos de peatones </w:t>
      </w:r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eran peligrosos porque esta travesía tiene cada vez más tráfico y también </w:t>
      </w:r>
      <w:bookmarkStart w:id="0" w:name="_GoBack"/>
      <w:bookmarkEnd w:id="0"/>
      <w:r w:rsidR="00752061">
        <w:rPr>
          <w:rFonts w:ascii="Arial Narrow" w:eastAsia="Arial" w:hAnsi="Arial Narrow" w:cs="Arial Narrow"/>
          <w:sz w:val="26"/>
          <w:szCs w:val="26"/>
          <w:lang w:eastAsia="es-ES_tradnl"/>
        </w:rPr>
        <w:t>son zonas de paso a guarderías y centros escolares</w:t>
      </w:r>
      <w:r w:rsidR="00022318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que con estas medidas ha sido atendida</w:t>
      </w:r>
      <w:r w:rsidR="00A9492E">
        <w:rPr>
          <w:rFonts w:ascii="Arial Narrow" w:eastAsia="Arial" w:hAnsi="Arial Narrow" w:cs="Arial Narrow"/>
          <w:sz w:val="26"/>
          <w:szCs w:val="26"/>
          <w:lang w:eastAsia="es-ES_tradnl"/>
        </w:rPr>
        <w:t>”.</w:t>
      </w:r>
      <w:r w:rsidR="00B37569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</w:p>
    <w:p w:rsidR="008F0991" w:rsidRDefault="008F0991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Se adjunta fotografía y enlace de audio:</w:t>
      </w:r>
    </w:p>
    <w:p w:rsidR="00F00389" w:rsidRDefault="003B6759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hyperlink r:id="rId7" w:history="1">
        <w:r w:rsidR="00F00389" w:rsidRPr="00E40460">
          <w:rPr>
            <w:rStyle w:val="Hipervnculo"/>
            <w:rFonts w:ascii="Arial Narrow" w:eastAsia="Arial" w:hAnsi="Arial Narrow" w:cs="Arial Narrow"/>
            <w:sz w:val="26"/>
            <w:szCs w:val="26"/>
            <w:lang w:eastAsia="es-ES_tradnl"/>
          </w:rPr>
          <w:t>https://www.transfernow.net/dl/20240607C6KLuufe</w:t>
        </w:r>
      </w:hyperlink>
    </w:p>
    <w:p w:rsidR="00F00389" w:rsidRDefault="00F00389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A9492E" w:rsidRDefault="00A9492E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8F0991" w:rsidRPr="001654F7" w:rsidRDefault="008F0991" w:rsidP="008F0991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i/>
          <w:color w:val="000000"/>
          <w:sz w:val="26"/>
          <w:szCs w:val="26"/>
          <w:lang w:eastAsia="es-ES_tradnl"/>
        </w:rPr>
      </w:pPr>
    </w:p>
    <w:p w:rsidR="009564C7" w:rsidRPr="001654F7" w:rsidRDefault="009564C7" w:rsidP="001654F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i/>
          <w:color w:val="000000"/>
          <w:sz w:val="26"/>
          <w:szCs w:val="26"/>
          <w:lang w:eastAsia="es-ES_tradnl"/>
        </w:rPr>
      </w:pPr>
    </w:p>
    <w:sectPr w:rsidR="009564C7" w:rsidRPr="001654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0B0" w:rsidRDefault="00DE10B0">
      <w:r>
        <w:separator/>
      </w:r>
    </w:p>
  </w:endnote>
  <w:endnote w:type="continuationSeparator" w:id="0">
    <w:p w:rsidR="00DE10B0" w:rsidRDefault="00DE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18" w:rsidRDefault="006638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0B0" w:rsidRDefault="00DE10B0">
      <w:r>
        <w:separator/>
      </w:r>
    </w:p>
  </w:footnote>
  <w:footnote w:type="continuationSeparator" w:id="0">
    <w:p w:rsidR="00DE10B0" w:rsidRDefault="00DE1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18" w:rsidRDefault="006638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18" w:rsidRDefault="0066381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18" w:rsidRDefault="0066381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8C6"/>
    <w:multiLevelType w:val="multilevel"/>
    <w:tmpl w:val="440833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E61329"/>
    <w:multiLevelType w:val="multilevel"/>
    <w:tmpl w:val="9A402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C7"/>
    <w:rsid w:val="00022318"/>
    <w:rsid w:val="00114BE5"/>
    <w:rsid w:val="001654F7"/>
    <w:rsid w:val="002941F0"/>
    <w:rsid w:val="003B6759"/>
    <w:rsid w:val="003B786F"/>
    <w:rsid w:val="0047499D"/>
    <w:rsid w:val="004C6590"/>
    <w:rsid w:val="00625C2B"/>
    <w:rsid w:val="00663818"/>
    <w:rsid w:val="00752061"/>
    <w:rsid w:val="00782D95"/>
    <w:rsid w:val="008410B5"/>
    <w:rsid w:val="008F0991"/>
    <w:rsid w:val="00915983"/>
    <w:rsid w:val="009335F8"/>
    <w:rsid w:val="009564C7"/>
    <w:rsid w:val="009A46FB"/>
    <w:rsid w:val="00A9492E"/>
    <w:rsid w:val="00B2559D"/>
    <w:rsid w:val="00B37569"/>
    <w:rsid w:val="00C65498"/>
    <w:rsid w:val="00D924FC"/>
    <w:rsid w:val="00DE10B0"/>
    <w:rsid w:val="00F00389"/>
    <w:rsid w:val="00F75C28"/>
    <w:rsid w:val="00F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73E4F-3F93-4297-AD15-FB79DDF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tabs>
        <w:tab w:val="num" w:pos="0"/>
      </w:tabs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tabs>
        <w:tab w:val="num" w:pos="0"/>
      </w:tabs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tabs>
        <w:tab w:val="num" w:pos="0"/>
      </w:tabs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tabs>
        <w:tab w:val="num" w:pos="0"/>
      </w:tabs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C74483"/>
    <w:rPr>
      <w:rFonts w:ascii="Tahoma" w:hAnsi="Tahoma" w:cs="Tahoma"/>
      <w:kern w:val="2"/>
      <w:sz w:val="24"/>
      <w:lang w:eastAsia="zh-CN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character" w:styleId="Hipervnculo">
    <w:name w:val="Hyperlink"/>
    <w:basedOn w:val="Fuentedeprrafopredeter"/>
    <w:uiPriority w:val="99"/>
    <w:unhideWhenUsed/>
    <w:rsid w:val="00C65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ansfernow.net/dl/20240607C6KLuuf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51</cp:revision>
  <cp:lastPrinted>2024-05-14T10:11:00Z</cp:lastPrinted>
  <dcterms:created xsi:type="dcterms:W3CDTF">2024-01-09T12:11:00Z</dcterms:created>
  <dcterms:modified xsi:type="dcterms:W3CDTF">2024-06-07T13:03:00Z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