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4D36" w:rsidRDefault="009523F6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García-Pelayo: </w:t>
      </w:r>
      <w:r>
        <w:rPr>
          <w:rFonts w:ascii="Arial Narrow" w:eastAsia="Tahoma" w:hAnsi="Arial Narrow"/>
          <w:b/>
          <w:color w:val="000000"/>
          <w:sz w:val="40"/>
          <w:szCs w:val="26"/>
        </w:rPr>
        <w:t>“Jerez ha demostrado ser un destino referente para la organización de grandes eventos y congresos</w:t>
      </w:r>
      <w:r>
        <w:rPr>
          <w:rFonts w:ascii="Arial Narrow" w:eastAsia="Tahoma" w:hAnsi="Arial Narrow"/>
          <w:b/>
          <w:color w:val="000000"/>
          <w:sz w:val="40"/>
          <w:szCs w:val="26"/>
        </w:rPr>
        <w:t>”</w:t>
      </w:r>
    </w:p>
    <w:p w:rsidR="00444D36" w:rsidRDefault="00444D36">
      <w:pPr>
        <w:rPr>
          <w:color w:val="000000"/>
        </w:rPr>
      </w:pPr>
    </w:p>
    <w:p w:rsidR="009523F6" w:rsidRDefault="009523F6" w:rsidP="009523F6">
      <w:pPr>
        <w:rPr>
          <w:rFonts w:ascii="Arial Narrow" w:eastAsia="Tahoma" w:hAnsi="Arial Narrow"/>
          <w:color w:val="000000"/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La alcaldesa subraya los 6 millones de euros que el Ayuntamiento está invirtiendo para la mejora de Jerez como destino turístico</w:t>
      </w:r>
    </w:p>
    <w:p w:rsidR="00444D36" w:rsidRDefault="00444D36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444D36" w:rsidRDefault="009523F6">
      <w:pPr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17 d</w:t>
      </w:r>
      <w:r>
        <w:rPr>
          <w:rFonts w:ascii="Arial Narrow" w:hAnsi="Arial Narrow" w:cs="Arial"/>
          <w:b/>
          <w:color w:val="000000"/>
          <w:sz w:val="26"/>
          <w:szCs w:val="26"/>
        </w:rPr>
        <w:t>e junio de 2024.</w:t>
      </w:r>
      <w:r>
        <w:rPr>
          <w:rFonts w:ascii="Arial Narrow" w:hAnsi="Arial Narrow" w:cs="Arial"/>
          <w:color w:val="000000"/>
          <w:sz w:val="26"/>
          <w:szCs w:val="26"/>
        </w:rPr>
        <w:t xml:space="preserve"> La alcaldesa de Jerez, María José García-Pelayo, ha hecho un balance muy positivo del desarrollo de la celebración en la ciudad del VII Congreso Internacional de Calidad y Sostenibilidad Turísticas que finalizó el fin de semana pasado, tra</w:t>
      </w:r>
      <w:r>
        <w:rPr>
          <w:rFonts w:ascii="Arial Narrow" w:hAnsi="Arial Narrow" w:cs="Arial"/>
          <w:color w:val="000000"/>
          <w:sz w:val="26"/>
          <w:szCs w:val="26"/>
        </w:rPr>
        <w:t>s celebrarse un acto de clausura presidido por el presidente de la Junta de Andalucía, Juanma Moreno. A lo largo de ese acto, la alcaldesa recibió públicamente las</w:t>
      </w:r>
      <w:r>
        <w:rPr>
          <w:rFonts w:ascii="Arial Narrow" w:hAnsi="Arial Narrow" w:cs="Arial"/>
          <w:color w:val="000000"/>
          <w:sz w:val="26"/>
          <w:szCs w:val="26"/>
        </w:rPr>
        <w:t xml:space="preserve"> felicitaciones del presidente de la entidad organizadora del evento, Miguel Mirones, y del </w:t>
      </w:r>
      <w:r>
        <w:rPr>
          <w:rFonts w:ascii="Arial Narrow" w:hAnsi="Arial Narrow" w:cs="Arial"/>
          <w:color w:val="000000"/>
          <w:sz w:val="26"/>
          <w:szCs w:val="26"/>
        </w:rPr>
        <w:t>presidente de la Comunidad Autónoma.</w:t>
      </w:r>
    </w:p>
    <w:p w:rsidR="00444D36" w:rsidRDefault="00444D36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44D36" w:rsidRDefault="009523F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La alcaldesa ha agradecido, tanto al Instituto para la Calidad Turística y la Sostenibilidad (ICTES), como a la Consejería de Turismo, Cultura y Deportes su </w:t>
      </w:r>
      <w:proofErr w:type="gramStart"/>
      <w:r>
        <w:rPr>
          <w:rFonts w:ascii="Arial Narrow" w:hAnsi="Arial Narrow" w:cs="Arial"/>
          <w:color w:val="000000"/>
          <w:sz w:val="26"/>
          <w:szCs w:val="26"/>
        </w:rPr>
        <w:t>confianza</w:t>
      </w:r>
      <w:proofErr w:type="gramEnd"/>
      <w:r>
        <w:rPr>
          <w:rFonts w:ascii="Arial Narrow" w:hAnsi="Arial Narrow" w:cs="Arial"/>
          <w:color w:val="000000"/>
          <w:sz w:val="26"/>
          <w:szCs w:val="26"/>
        </w:rPr>
        <w:t xml:space="preserve"> en Jerez como sede de este importante congreso sobr</w:t>
      </w:r>
      <w:r>
        <w:rPr>
          <w:rFonts w:ascii="Arial Narrow" w:hAnsi="Arial Narrow" w:cs="Arial"/>
          <w:color w:val="000000"/>
          <w:sz w:val="26"/>
          <w:szCs w:val="26"/>
        </w:rPr>
        <w:t>e las demandas y retos de la industria del turismo internacional, con el que “Jerez ha demostrado ser un destino referente para la organización de grandes eventos, por su gran capacidad organizativa y de gestión, así como por su gran interés para el visita</w:t>
      </w:r>
      <w:r>
        <w:rPr>
          <w:rFonts w:ascii="Arial Narrow" w:hAnsi="Arial Narrow" w:cs="Arial"/>
          <w:color w:val="000000"/>
          <w:sz w:val="26"/>
          <w:szCs w:val="26"/>
        </w:rPr>
        <w:t>nte por la amplia oferta de atractivos turísticos de la que dispone y por la calidad de los servicios que ofrece”.</w:t>
      </w:r>
    </w:p>
    <w:p w:rsidR="00444D36" w:rsidRDefault="00444D36">
      <w:pPr>
        <w:jc w:val="both"/>
        <w:rPr>
          <w:rFonts w:ascii="Arial Narrow" w:hAnsi="Arial Narrow"/>
          <w:sz w:val="26"/>
          <w:szCs w:val="26"/>
        </w:rPr>
      </w:pPr>
    </w:p>
    <w:p w:rsidR="00444D36" w:rsidRDefault="009523F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Ha </w:t>
      </w:r>
      <w:r>
        <w:rPr>
          <w:rFonts w:ascii="Arial Narrow" w:hAnsi="Arial Narrow" w:cs="Arial"/>
          <w:color w:val="000000"/>
          <w:sz w:val="26"/>
          <w:szCs w:val="26"/>
        </w:rPr>
        <w:t>recordado que Jerez está abierta a todas las iniciativas y eventos que contribuyan a promocionarse como destino de calidad y sostenible y</w:t>
      </w:r>
      <w:r>
        <w:rPr>
          <w:rFonts w:ascii="Arial Narrow" w:hAnsi="Arial Narrow" w:cs="Arial"/>
          <w:color w:val="000000"/>
          <w:sz w:val="26"/>
          <w:szCs w:val="26"/>
        </w:rPr>
        <w:t xml:space="preserve"> a continuar creciendo,  en lo que se refiere a turismo MICE, un nicho de negocio que ofrece a Jerez una gran rentabilidad por el alto nivel adquisitivo de los visitantes que atrae y por </w:t>
      </w:r>
      <w:r>
        <w:rPr>
          <w:rFonts w:ascii="Arial Narrow" w:hAnsi="Arial Narrow" w:cs="Arial"/>
          <w:color w:val="000000"/>
          <w:sz w:val="26"/>
          <w:szCs w:val="26"/>
        </w:rPr>
        <w:t xml:space="preserve">su gran potencial como motor de empleo. </w:t>
      </w:r>
    </w:p>
    <w:p w:rsidR="00444D36" w:rsidRDefault="00444D36">
      <w:pPr>
        <w:jc w:val="both"/>
        <w:rPr>
          <w:rFonts w:ascii="Arial Narrow" w:hAnsi="Arial Narrow"/>
          <w:sz w:val="26"/>
          <w:szCs w:val="26"/>
        </w:rPr>
      </w:pPr>
    </w:p>
    <w:p w:rsidR="00444D36" w:rsidRDefault="009523F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María José García-Pelayo ha</w:t>
      </w:r>
      <w:r>
        <w:rPr>
          <w:rFonts w:ascii="Arial Narrow" w:hAnsi="Arial Narrow" w:cs="Arial"/>
          <w:color w:val="000000"/>
          <w:sz w:val="26"/>
          <w:szCs w:val="26"/>
        </w:rPr>
        <w:t xml:space="preserve"> avanzado que el Ayuntamiento continuará impulsando la industria del turismo en la ciudad, a la misma vez que otros proyectos de futuro en los que está trabajando junto con la administración autonómica, como el clúster tecnológico o el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hub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aeroespacial. </w:t>
      </w:r>
    </w:p>
    <w:p w:rsidR="00444D36" w:rsidRDefault="00444D36">
      <w:pPr>
        <w:jc w:val="both"/>
        <w:rPr>
          <w:rFonts w:cs="Arial"/>
          <w:color w:val="000000"/>
        </w:rPr>
      </w:pPr>
    </w:p>
    <w:p w:rsidR="00444D36" w:rsidRDefault="009523F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En este sentido, la alcaldesa ha incidido en que el Gobierno está gestionando casi 6 millones de euros, a través de varios planes turísticos, de la mano de la Mesa del Turismo. Se trata del Plan Turístico de Grandes Ciudades (cofinanciado al 50% por el Ayu</w:t>
      </w:r>
      <w:r>
        <w:rPr>
          <w:rFonts w:ascii="Arial Narrow" w:hAnsi="Arial Narrow" w:cs="Arial"/>
          <w:color w:val="000000"/>
          <w:sz w:val="26"/>
          <w:szCs w:val="26"/>
        </w:rPr>
        <w:t xml:space="preserve">ntamiento y la Junta de Andalucía y con un presupuesto 3.485.000 de euros) y del Plan de Sostenibilidad Turística (con una </w:t>
      </w:r>
      <w:r>
        <w:rPr>
          <w:rFonts w:ascii="Arial Narrow" w:hAnsi="Arial Narrow" w:cs="Arial"/>
          <w:color w:val="000000"/>
          <w:sz w:val="26"/>
          <w:szCs w:val="26"/>
        </w:rPr>
        <w:lastRenderedPageBreak/>
        <w:t xml:space="preserve">subvención por importe de 2.425.000 euros, financiada en su totalidad,  por la Unión Europea, a través de los fondos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Next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Generation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>–</w:t>
      </w:r>
      <w:r>
        <w:rPr>
          <w:rFonts w:ascii="Arial Narrow" w:hAnsi="Arial Narrow" w:cs="Arial"/>
          <w:color w:val="000000"/>
          <w:sz w:val="26"/>
          <w:szCs w:val="26"/>
        </w:rPr>
        <w:t>EU, en el marco del Plan de Recuperación, Transformación y Resiliencia de España).</w:t>
      </w:r>
    </w:p>
    <w:p w:rsidR="00444D36" w:rsidRDefault="00444D36">
      <w:pPr>
        <w:jc w:val="both"/>
        <w:rPr>
          <w:rFonts w:ascii="Arial Narrow" w:hAnsi="Arial Narrow"/>
          <w:sz w:val="26"/>
          <w:szCs w:val="26"/>
        </w:rPr>
      </w:pPr>
    </w:p>
    <w:p w:rsidR="00444D36" w:rsidRDefault="009523F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Estos planes especiales, ha recordado la alcaldesa, “están permitiendo a Jerez     mejorar las infraestructuras y el patrimonio histórico y artístico de la ciudad, como por</w:t>
      </w:r>
      <w:r>
        <w:rPr>
          <w:rFonts w:ascii="Arial Narrow" w:hAnsi="Arial Narrow" w:cs="Arial"/>
          <w:color w:val="000000"/>
          <w:sz w:val="26"/>
          <w:szCs w:val="26"/>
        </w:rPr>
        <w:t xml:space="preserve"> ejemplo las obras de adecuación de espacios y del centro de recepción al visitante del Conjunto Monumental del Alcázar, adjudicadas por valor de</w:t>
      </w:r>
      <w:r>
        <w:rPr>
          <w:rFonts w:ascii="Arial Narrow" w:hAnsi="Arial Narrow" w:cs="Arial"/>
          <w:color w:val="000000"/>
          <w:sz w:val="26"/>
          <w:szCs w:val="26"/>
        </w:rPr>
        <w:t xml:space="preserve"> 359.992,18 euros, en el marco del Plan</w:t>
      </w:r>
      <w:r>
        <w:rPr>
          <w:rFonts w:ascii="Arial Narrow" w:hAnsi="Arial Narrow" w:cs="Arial"/>
          <w:color w:val="000000"/>
          <w:sz w:val="26"/>
          <w:szCs w:val="26"/>
        </w:rPr>
        <w:t xml:space="preserve"> Turístico de Grandes Ciudades, o el </w:t>
      </w:r>
      <w:r>
        <w:rPr>
          <w:rFonts w:ascii="Arial Narrow" w:eastAsia="Calibri" w:hAnsi="Arial Narrow" w:cs="Arial"/>
          <w:bCs/>
          <w:color w:val="000000"/>
          <w:sz w:val="26"/>
          <w:szCs w:val="26"/>
        </w:rPr>
        <w:t>proyecto de remodelación del entorno de San Mateo</w:t>
      </w:r>
      <w:bookmarkStart w:id="0" w:name="_GoBack"/>
      <w:bookmarkEnd w:id="0"/>
      <w:r>
        <w:rPr>
          <w:rFonts w:ascii="Arial Narrow" w:eastAsia="Calibri" w:hAnsi="Arial Narrow" w:cs="Arial"/>
          <w:bCs/>
          <w:color w:val="000000"/>
          <w:sz w:val="26"/>
          <w:szCs w:val="26"/>
        </w:rPr>
        <w:t>.</w:t>
      </w:r>
    </w:p>
    <w:p w:rsidR="00444D36" w:rsidRDefault="00444D36">
      <w:pPr>
        <w:jc w:val="both"/>
        <w:rPr>
          <w:rFonts w:ascii="Arial Narrow" w:hAnsi="Arial Narrow"/>
          <w:sz w:val="26"/>
          <w:szCs w:val="26"/>
        </w:rPr>
      </w:pPr>
    </w:p>
    <w:p w:rsidR="00444D36" w:rsidRDefault="009523F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También ha recordado la alc</w:t>
      </w:r>
      <w:r>
        <w:rPr>
          <w:rFonts w:ascii="Arial Narrow" w:hAnsi="Arial Narrow" w:cs="Arial"/>
          <w:color w:val="000000"/>
          <w:sz w:val="26"/>
          <w:szCs w:val="26"/>
        </w:rPr>
        <w:t>aldesa que Jerez contará próximamente con un plan estratégico que marcará la agenda turística a partir de 2025 y hasta 2027, así como con una cartera de proyectos muy interesantes, como la construcción de un competitivo palacio de congresos,  o la recupera</w:t>
      </w:r>
      <w:r>
        <w:rPr>
          <w:rFonts w:ascii="Arial Narrow" w:hAnsi="Arial Narrow" w:cs="Arial"/>
          <w:color w:val="000000"/>
          <w:sz w:val="26"/>
          <w:szCs w:val="26"/>
        </w:rPr>
        <w:t xml:space="preserve">ción del antiguo Depósito de Sementales para cederlo a la Real Escuela Andaluza del Arte Ecuestre como centro de formación de carácter internacional. </w:t>
      </w:r>
    </w:p>
    <w:p w:rsidR="00444D36" w:rsidRDefault="00444D36">
      <w:pPr>
        <w:jc w:val="both"/>
        <w:rPr>
          <w:rFonts w:ascii="Arial Narrow" w:hAnsi="Arial Narrow"/>
          <w:sz w:val="26"/>
          <w:szCs w:val="26"/>
        </w:rPr>
      </w:pPr>
    </w:p>
    <w:p w:rsidR="00444D36" w:rsidRDefault="00444D36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44D36" w:rsidRDefault="00444D36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44D36" w:rsidRDefault="00444D36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44D36" w:rsidRDefault="00444D36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44D36" w:rsidRDefault="00444D36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44D36" w:rsidRDefault="00444D36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444D36" w:rsidRDefault="009523F6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 </w:t>
      </w:r>
    </w:p>
    <w:p w:rsidR="00444D36" w:rsidRDefault="00444D36">
      <w:pPr>
        <w:jc w:val="both"/>
        <w:rPr>
          <w:rFonts w:ascii="Arial" w:hAnsi="Arial" w:cs="Arial"/>
          <w:sz w:val="26"/>
          <w:szCs w:val="26"/>
        </w:rPr>
      </w:pPr>
    </w:p>
    <w:sectPr w:rsidR="00444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23F6">
      <w:r>
        <w:separator/>
      </w:r>
    </w:p>
  </w:endnote>
  <w:endnote w:type="continuationSeparator" w:id="0">
    <w:p w:rsidR="00000000" w:rsidRDefault="0095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36" w:rsidRDefault="00444D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36" w:rsidRDefault="009523F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6192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36" w:rsidRDefault="009523F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23F6">
      <w:r>
        <w:separator/>
      </w:r>
    </w:p>
  </w:footnote>
  <w:footnote w:type="continuationSeparator" w:id="0">
    <w:p w:rsidR="00000000" w:rsidRDefault="0095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36" w:rsidRDefault="00444D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36" w:rsidRDefault="009523F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36" w:rsidRDefault="009523F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D45"/>
    <w:multiLevelType w:val="multilevel"/>
    <w:tmpl w:val="89B8D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339F2"/>
    <w:multiLevelType w:val="multilevel"/>
    <w:tmpl w:val="72A6BE6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36"/>
    <w:rsid w:val="00444D36"/>
    <w:rsid w:val="009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E55E5-FC71-4C2F-8BD6-76B99B76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542</Words>
  <Characters>2983</Characters>
  <Application>Microsoft Office Word</Application>
  <DocSecurity>0</DocSecurity>
  <Lines>24</Lines>
  <Paragraphs>7</Paragraphs>
  <ScaleCrop>false</ScaleCrop>
  <Company>HP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12</cp:revision>
  <cp:lastPrinted>2023-10-11T07:08:00Z</cp:lastPrinted>
  <dcterms:created xsi:type="dcterms:W3CDTF">2024-06-14T06:16:00Z</dcterms:created>
  <dcterms:modified xsi:type="dcterms:W3CDTF">2024-06-17T11:15:00Z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