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D2FFEA" w14:textId="77777777" w:rsidR="004541DA" w:rsidRDefault="004541DA" w:rsidP="004541DA">
      <w:pPr>
        <w:rPr>
          <w:rFonts w:ascii="Arial Narrow" w:hAnsi="Arial Narrow" w:cs="Arial"/>
          <w:b/>
          <w:sz w:val="40"/>
          <w:szCs w:val="40"/>
          <w:lang w:val="es-ES_tradnl"/>
        </w:rPr>
      </w:pPr>
    </w:p>
    <w:p w14:paraId="58B0806F" w14:textId="22FED65C" w:rsidR="004541DA" w:rsidRDefault="004541DA" w:rsidP="004541DA">
      <w:pPr>
        <w:rPr>
          <w:rFonts w:ascii="Arial Narrow" w:hAnsi="Arial Narrow" w:cs="Arial"/>
          <w:b/>
          <w:sz w:val="40"/>
          <w:szCs w:val="40"/>
          <w:lang w:val="es-ES_tradnl"/>
        </w:rPr>
      </w:pPr>
      <w:r>
        <w:rPr>
          <w:rFonts w:ascii="Arial Narrow" w:hAnsi="Arial Narrow" w:cs="Arial"/>
          <w:b/>
          <w:sz w:val="40"/>
          <w:szCs w:val="40"/>
          <w:lang w:val="es-ES_tradnl"/>
        </w:rPr>
        <w:t xml:space="preserve">El Pleno aprueba </w:t>
      </w:r>
      <w:r w:rsidR="00780B4D">
        <w:rPr>
          <w:rFonts w:ascii="Arial Narrow" w:hAnsi="Arial Narrow" w:cs="Arial"/>
          <w:b/>
          <w:sz w:val="40"/>
          <w:szCs w:val="40"/>
          <w:lang w:val="es-ES_tradnl"/>
        </w:rPr>
        <w:t xml:space="preserve">la creación del Consejo Local de Medio Ambiente con </w:t>
      </w:r>
      <w:r>
        <w:rPr>
          <w:rFonts w:ascii="Arial Narrow" w:hAnsi="Arial Narrow" w:cs="Arial"/>
          <w:b/>
          <w:sz w:val="40"/>
          <w:szCs w:val="40"/>
          <w:lang w:val="es-ES_tradnl"/>
        </w:rPr>
        <w:t xml:space="preserve">el nombramiento de los representantes </w:t>
      </w:r>
      <w:bookmarkStart w:id="0" w:name="_GoBack"/>
      <w:bookmarkEnd w:id="0"/>
    </w:p>
    <w:p w14:paraId="063C06A8" w14:textId="0126D021" w:rsidR="004541DA" w:rsidRPr="004541DA" w:rsidRDefault="004541DA" w:rsidP="004541DA">
      <w:pPr>
        <w:rPr>
          <w:rFonts w:ascii="Arial Narrow" w:hAnsi="Arial Narrow"/>
          <w:sz w:val="36"/>
          <w:szCs w:val="36"/>
        </w:rPr>
      </w:pPr>
      <w:r w:rsidRPr="004541DA">
        <w:rPr>
          <w:rFonts w:ascii="Arial Narrow" w:hAnsi="Arial Narrow" w:cs="Arial"/>
          <w:sz w:val="36"/>
          <w:szCs w:val="36"/>
          <w:lang w:val="es-ES_tradnl"/>
        </w:rPr>
        <w:t>El teniente de alcaldesa Jaime Espinar ha expresado su satisfacción por haber cumplido con una necesidad que tiene Jerez</w:t>
      </w:r>
    </w:p>
    <w:p w14:paraId="0DD883A6" w14:textId="77777777" w:rsidR="00E30389" w:rsidRDefault="00E30389" w:rsidP="00E3038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72820756" w14:textId="4BDF7FE7" w:rsidR="00E30389" w:rsidRDefault="000A1285" w:rsidP="00E3038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0A1285">
        <w:rPr>
          <w:rFonts w:ascii="Arial Narrow" w:eastAsia="Arial" w:hAnsi="Arial Narrow" w:cs="Arial Narrow"/>
          <w:b/>
          <w:sz w:val="26"/>
          <w:szCs w:val="26"/>
          <w:lang w:eastAsia="es-ES_tradnl"/>
        </w:rPr>
        <w:t>28 de junio 2024</w:t>
      </w:r>
      <w:r>
        <w:rPr>
          <w:rFonts w:ascii="Arial Narrow" w:eastAsia="Arial" w:hAnsi="Arial Narrow" w:cs="Arial Narrow"/>
          <w:sz w:val="26"/>
          <w:szCs w:val="26"/>
          <w:lang w:eastAsia="es-ES_tradnl"/>
        </w:rPr>
        <w:t>.- El Pleno ha aprobado</w:t>
      </w:r>
      <w:r w:rsidR="00D613EE">
        <w:rPr>
          <w:rFonts w:ascii="Arial Narrow" w:eastAsia="Arial" w:hAnsi="Arial Narrow" w:cs="Arial Narrow"/>
          <w:sz w:val="26"/>
          <w:szCs w:val="26"/>
          <w:lang w:eastAsia="es-ES_tradnl"/>
        </w:rPr>
        <w:t xml:space="preserve"> por mayoría</w:t>
      </w:r>
      <w:r>
        <w:rPr>
          <w:rFonts w:ascii="Arial Narrow" w:eastAsia="Arial" w:hAnsi="Arial Narrow" w:cs="Arial Narrow"/>
          <w:sz w:val="26"/>
          <w:szCs w:val="26"/>
          <w:lang w:eastAsia="es-ES_tradnl"/>
        </w:rPr>
        <w:t xml:space="preserve"> el nombramiento de los representantes del Consejo Local de Medio Ambiente. Tal y como adelantara el teniente de alcaldesa de Medio Ambiente, Jaime Espinar </w:t>
      </w:r>
      <w:r w:rsidR="00E30389">
        <w:rPr>
          <w:rFonts w:ascii="Arial Narrow" w:eastAsia="Arial" w:hAnsi="Arial Narrow" w:cs="Arial Narrow"/>
          <w:sz w:val="26"/>
          <w:szCs w:val="26"/>
          <w:lang w:eastAsia="es-ES_tradnl"/>
        </w:rPr>
        <w:t xml:space="preserve"> “es </w:t>
      </w:r>
      <w:r w:rsidR="00D613EE">
        <w:rPr>
          <w:rFonts w:ascii="Arial Narrow" w:eastAsia="Arial" w:hAnsi="Arial Narrow" w:cs="Arial Narrow"/>
          <w:sz w:val="26"/>
          <w:szCs w:val="26"/>
          <w:lang w:eastAsia="es-ES_tradnl"/>
        </w:rPr>
        <w:t>una satisfacción</w:t>
      </w:r>
      <w:r w:rsidR="00E30389">
        <w:rPr>
          <w:rFonts w:ascii="Arial Narrow" w:eastAsia="Arial" w:hAnsi="Arial Narrow" w:cs="Arial Narrow"/>
          <w:sz w:val="26"/>
          <w:szCs w:val="26"/>
          <w:lang w:eastAsia="es-ES_tradnl"/>
        </w:rPr>
        <w:t xml:space="preserve"> poder cumplir con este compromiso que adquirimos cuando llegamos al Gobierno de Jerez. Es muy importante para Jerez contar con un Consejo Local de Medio Ambiente</w:t>
      </w:r>
      <w:r w:rsidR="00D613EE">
        <w:rPr>
          <w:rFonts w:ascii="Arial Narrow" w:eastAsia="Arial" w:hAnsi="Arial Narrow" w:cs="Arial Narrow"/>
          <w:sz w:val="26"/>
          <w:szCs w:val="26"/>
          <w:lang w:eastAsia="es-ES_tradnl"/>
        </w:rPr>
        <w:t xml:space="preserve"> que</w:t>
      </w:r>
      <w:r w:rsidR="00E30389">
        <w:rPr>
          <w:rFonts w:ascii="Arial Narrow" w:eastAsia="Arial" w:hAnsi="Arial Narrow" w:cs="Arial Narrow"/>
          <w:sz w:val="26"/>
          <w:szCs w:val="26"/>
          <w:lang w:eastAsia="es-ES_tradnl"/>
        </w:rPr>
        <w:t xml:space="preserve"> </w:t>
      </w:r>
      <w:r w:rsidR="00F20B2E">
        <w:rPr>
          <w:rFonts w:ascii="Arial Narrow" w:eastAsia="Arial" w:hAnsi="Arial Narrow" w:cs="Arial Narrow"/>
          <w:sz w:val="26"/>
          <w:szCs w:val="26"/>
          <w:lang w:eastAsia="es-ES_tradnl"/>
        </w:rPr>
        <w:t xml:space="preserve">llevaba más de seis años </w:t>
      </w:r>
      <w:r w:rsidR="00D613EE">
        <w:rPr>
          <w:rFonts w:ascii="Arial Narrow" w:eastAsia="Arial" w:hAnsi="Arial Narrow" w:cs="Arial Narrow"/>
          <w:sz w:val="26"/>
          <w:szCs w:val="26"/>
          <w:lang w:eastAsia="es-ES_tradnl"/>
        </w:rPr>
        <w:t xml:space="preserve"> sin reunirse.  La ciudad necesita también escuchar sus planteamientos para construir un </w:t>
      </w:r>
      <w:proofErr w:type="spellStart"/>
      <w:r w:rsidR="00D613EE">
        <w:rPr>
          <w:rFonts w:ascii="Arial Narrow" w:eastAsia="Arial" w:hAnsi="Arial Narrow" w:cs="Arial Narrow"/>
          <w:sz w:val="26"/>
          <w:szCs w:val="26"/>
          <w:lang w:eastAsia="es-ES_tradnl"/>
        </w:rPr>
        <w:t>Jerez+Verde</w:t>
      </w:r>
      <w:proofErr w:type="spellEnd"/>
      <w:r w:rsidR="00D613EE">
        <w:rPr>
          <w:rFonts w:ascii="Arial Narrow" w:eastAsia="Arial" w:hAnsi="Arial Narrow" w:cs="Arial Narrow"/>
          <w:sz w:val="26"/>
          <w:szCs w:val="26"/>
          <w:lang w:eastAsia="es-ES_tradnl"/>
        </w:rPr>
        <w:t>".</w:t>
      </w:r>
    </w:p>
    <w:p w14:paraId="583A9523" w14:textId="4B992961" w:rsidR="00D613EE" w:rsidRDefault="00D613EE" w:rsidP="00E30389">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su parte, la alcaldesa, María José García-Pelayo, </w:t>
      </w:r>
      <w:r w:rsidR="00DC7D78">
        <w:rPr>
          <w:rFonts w:ascii="Arial Narrow" w:eastAsia="Arial" w:hAnsi="Arial Narrow" w:cs="Arial Narrow"/>
          <w:sz w:val="26"/>
          <w:szCs w:val="26"/>
          <w:lang w:eastAsia="es-ES_tradnl"/>
        </w:rPr>
        <w:t xml:space="preserve">ha agradecido el trabajo realizado por parte de Jaime Espinar y su equipo de la Delegación para recuperar el Consejo Local de Medio Ambiente y les ha deseado que "sea un foro de debate y reflexión, hay que escuchar a asociaciones y entidades para realizar una estrategia de ciudad cada vez más verde, una ciudad más cuidada, planificada y sostenible". </w:t>
      </w:r>
    </w:p>
    <w:p w14:paraId="10827F14" w14:textId="70F2574E" w:rsidR="000A1285" w:rsidRDefault="00E30389" w:rsidP="000A1285">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De esta manera,</w:t>
      </w:r>
      <w:r w:rsidR="00DC7D78">
        <w:rPr>
          <w:rFonts w:ascii="Arial Narrow" w:eastAsia="Arial" w:hAnsi="Arial Narrow" w:cs="Arial Narrow"/>
          <w:sz w:val="26"/>
          <w:szCs w:val="26"/>
          <w:lang w:eastAsia="es-ES_tradnl"/>
        </w:rPr>
        <w:t xml:space="preserve"> según ha explicado Espinar</w:t>
      </w:r>
      <w:r>
        <w:rPr>
          <w:rFonts w:ascii="Arial Narrow" w:eastAsia="Arial" w:hAnsi="Arial Narrow" w:cs="Arial Narrow"/>
          <w:sz w:val="26"/>
          <w:szCs w:val="26"/>
          <w:lang w:eastAsia="es-ES_tradnl"/>
        </w:rPr>
        <w:t xml:space="preserve"> “después de haber cumplido todos los trámites administrativos para su constitución legal, </w:t>
      </w:r>
      <w:r w:rsidR="000A1285">
        <w:rPr>
          <w:rFonts w:ascii="Arial Narrow" w:eastAsia="Arial" w:hAnsi="Arial Narrow" w:cs="Arial Narrow"/>
          <w:sz w:val="26"/>
          <w:szCs w:val="26"/>
          <w:lang w:eastAsia="es-ES_tradnl"/>
        </w:rPr>
        <w:t xml:space="preserve">hemos traído al Pleno esta propuesta que </w:t>
      </w:r>
      <w:r>
        <w:rPr>
          <w:rFonts w:ascii="Arial Narrow" w:eastAsia="Arial" w:hAnsi="Arial Narrow" w:cs="Arial Narrow"/>
          <w:sz w:val="26"/>
          <w:szCs w:val="26"/>
          <w:lang w:eastAsia="es-ES_tradnl"/>
        </w:rPr>
        <w:t>responde a un compromiso de este gobierno y a una necesidad que tiene Jerez”.</w:t>
      </w:r>
      <w:r w:rsidRPr="00A52DB8">
        <w:rPr>
          <w:rFonts w:ascii="Arial Narrow" w:eastAsia="Arial" w:hAnsi="Arial Narrow" w:cs="Arial Narrow"/>
          <w:sz w:val="26"/>
          <w:szCs w:val="26"/>
          <w:lang w:eastAsia="es-ES_tradnl"/>
        </w:rPr>
        <w:t xml:space="preserve"> </w:t>
      </w:r>
    </w:p>
    <w:p w14:paraId="6A4CF111" w14:textId="7951C986" w:rsidR="00155390" w:rsidRDefault="00155390" w:rsidP="000A1285">
      <w:pPr>
        <w:pStyle w:val="Textbody"/>
        <w:widowControl w:val="0"/>
        <w:shd w:val="clear" w:color="auto" w:fill="FFFFFF"/>
        <w:tabs>
          <w:tab w:val="left" w:pos="729"/>
        </w:tabs>
        <w:spacing w:after="142" w:line="240" w:lineRule="auto"/>
        <w:jc w:val="both"/>
        <w:rPr>
          <w:rFonts w:ascii="Arial Narrow" w:hAnsi="Arial Narrow"/>
          <w:sz w:val="26"/>
          <w:szCs w:val="26"/>
        </w:rPr>
      </w:pPr>
      <w:r w:rsidRPr="000A1285">
        <w:rPr>
          <w:rFonts w:ascii="Arial Narrow" w:hAnsi="Arial Narrow" w:cs="Arial"/>
          <w:sz w:val="26"/>
          <w:szCs w:val="26"/>
        </w:rPr>
        <w:t>El Consejo Local de Medio Ambiente es un órgano complementario del Ayuntamiento de Jerez de la Frontera, adscrito a la Delegación de Medio Ambiente, que se instituye para ejercer de forma colegiada funciones de carácter consultivo, estando capacitado para la formulación de propuestas y sugerencias en relación a las políticas públicas que el Ayuntamiento despliega en el ámbito de Medio Ambiente, con la finalidad de canalizar la participación ciudadana directa en la gestión municipal en dicho ámbito. Destacar que el Consejo Local de Medio Ambiente cuenta con su propio reglamento interno aprobado por el Pleno del Ayuntamiento de Jerez de la Frontera el 26 de junio de 2008</w:t>
      </w:r>
      <w:r w:rsidRPr="000A1285">
        <w:rPr>
          <w:rFonts w:ascii="Arial Narrow" w:hAnsi="Arial Narrow"/>
          <w:sz w:val="26"/>
          <w:szCs w:val="26"/>
        </w:rPr>
        <w:t>.</w:t>
      </w:r>
    </w:p>
    <w:p w14:paraId="51AD20C6" w14:textId="4FE007BA" w:rsidR="000A1285" w:rsidRDefault="000A1285" w:rsidP="000A1285">
      <w:pPr>
        <w:pStyle w:val="Textbody"/>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El Consejo queda constituido de la siguiente manera, según lo aprobado en el Pleno, presidenta la alcaldesa, María José García-Pelayo; el teniente de alcaldesa, Jaime Espinar, vicepresidente primero; la delegada Carmen Pina, vicepresidenta segunda y un vocal titular y suplente por cada uno de los grupos políticos representados en la Corporación municipal. </w:t>
      </w:r>
    </w:p>
    <w:p w14:paraId="523CA507" w14:textId="77777777" w:rsidR="00DC7997" w:rsidRDefault="000A1285" w:rsidP="00DC7997">
      <w:pPr>
        <w:pStyle w:val="Textbody"/>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lastRenderedPageBreak/>
        <w:t xml:space="preserve">En representación de las asociaciones ecologistas, </w:t>
      </w:r>
      <w:r w:rsidR="001132A3">
        <w:rPr>
          <w:rFonts w:ascii="Arial Narrow" w:hAnsi="Arial Narrow"/>
          <w:sz w:val="26"/>
          <w:szCs w:val="26"/>
        </w:rPr>
        <w:t xml:space="preserve">José Manuel Soria Castaño, como vocal y José Manuel Morillas Regalado, como suplente por parte de Ecologistas en Acción. </w:t>
      </w:r>
      <w:r w:rsidR="004A3C2C">
        <w:rPr>
          <w:rFonts w:ascii="Arial Narrow" w:hAnsi="Arial Narrow"/>
          <w:sz w:val="26"/>
          <w:szCs w:val="26"/>
        </w:rPr>
        <w:t xml:space="preserve">María José Ramírez Fernández, como vocal y Antonio Figueroa </w:t>
      </w:r>
      <w:proofErr w:type="spellStart"/>
      <w:r w:rsidR="004A3C2C">
        <w:rPr>
          <w:rFonts w:ascii="Arial Narrow" w:hAnsi="Arial Narrow"/>
          <w:sz w:val="26"/>
          <w:szCs w:val="26"/>
        </w:rPr>
        <w:t>Abrio</w:t>
      </w:r>
      <w:proofErr w:type="spellEnd"/>
      <w:r w:rsidR="004A3C2C">
        <w:rPr>
          <w:rFonts w:ascii="Arial Narrow" w:hAnsi="Arial Narrow"/>
          <w:sz w:val="26"/>
          <w:szCs w:val="26"/>
        </w:rPr>
        <w:t xml:space="preserve">, suplente por parte de la Asociación Clúster de Empresas para la Transición Ecológica. </w:t>
      </w:r>
    </w:p>
    <w:p w14:paraId="7D5E9DA1" w14:textId="6F64D8E1" w:rsidR="00DC7997" w:rsidRDefault="00DC7997" w:rsidP="00DC7997">
      <w:pPr>
        <w:pStyle w:val="Textbody"/>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En representación de Organizaciones Agrícolas y Ganaderas, Miguel Pérez Aguilar, vocal y Luis Ibáñez Álvarez, suplente en representación de COAG. E Ignacio Cádiz Vázquez, vocal y Thomas </w:t>
      </w:r>
      <w:proofErr w:type="spellStart"/>
      <w:r>
        <w:rPr>
          <w:rFonts w:ascii="Arial Narrow" w:hAnsi="Arial Narrow"/>
          <w:sz w:val="26"/>
          <w:szCs w:val="26"/>
        </w:rPr>
        <w:t>Urtis</w:t>
      </w:r>
      <w:proofErr w:type="spellEnd"/>
      <w:r>
        <w:rPr>
          <w:rFonts w:ascii="Arial Narrow" w:hAnsi="Arial Narrow"/>
          <w:sz w:val="26"/>
          <w:szCs w:val="26"/>
        </w:rPr>
        <w:t xml:space="preserve"> Sánchez, suplente por parte de </w:t>
      </w:r>
      <w:proofErr w:type="spellStart"/>
      <w:r>
        <w:rPr>
          <w:rFonts w:ascii="Arial Narrow" w:hAnsi="Arial Narrow"/>
          <w:sz w:val="26"/>
          <w:szCs w:val="26"/>
        </w:rPr>
        <w:t>Asaja</w:t>
      </w:r>
      <w:proofErr w:type="spellEnd"/>
      <w:r>
        <w:rPr>
          <w:rFonts w:ascii="Arial Narrow" w:hAnsi="Arial Narrow"/>
          <w:sz w:val="26"/>
          <w:szCs w:val="26"/>
        </w:rPr>
        <w:t xml:space="preserve">. </w:t>
      </w:r>
    </w:p>
    <w:p w14:paraId="0AE118DE" w14:textId="181ADC04" w:rsidR="00DC7997" w:rsidRDefault="00DC7997" w:rsidP="00DC7997">
      <w:pPr>
        <w:pStyle w:val="Textbody"/>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En representación de las asociaciones de pedanías y barriadas rurales relacionadas con el Medio Ambiente, Coral García Gago, vocal y Rocío Ocaña Garrido, suplente de la federación </w:t>
      </w:r>
      <w:r w:rsidR="00397126">
        <w:rPr>
          <w:rFonts w:ascii="Arial Narrow" w:hAnsi="Arial Narrow"/>
          <w:sz w:val="26"/>
          <w:szCs w:val="26"/>
        </w:rPr>
        <w:t xml:space="preserve">'Sol Rural'. </w:t>
      </w:r>
    </w:p>
    <w:p w14:paraId="449855E9" w14:textId="54EEB984" w:rsidR="00546DDF" w:rsidRDefault="00546DDF" w:rsidP="00DC7997">
      <w:pPr>
        <w:pStyle w:val="Textbody"/>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Un vocal en representación de las federaciones locales de asociaciones de vecinos, pendiente de nombramiento. Joaquín Caro Fernández, vocal y José Luis </w:t>
      </w:r>
      <w:proofErr w:type="spellStart"/>
      <w:r>
        <w:rPr>
          <w:rFonts w:ascii="Arial Narrow" w:hAnsi="Arial Narrow"/>
          <w:sz w:val="26"/>
          <w:szCs w:val="26"/>
        </w:rPr>
        <w:t>Carribero</w:t>
      </w:r>
      <w:proofErr w:type="spellEnd"/>
      <w:r>
        <w:rPr>
          <w:rFonts w:ascii="Arial Narrow" w:hAnsi="Arial Narrow"/>
          <w:sz w:val="26"/>
          <w:szCs w:val="26"/>
        </w:rPr>
        <w:t xml:space="preserve"> Navarro, suplente </w:t>
      </w:r>
      <w:r w:rsidR="00E020BB">
        <w:rPr>
          <w:rFonts w:ascii="Arial Narrow" w:hAnsi="Arial Narrow"/>
          <w:sz w:val="26"/>
          <w:szCs w:val="26"/>
        </w:rPr>
        <w:t xml:space="preserve">por la Asociación Amigos del Jerez de los Árboles; Íñigo Sánchez García, vocal y Álvaro Pérez Gómez, suplente por la Sociedad Gaditana de Historia Natural. José Antonio Sánchez Lozano, vocal y José Antonio Ríos Pan, suplente por el Club Montañero Sierra del Pinar; Emilio Benito Mozo, vocal y David Benítez Ríos, suplente por la Asociación Deportiva Grupo de Investigación Espeleológicas; </w:t>
      </w:r>
      <w:r w:rsidR="00A0660E">
        <w:rPr>
          <w:rFonts w:ascii="Arial Narrow" w:hAnsi="Arial Narrow"/>
          <w:sz w:val="26"/>
          <w:szCs w:val="26"/>
        </w:rPr>
        <w:t xml:space="preserve">Laura Barba Mora, vocal y Jesús </w:t>
      </w:r>
      <w:proofErr w:type="spellStart"/>
      <w:r w:rsidR="00A0660E">
        <w:rPr>
          <w:rFonts w:ascii="Arial Narrow" w:hAnsi="Arial Narrow"/>
          <w:sz w:val="26"/>
          <w:szCs w:val="26"/>
        </w:rPr>
        <w:t>Marchán</w:t>
      </w:r>
      <w:proofErr w:type="spellEnd"/>
      <w:r w:rsidR="00A0660E">
        <w:rPr>
          <w:rFonts w:ascii="Arial Narrow" w:hAnsi="Arial Narrow"/>
          <w:sz w:val="26"/>
          <w:szCs w:val="26"/>
        </w:rPr>
        <w:t xml:space="preserve"> Doña, suplente por Scouts Católicos. Inmaculada López de la Rosa, vocal y Juan Núñez Moreno, suplente por la Confederación de Empresas de la provincia de Cádiz; Isabel María Clavo Domínguez, vocal y Francisco David </w:t>
      </w:r>
      <w:proofErr w:type="spellStart"/>
      <w:r w:rsidR="00A0660E">
        <w:rPr>
          <w:rFonts w:ascii="Arial Narrow" w:hAnsi="Arial Narrow"/>
          <w:sz w:val="26"/>
          <w:szCs w:val="26"/>
        </w:rPr>
        <w:t>Cifredo</w:t>
      </w:r>
      <w:proofErr w:type="spellEnd"/>
      <w:r w:rsidR="00A0660E">
        <w:rPr>
          <w:rFonts w:ascii="Arial Narrow" w:hAnsi="Arial Narrow"/>
          <w:sz w:val="26"/>
          <w:szCs w:val="26"/>
        </w:rPr>
        <w:t xml:space="preserve"> Franco, suplente por </w:t>
      </w:r>
      <w:proofErr w:type="spellStart"/>
      <w:r w:rsidR="00A0660E">
        <w:rPr>
          <w:rFonts w:ascii="Arial Narrow" w:hAnsi="Arial Narrow"/>
          <w:sz w:val="26"/>
          <w:szCs w:val="26"/>
        </w:rPr>
        <w:t>Facua</w:t>
      </w:r>
      <w:proofErr w:type="spellEnd"/>
      <w:r w:rsidR="00A0660E">
        <w:rPr>
          <w:rFonts w:ascii="Arial Narrow" w:hAnsi="Arial Narrow"/>
          <w:sz w:val="26"/>
          <w:szCs w:val="26"/>
        </w:rPr>
        <w:t xml:space="preserve">; Juan Manuel Acosta Gutiérrez, vocal y Eufemia </w:t>
      </w:r>
      <w:proofErr w:type="spellStart"/>
      <w:r w:rsidR="00A0660E">
        <w:rPr>
          <w:rFonts w:ascii="Arial Narrow" w:hAnsi="Arial Narrow"/>
          <w:sz w:val="26"/>
          <w:szCs w:val="26"/>
        </w:rPr>
        <w:t>Rosso</w:t>
      </w:r>
      <w:proofErr w:type="spellEnd"/>
      <w:r w:rsidR="00A0660E">
        <w:rPr>
          <w:rFonts w:ascii="Arial Narrow" w:hAnsi="Arial Narrow"/>
          <w:sz w:val="26"/>
          <w:szCs w:val="26"/>
        </w:rPr>
        <w:t xml:space="preserve"> Delgado, suplente por el Centro del Profesorado de Jerez; Rocío del Pilar López Ríos, vocal y José Luis Torres López, suplente por el Bosque de </w:t>
      </w:r>
      <w:proofErr w:type="spellStart"/>
      <w:r w:rsidR="00A0660E">
        <w:rPr>
          <w:rFonts w:ascii="Arial Narrow" w:hAnsi="Arial Narrow"/>
          <w:sz w:val="26"/>
          <w:szCs w:val="26"/>
        </w:rPr>
        <w:t>Lilah</w:t>
      </w:r>
      <w:proofErr w:type="spellEnd"/>
      <w:r w:rsidR="00A0660E">
        <w:rPr>
          <w:rFonts w:ascii="Arial Narrow" w:hAnsi="Arial Narrow"/>
          <w:sz w:val="26"/>
          <w:szCs w:val="26"/>
        </w:rPr>
        <w:t>; María Dolores Coello Oviedo, vocal por la Universidad de Cádiz; Pablo Serrano Reyes, vocal  e Inmaculada Pinilla Torres, suplente, por la Cámara de Comercio e Industria.</w:t>
      </w:r>
      <w:r w:rsidR="00092760">
        <w:rPr>
          <w:rFonts w:ascii="Arial Narrow" w:hAnsi="Arial Narrow"/>
          <w:sz w:val="26"/>
          <w:szCs w:val="26"/>
        </w:rPr>
        <w:t xml:space="preserve"> Pedro Alemán </w:t>
      </w:r>
      <w:proofErr w:type="spellStart"/>
      <w:r w:rsidR="00092760">
        <w:rPr>
          <w:rFonts w:ascii="Arial Narrow" w:hAnsi="Arial Narrow"/>
          <w:sz w:val="26"/>
          <w:szCs w:val="26"/>
        </w:rPr>
        <w:t>Almeda</w:t>
      </w:r>
      <w:proofErr w:type="spellEnd"/>
      <w:r w:rsidR="00092760">
        <w:rPr>
          <w:rFonts w:ascii="Arial Narrow" w:hAnsi="Arial Narrow"/>
          <w:sz w:val="26"/>
          <w:szCs w:val="26"/>
        </w:rPr>
        <w:t xml:space="preserve">, vocal y Manuel González Pizarro, suplente por parte de UGT; Enrique Olmo Ortega, vocal y Joaquín del Valle Romano, suplente por parte de CCOO y Andrés García Martínez, vocal y Rosa Fernández </w:t>
      </w:r>
      <w:proofErr w:type="spellStart"/>
      <w:r w:rsidR="00092760">
        <w:rPr>
          <w:rFonts w:ascii="Arial Narrow" w:hAnsi="Arial Narrow"/>
          <w:sz w:val="26"/>
          <w:szCs w:val="26"/>
        </w:rPr>
        <w:t>Fernández</w:t>
      </w:r>
      <w:proofErr w:type="spellEnd"/>
      <w:r w:rsidR="00092760">
        <w:rPr>
          <w:rFonts w:ascii="Arial Narrow" w:hAnsi="Arial Narrow"/>
          <w:sz w:val="26"/>
          <w:szCs w:val="26"/>
        </w:rPr>
        <w:t xml:space="preserve">, suplente por la ATMJ. </w:t>
      </w:r>
      <w:r w:rsidR="00A0660E">
        <w:rPr>
          <w:rFonts w:ascii="Arial Narrow" w:hAnsi="Arial Narrow"/>
          <w:sz w:val="26"/>
          <w:szCs w:val="26"/>
        </w:rPr>
        <w:t xml:space="preserve"> </w:t>
      </w:r>
    </w:p>
    <w:p w14:paraId="686E4B55" w14:textId="36AE00B0" w:rsidR="00155390" w:rsidRDefault="004532B6" w:rsidP="004532B6">
      <w:pPr>
        <w:pStyle w:val="Textbody"/>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Igualmente, tres vocales por sorteo entre la ciudadanía, Lucas Amaya Soto, Rocío Margarita Benítez Zúñiga y José Soto </w:t>
      </w:r>
      <w:proofErr w:type="spellStart"/>
      <w:r>
        <w:rPr>
          <w:rFonts w:ascii="Arial Narrow" w:hAnsi="Arial Narrow"/>
          <w:sz w:val="26"/>
          <w:szCs w:val="26"/>
        </w:rPr>
        <w:t>Coronil</w:t>
      </w:r>
      <w:proofErr w:type="spellEnd"/>
      <w:r>
        <w:rPr>
          <w:rFonts w:ascii="Arial Narrow" w:hAnsi="Arial Narrow"/>
          <w:sz w:val="26"/>
          <w:szCs w:val="26"/>
        </w:rPr>
        <w:t xml:space="preserve">, actuando como secretaria Rosario Robles Ruibal.  </w:t>
      </w:r>
    </w:p>
    <w:p w14:paraId="1D78B1B4" w14:textId="52C67637" w:rsidR="00D613EE" w:rsidRPr="004532B6" w:rsidRDefault="00D613EE" w:rsidP="004532B6">
      <w:pPr>
        <w:pStyle w:val="Textbody"/>
        <w:widowControl w:val="0"/>
        <w:shd w:val="clear" w:color="auto" w:fill="FFFFFF"/>
        <w:tabs>
          <w:tab w:val="left" w:pos="729"/>
        </w:tabs>
        <w:spacing w:after="142" w:line="240" w:lineRule="auto"/>
        <w:jc w:val="both"/>
        <w:rPr>
          <w:rStyle w:val="nfasis1"/>
          <w:rFonts w:ascii="Arial Narrow" w:hAnsi="Arial Narrow"/>
          <w:i w:val="0"/>
          <w:iCs w:val="0"/>
          <w:sz w:val="26"/>
          <w:szCs w:val="26"/>
        </w:rPr>
      </w:pPr>
      <w:r>
        <w:rPr>
          <w:rFonts w:ascii="Arial Narrow" w:hAnsi="Arial Narrow"/>
          <w:sz w:val="26"/>
          <w:szCs w:val="26"/>
        </w:rPr>
        <w:t xml:space="preserve">El teniente de alcaldesa Jaime Espinar ha agradecido a asociaciones, colectivos y entidades su implicación en este Consejo Local. </w:t>
      </w:r>
    </w:p>
    <w:p w14:paraId="01CAEC3D" w14:textId="77777777" w:rsidR="00977EDE" w:rsidRDefault="00977EDE" w:rsidP="00977EDE">
      <w:pPr>
        <w:jc w:val="both"/>
        <w:rPr>
          <w:rFonts w:ascii="Arial Narrow" w:hAnsi="Arial Narrow"/>
          <w:b/>
          <w:bCs/>
          <w:sz w:val="26"/>
          <w:szCs w:val="26"/>
        </w:rPr>
      </w:pPr>
    </w:p>
    <w:p w14:paraId="7F0A4C36" w14:textId="77777777" w:rsidR="000A1285" w:rsidRDefault="000A1285" w:rsidP="000A1285">
      <w:pPr>
        <w:jc w:val="both"/>
        <w:rPr>
          <w:rFonts w:ascii="Arial Narrow" w:hAnsi="Arial Narrow"/>
          <w:sz w:val="26"/>
          <w:szCs w:val="26"/>
        </w:rPr>
      </w:pPr>
      <w:r>
        <w:rPr>
          <w:rFonts w:ascii="Arial Narrow" w:hAnsi="Arial Narrow" w:cs="Arial"/>
          <w:b/>
          <w:sz w:val="26"/>
          <w:szCs w:val="26"/>
          <w:lang w:val="es-ES_tradnl"/>
        </w:rPr>
        <w:t xml:space="preserve">Proyecto </w:t>
      </w:r>
      <w:proofErr w:type="spellStart"/>
      <w:r>
        <w:rPr>
          <w:rFonts w:ascii="Arial Narrow" w:hAnsi="Arial Narrow" w:cs="Arial"/>
          <w:b/>
          <w:sz w:val="26"/>
          <w:szCs w:val="26"/>
          <w:lang w:val="es-ES_tradnl"/>
        </w:rPr>
        <w:t>Palimpsest</w:t>
      </w:r>
      <w:proofErr w:type="spellEnd"/>
    </w:p>
    <w:p w14:paraId="491ABF95" w14:textId="77777777" w:rsidR="000A1285" w:rsidRDefault="000A1285" w:rsidP="000A1285">
      <w:pPr>
        <w:jc w:val="both"/>
        <w:rPr>
          <w:rFonts w:ascii="Arial Narrow" w:hAnsi="Arial Narrow"/>
          <w:sz w:val="26"/>
          <w:szCs w:val="26"/>
        </w:rPr>
      </w:pPr>
    </w:p>
    <w:p w14:paraId="22349CA9" w14:textId="01747711" w:rsidR="000A1285" w:rsidRDefault="000A1285" w:rsidP="000A1285">
      <w:pPr>
        <w:jc w:val="both"/>
        <w:rPr>
          <w:rFonts w:ascii="Arial Narrow" w:hAnsi="Arial Narrow"/>
          <w:sz w:val="26"/>
          <w:szCs w:val="26"/>
        </w:rPr>
      </w:pPr>
      <w:r>
        <w:rPr>
          <w:rFonts w:ascii="Arial Narrow" w:hAnsi="Arial Narrow" w:cs="Arial"/>
          <w:sz w:val="26"/>
          <w:szCs w:val="26"/>
          <w:lang w:val="es-ES_tradnl"/>
        </w:rPr>
        <w:t>En materia económica, el Pleno ha aprobado</w:t>
      </w:r>
      <w:r w:rsidR="00DC7D78">
        <w:rPr>
          <w:rFonts w:ascii="Arial Narrow" w:hAnsi="Arial Narrow" w:cs="Arial"/>
          <w:sz w:val="26"/>
          <w:szCs w:val="26"/>
          <w:lang w:val="es-ES_tradnl"/>
        </w:rPr>
        <w:t xml:space="preserve">, con la abstención del PSOE, </w:t>
      </w:r>
      <w:r>
        <w:rPr>
          <w:rFonts w:ascii="Arial Narrow" w:hAnsi="Arial Narrow" w:cs="Arial"/>
          <w:sz w:val="26"/>
          <w:szCs w:val="26"/>
          <w:lang w:val="es-ES_tradnl"/>
        </w:rPr>
        <w:t xml:space="preserve"> la modificación de crédito número T034/2024 destinada al pago del premio a la </w:t>
      </w:r>
      <w:r>
        <w:rPr>
          <w:rFonts w:ascii="Arial Narrow" w:hAnsi="Arial Narrow" w:cs="Arial"/>
          <w:sz w:val="26"/>
          <w:szCs w:val="26"/>
          <w:lang w:val="es-ES_tradnl"/>
        </w:rPr>
        <w:lastRenderedPageBreak/>
        <w:t>propuesta ganadora</w:t>
      </w:r>
      <w:r>
        <w:rPr>
          <w:rFonts w:ascii="Arial Narrow" w:hAnsi="Arial Narrow" w:cs="Arial"/>
          <w:sz w:val="26"/>
          <w:szCs w:val="26"/>
        </w:rPr>
        <w:t xml:space="preserve"> realizada en 2023 del proyecto </w:t>
      </w:r>
      <w:r>
        <w:rPr>
          <w:rStyle w:val="nfasis1"/>
          <w:rFonts w:ascii="Arial Narrow" w:hAnsi="Arial Narrow" w:cs="Calibri"/>
          <w:color w:val="000000"/>
          <w:sz w:val="26"/>
          <w:szCs w:val="26"/>
        </w:rPr>
        <w:t xml:space="preserve">de investigación </w:t>
      </w:r>
      <w:proofErr w:type="spellStart"/>
      <w:r>
        <w:rPr>
          <w:rStyle w:val="nfasis1"/>
          <w:rFonts w:ascii="Arial Narrow" w:hAnsi="Arial Narrow" w:cs="Calibri"/>
          <w:color w:val="000000"/>
          <w:sz w:val="26"/>
          <w:szCs w:val="26"/>
        </w:rPr>
        <w:t>Palimpsest</w:t>
      </w:r>
      <w:proofErr w:type="spellEnd"/>
      <w:r>
        <w:rPr>
          <w:rStyle w:val="nfasis1"/>
          <w:rFonts w:ascii="Arial Narrow" w:hAnsi="Arial Narrow" w:cs="Calibri"/>
          <w:color w:val="000000"/>
          <w:sz w:val="26"/>
          <w:szCs w:val="26"/>
        </w:rPr>
        <w:t xml:space="preserve">, que está </w:t>
      </w:r>
      <w:r>
        <w:rPr>
          <w:rStyle w:val="nfasis1"/>
          <w:rFonts w:ascii="Arial Narrow" w:eastAsiaTheme="minorHAnsi" w:hAnsi="Arial Narrow" w:cs="Calibri"/>
          <w:color w:val="000000"/>
          <w:sz w:val="26"/>
          <w:szCs w:val="26"/>
          <w:lang w:eastAsia="en-US"/>
        </w:rPr>
        <w:t xml:space="preserve">financiado por la Comisión Europea, en concreto por su programa marco </w:t>
      </w:r>
      <w:proofErr w:type="spellStart"/>
      <w:r>
        <w:rPr>
          <w:rStyle w:val="nfasis1"/>
          <w:rFonts w:ascii="Arial Narrow" w:eastAsiaTheme="minorHAnsi" w:hAnsi="Arial Narrow" w:cs="Calibri"/>
          <w:color w:val="000000"/>
          <w:sz w:val="26"/>
          <w:szCs w:val="26"/>
          <w:lang w:eastAsia="en-US"/>
        </w:rPr>
        <w:t>Horizon</w:t>
      </w:r>
      <w:proofErr w:type="spellEnd"/>
      <w:r>
        <w:rPr>
          <w:rStyle w:val="nfasis1"/>
          <w:rFonts w:ascii="Arial Narrow" w:eastAsiaTheme="minorHAnsi" w:hAnsi="Arial Narrow" w:cs="Calibri"/>
          <w:color w:val="000000"/>
          <w:sz w:val="26"/>
          <w:szCs w:val="26"/>
          <w:lang w:eastAsia="en-US"/>
        </w:rPr>
        <w:t xml:space="preserve"> 2020, y en el que participa Jerez además de otras dos ciudades, </w:t>
      </w:r>
      <w:proofErr w:type="spellStart"/>
      <w:r>
        <w:rPr>
          <w:rStyle w:val="nfasis1"/>
          <w:rFonts w:ascii="Arial Narrow" w:eastAsiaTheme="minorHAnsi" w:hAnsi="Arial Narrow" w:cs="Calibri"/>
          <w:color w:val="000000"/>
          <w:sz w:val="26"/>
          <w:szCs w:val="26"/>
          <w:lang w:eastAsia="en-US"/>
        </w:rPr>
        <w:t>Łódz</w:t>
      </w:r>
      <w:proofErr w:type="spellEnd"/>
      <w:r>
        <w:rPr>
          <w:rStyle w:val="nfasis1"/>
          <w:rFonts w:ascii="Arial Narrow" w:eastAsiaTheme="minorHAnsi" w:hAnsi="Arial Narrow" w:cs="Calibri"/>
          <w:color w:val="000000"/>
          <w:sz w:val="26"/>
          <w:szCs w:val="26"/>
          <w:lang w:eastAsia="en-US"/>
        </w:rPr>
        <w:t>́ (Polonia) y Mil</w:t>
      </w:r>
      <w:r>
        <w:rPr>
          <w:rStyle w:val="nfasis1"/>
          <w:rFonts w:ascii="Arial Narrow" w:eastAsiaTheme="minorHAnsi" w:hAnsi="Arial Narrow" w:cs="Arial Narrow"/>
          <w:color w:val="000000"/>
          <w:sz w:val="26"/>
          <w:szCs w:val="26"/>
          <w:lang w:eastAsia="en-US"/>
        </w:rPr>
        <w:t>á</w:t>
      </w:r>
      <w:r>
        <w:rPr>
          <w:rStyle w:val="nfasis1"/>
          <w:rFonts w:ascii="Arial Narrow" w:eastAsiaTheme="minorHAnsi" w:hAnsi="Arial Narrow" w:cs="Calibri"/>
          <w:color w:val="000000"/>
          <w:sz w:val="26"/>
          <w:szCs w:val="26"/>
          <w:lang w:eastAsia="en-US"/>
        </w:rPr>
        <w:t xml:space="preserve">n. </w:t>
      </w:r>
    </w:p>
    <w:p w14:paraId="576AB797" w14:textId="77777777" w:rsidR="000A1285" w:rsidRDefault="000A1285" w:rsidP="000A1285">
      <w:pPr>
        <w:jc w:val="both"/>
        <w:rPr>
          <w:rStyle w:val="nfasis1"/>
          <w:rFonts w:ascii="Arial Narrow" w:eastAsiaTheme="minorHAnsi" w:hAnsi="Arial Narrow" w:cs="Calibri"/>
          <w:i w:val="0"/>
          <w:iCs w:val="0"/>
          <w:color w:val="000000"/>
          <w:sz w:val="26"/>
          <w:szCs w:val="26"/>
          <w:lang w:eastAsia="en-US"/>
        </w:rPr>
      </w:pPr>
    </w:p>
    <w:p w14:paraId="3411FE89" w14:textId="77777777" w:rsidR="000A1285" w:rsidRDefault="000A1285" w:rsidP="000A1285">
      <w:pPr>
        <w:jc w:val="both"/>
        <w:rPr>
          <w:rFonts w:ascii="Arial Narrow" w:hAnsi="Arial Narrow"/>
          <w:sz w:val="26"/>
          <w:szCs w:val="26"/>
        </w:rPr>
      </w:pPr>
      <w:r>
        <w:rPr>
          <w:rFonts w:ascii="Arial Narrow" w:hAnsi="Arial Narrow" w:cs="Arial"/>
          <w:sz w:val="26"/>
          <w:szCs w:val="26"/>
        </w:rPr>
        <w:t xml:space="preserve">La generación de este crédito viene motivada por la subvención de la Unión Europea, a través de la Agencia Ejecutiva Europea de Investigación (REA), para la ejecución del citado proyecto,  por importe total de 155.937,50 euros. </w:t>
      </w:r>
    </w:p>
    <w:p w14:paraId="315EB014" w14:textId="60CCD10A" w:rsidR="000A1285" w:rsidRDefault="000A1285" w:rsidP="000A1285">
      <w:pPr>
        <w:spacing w:before="100" w:after="100"/>
        <w:jc w:val="both"/>
        <w:rPr>
          <w:rFonts w:ascii="Arial Narrow" w:hAnsi="Arial Narrow"/>
          <w:sz w:val="26"/>
          <w:szCs w:val="26"/>
        </w:rPr>
      </w:pPr>
      <w:r>
        <w:rPr>
          <w:rFonts w:ascii="Arial Narrow" w:hAnsi="Arial Narrow" w:cs="Candara"/>
          <w:sz w:val="26"/>
          <w:szCs w:val="26"/>
        </w:rPr>
        <w:t>Según se establece en la convocatoria de la subvención, el Ayuntamiento de Jerez tiene que destinar 10.000,00 euros del importe total de la misma al pago del premio al proyecto que resultó seleccionado para su desarrollo en Jerez de la Fro</w:t>
      </w:r>
      <w:r w:rsidR="00D613EE">
        <w:rPr>
          <w:rFonts w:ascii="Arial Narrow" w:hAnsi="Arial Narrow" w:cs="Candara"/>
          <w:sz w:val="26"/>
          <w:szCs w:val="26"/>
        </w:rPr>
        <w:t>ntera, y que tiene como título '</w:t>
      </w:r>
      <w:proofErr w:type="spellStart"/>
      <w:r w:rsidR="00D613EE">
        <w:rPr>
          <w:rFonts w:ascii="Arial Narrow" w:hAnsi="Arial Narrow" w:cs="Candara"/>
          <w:sz w:val="26"/>
          <w:szCs w:val="26"/>
        </w:rPr>
        <w:t>The</w:t>
      </w:r>
      <w:proofErr w:type="spellEnd"/>
      <w:r w:rsidR="00D613EE">
        <w:rPr>
          <w:rFonts w:ascii="Arial Narrow" w:hAnsi="Arial Narrow" w:cs="Candara"/>
          <w:sz w:val="26"/>
          <w:szCs w:val="26"/>
        </w:rPr>
        <w:t xml:space="preserve"> </w:t>
      </w:r>
      <w:proofErr w:type="spellStart"/>
      <w:r w:rsidR="00D613EE">
        <w:rPr>
          <w:rFonts w:ascii="Arial Narrow" w:hAnsi="Arial Narrow" w:cs="Candara"/>
          <w:sz w:val="26"/>
          <w:szCs w:val="26"/>
        </w:rPr>
        <w:t>Songs</w:t>
      </w:r>
      <w:proofErr w:type="spellEnd"/>
      <w:r w:rsidR="00D613EE">
        <w:rPr>
          <w:rFonts w:ascii="Arial Narrow" w:hAnsi="Arial Narrow" w:cs="Candara"/>
          <w:sz w:val="26"/>
          <w:szCs w:val="26"/>
        </w:rPr>
        <w:t xml:space="preserve"> of </w:t>
      </w:r>
      <w:proofErr w:type="spellStart"/>
      <w:r w:rsidR="00D613EE">
        <w:rPr>
          <w:rFonts w:ascii="Arial Narrow" w:hAnsi="Arial Narrow" w:cs="Candara"/>
          <w:sz w:val="26"/>
          <w:szCs w:val="26"/>
        </w:rPr>
        <w:t>Nearby</w:t>
      </w:r>
      <w:proofErr w:type="spellEnd"/>
      <w:r w:rsidR="00D613EE">
        <w:rPr>
          <w:rFonts w:ascii="Arial Narrow" w:hAnsi="Arial Narrow" w:cs="Candara"/>
          <w:sz w:val="26"/>
          <w:szCs w:val="26"/>
        </w:rPr>
        <w:t xml:space="preserve"> </w:t>
      </w:r>
      <w:proofErr w:type="spellStart"/>
      <w:r w:rsidR="00D613EE">
        <w:rPr>
          <w:rFonts w:ascii="Arial Narrow" w:hAnsi="Arial Narrow" w:cs="Candara"/>
          <w:sz w:val="26"/>
          <w:szCs w:val="26"/>
        </w:rPr>
        <w:t>Earth</w:t>
      </w:r>
      <w:proofErr w:type="spellEnd"/>
      <w:r w:rsidR="00D613EE">
        <w:rPr>
          <w:rFonts w:ascii="Arial Narrow" w:hAnsi="Arial Narrow" w:cs="Candara"/>
          <w:sz w:val="26"/>
          <w:szCs w:val="26"/>
        </w:rPr>
        <w:t>'</w:t>
      </w:r>
      <w:r>
        <w:rPr>
          <w:rFonts w:ascii="Arial Narrow" w:hAnsi="Arial Narrow" w:cs="Candara"/>
          <w:sz w:val="26"/>
          <w:szCs w:val="26"/>
        </w:rPr>
        <w:t xml:space="preserve">, presentado por la entidad CULTURAMA, SLU, conforme a la idea desarrollada por la artista integrante en esta entidad,  </w:t>
      </w:r>
      <w:proofErr w:type="spellStart"/>
      <w:r>
        <w:rPr>
          <w:rFonts w:ascii="Arial Narrow" w:hAnsi="Arial Narrow" w:cs="Candara"/>
          <w:sz w:val="26"/>
          <w:szCs w:val="26"/>
        </w:rPr>
        <w:t>Estelle</w:t>
      </w:r>
      <w:proofErr w:type="spellEnd"/>
      <w:r>
        <w:rPr>
          <w:rFonts w:ascii="Arial Narrow" w:hAnsi="Arial Narrow" w:cs="Candara"/>
          <w:sz w:val="26"/>
          <w:szCs w:val="26"/>
        </w:rPr>
        <w:t xml:space="preserve"> </w:t>
      </w:r>
      <w:proofErr w:type="spellStart"/>
      <w:r>
        <w:rPr>
          <w:rFonts w:ascii="Arial Narrow" w:hAnsi="Arial Narrow" w:cs="Candara"/>
          <w:sz w:val="26"/>
          <w:szCs w:val="26"/>
        </w:rPr>
        <w:t>Jullian</w:t>
      </w:r>
      <w:proofErr w:type="spellEnd"/>
      <w:r>
        <w:rPr>
          <w:rFonts w:ascii="Arial Narrow" w:hAnsi="Arial Narrow" w:cs="Candara"/>
          <w:sz w:val="26"/>
          <w:szCs w:val="26"/>
        </w:rPr>
        <w:t xml:space="preserve">. </w:t>
      </w:r>
    </w:p>
    <w:p w14:paraId="1895AEBC" w14:textId="77777777" w:rsidR="000A1285" w:rsidRDefault="000A1285" w:rsidP="000A1285">
      <w:pPr>
        <w:jc w:val="both"/>
        <w:rPr>
          <w:rFonts w:ascii="Arial Narrow" w:hAnsi="Arial Narrow" w:cs="Arial"/>
          <w:sz w:val="26"/>
          <w:szCs w:val="26"/>
        </w:rPr>
      </w:pPr>
      <w:r>
        <w:rPr>
          <w:rFonts w:ascii="Arial Narrow" w:hAnsi="Arial Narrow" w:cs="Arial"/>
          <w:sz w:val="26"/>
          <w:szCs w:val="26"/>
        </w:rPr>
        <w:t>Cabe recordar que este proyecto cuenta con 23 socios europeos y es gestionado por un consorcio dirigido por la Universidad Politécnica de Milán; su finalidad es la investigación destinada a remodelar paisajes a través de la creación conjunta de soluciones sostenibles que conectan propuestas artísticas e iniciativas relacionadas con el patrimonio, la arquitectura, el arte, el diseño y la sostenibilidad.</w:t>
      </w:r>
    </w:p>
    <w:p w14:paraId="7CBF8C75" w14:textId="77777777" w:rsidR="004541DA" w:rsidRDefault="004541DA" w:rsidP="000A1285">
      <w:pPr>
        <w:jc w:val="both"/>
        <w:rPr>
          <w:rFonts w:ascii="Arial Narrow" w:hAnsi="Arial Narrow" w:cs="Arial"/>
          <w:sz w:val="26"/>
          <w:szCs w:val="26"/>
        </w:rPr>
      </w:pPr>
    </w:p>
    <w:p w14:paraId="5B7C66CE" w14:textId="5106367B" w:rsidR="004541DA" w:rsidRPr="004541DA" w:rsidRDefault="004541DA" w:rsidP="000A1285">
      <w:pPr>
        <w:jc w:val="both"/>
        <w:rPr>
          <w:rFonts w:ascii="Arial Narrow" w:hAnsi="Arial Narrow" w:cs="Arial"/>
          <w:b/>
          <w:sz w:val="26"/>
          <w:szCs w:val="26"/>
        </w:rPr>
      </w:pPr>
      <w:r w:rsidRPr="004541DA">
        <w:rPr>
          <w:rFonts w:ascii="Arial Narrow" w:hAnsi="Arial Narrow" w:cs="Arial"/>
          <w:b/>
          <w:sz w:val="26"/>
          <w:szCs w:val="26"/>
        </w:rPr>
        <w:t>Festivos 2025</w:t>
      </w:r>
    </w:p>
    <w:p w14:paraId="7A62DED8" w14:textId="77777777" w:rsidR="00977EDE" w:rsidRDefault="00977EDE" w:rsidP="00977EDE">
      <w:pPr>
        <w:jc w:val="both"/>
        <w:rPr>
          <w:rFonts w:ascii="Arial Narrow" w:hAnsi="Arial Narrow"/>
          <w:sz w:val="26"/>
          <w:szCs w:val="26"/>
        </w:rPr>
      </w:pPr>
    </w:p>
    <w:p w14:paraId="3E0C10F6" w14:textId="447F3B78" w:rsidR="00977EDE" w:rsidRDefault="00977EDE" w:rsidP="00977EDE">
      <w:pPr>
        <w:jc w:val="both"/>
        <w:rPr>
          <w:rFonts w:ascii="Arial Narrow" w:hAnsi="Arial Narrow"/>
          <w:sz w:val="26"/>
          <w:szCs w:val="26"/>
        </w:rPr>
      </w:pPr>
      <w:r>
        <w:rPr>
          <w:rFonts w:ascii="Arial Narrow" w:hAnsi="Arial Narrow"/>
          <w:sz w:val="26"/>
          <w:szCs w:val="26"/>
        </w:rPr>
        <w:t>Por otro lado, el Pleno ha dado luz verde</w:t>
      </w:r>
      <w:r w:rsidR="00F20B2E">
        <w:rPr>
          <w:rFonts w:ascii="Arial Narrow" w:hAnsi="Arial Narrow"/>
          <w:sz w:val="26"/>
          <w:szCs w:val="26"/>
        </w:rPr>
        <w:t xml:space="preserve">, con la abstención de Vox, </w:t>
      </w:r>
      <w:r>
        <w:rPr>
          <w:rFonts w:ascii="Arial Narrow" w:hAnsi="Arial Narrow"/>
          <w:sz w:val="26"/>
          <w:szCs w:val="26"/>
        </w:rPr>
        <w:t xml:space="preserve"> a la propuesta de designación de festivos locales para 2025, para lo cual, se ha tenido en consideración el </w:t>
      </w:r>
      <w:r>
        <w:rPr>
          <w:rStyle w:val="Fuentedeprrafopredeter18"/>
          <w:rFonts w:ascii="Arial Narrow" w:eastAsia="Arial" w:hAnsi="Arial Narrow" w:cs="Arial Narrow"/>
          <w:color w:val="000000"/>
          <w:sz w:val="26"/>
          <w:szCs w:val="26"/>
          <w:lang w:eastAsia="es-ES_tradnl"/>
        </w:rPr>
        <w:t xml:space="preserve">acuerdo adoptado por la Junta de Gobierno Local del pasado 19 de junio, relativo a las fechas de celebración de la Feria del Caballo del año que viene,  entre el 17 y el 24 de mayo. </w:t>
      </w:r>
    </w:p>
    <w:p w14:paraId="6FF37705" w14:textId="77777777" w:rsidR="00977EDE" w:rsidRDefault="00977EDE" w:rsidP="00977EDE">
      <w:pPr>
        <w:jc w:val="both"/>
        <w:rPr>
          <w:rFonts w:ascii="Arial Narrow" w:hAnsi="Arial Narrow"/>
          <w:sz w:val="26"/>
          <w:szCs w:val="26"/>
        </w:rPr>
      </w:pPr>
    </w:p>
    <w:p w14:paraId="6A29E9DC" w14:textId="499B95EC" w:rsidR="00977EDE" w:rsidRDefault="00977EDE" w:rsidP="00977EDE">
      <w:pPr>
        <w:jc w:val="both"/>
        <w:rPr>
          <w:rStyle w:val="Fuentedeprrafopredeter18"/>
          <w:rFonts w:ascii="Arial Narrow" w:eastAsia="Arial" w:hAnsi="Arial Narrow" w:cs="Arial Narrow"/>
          <w:color w:val="000000"/>
          <w:sz w:val="26"/>
          <w:szCs w:val="26"/>
          <w:lang w:eastAsia="es-ES_tradnl"/>
        </w:rPr>
      </w:pPr>
      <w:r>
        <w:rPr>
          <w:rStyle w:val="Fuentedeprrafopredeter18"/>
          <w:rFonts w:ascii="Arial Narrow" w:eastAsia="Arial" w:hAnsi="Arial Narrow" w:cs="Arial Narrow"/>
          <w:color w:val="000000"/>
          <w:sz w:val="26"/>
          <w:szCs w:val="26"/>
          <w:lang w:eastAsia="es-ES_tradnl"/>
        </w:rPr>
        <w:t>De esta forma, se han designado como días festivos para 2025 el 24 de septiembre, Festividad de la Patrona de la</w:t>
      </w:r>
      <w:r w:rsidR="00DC7D78">
        <w:rPr>
          <w:rStyle w:val="Fuentedeprrafopredeter18"/>
          <w:rFonts w:ascii="Arial Narrow" w:eastAsia="Arial" w:hAnsi="Arial Narrow" w:cs="Arial Narrow"/>
          <w:color w:val="000000"/>
          <w:sz w:val="26"/>
          <w:szCs w:val="26"/>
          <w:lang w:eastAsia="es-ES_tradnl"/>
        </w:rPr>
        <w:t xml:space="preserve"> ciudad, y el lunes 19 de mayo,</w:t>
      </w:r>
      <w:r>
        <w:rPr>
          <w:rStyle w:val="Fuentedeprrafopredeter18"/>
          <w:rFonts w:ascii="Arial Narrow" w:eastAsia="Arial" w:hAnsi="Arial Narrow" w:cs="Arial Narrow"/>
          <w:color w:val="000000"/>
          <w:sz w:val="26"/>
          <w:szCs w:val="26"/>
          <w:lang w:eastAsia="es-ES_tradnl"/>
        </w:rPr>
        <w:t xml:space="preserve">lunes de la Feria del Caballo. </w:t>
      </w:r>
    </w:p>
    <w:p w14:paraId="601938F8" w14:textId="77777777" w:rsidR="00F20B2E" w:rsidRDefault="00F20B2E" w:rsidP="00977EDE">
      <w:pPr>
        <w:jc w:val="both"/>
        <w:rPr>
          <w:rStyle w:val="Fuentedeprrafopredeter18"/>
          <w:rFonts w:ascii="Arial Narrow" w:eastAsia="Arial" w:hAnsi="Arial Narrow" w:cs="Arial Narrow"/>
          <w:color w:val="000000"/>
          <w:sz w:val="26"/>
          <w:szCs w:val="26"/>
          <w:lang w:eastAsia="es-ES_tradnl"/>
        </w:rPr>
      </w:pPr>
    </w:p>
    <w:p w14:paraId="42AB5BC8" w14:textId="47E5974C" w:rsidR="00F20B2E" w:rsidRDefault="00F20B2E" w:rsidP="00977EDE">
      <w:pPr>
        <w:jc w:val="both"/>
        <w:rPr>
          <w:rFonts w:ascii="Arial Narrow" w:hAnsi="Arial Narrow"/>
          <w:sz w:val="26"/>
          <w:szCs w:val="26"/>
        </w:rPr>
      </w:pPr>
      <w:r>
        <w:rPr>
          <w:rStyle w:val="Fuentedeprrafopredeter18"/>
          <w:rFonts w:ascii="Arial Narrow" w:eastAsia="Arial" w:hAnsi="Arial Narrow" w:cs="Arial Narrow"/>
          <w:color w:val="000000"/>
          <w:sz w:val="26"/>
          <w:szCs w:val="26"/>
          <w:lang w:eastAsia="es-ES_tradnl"/>
        </w:rPr>
        <w:t xml:space="preserve">El teniente de alcaldesa, Agustín Muñoz, ha explicado que la festividad del Lunes de Feria está totalmente consolidada y cuenta con el pleno apoyo de la ciudadanía.  </w:t>
      </w:r>
    </w:p>
    <w:p w14:paraId="64FD7E40" w14:textId="77777777" w:rsidR="00977EDE" w:rsidRDefault="00977EDE" w:rsidP="00977EDE">
      <w:pPr>
        <w:jc w:val="both"/>
        <w:rPr>
          <w:rStyle w:val="Fuentedeprrafopredeter18"/>
          <w:rFonts w:ascii="Arial Narrow" w:eastAsia="Arial" w:hAnsi="Arial Narrow" w:cs="Arial Narrow"/>
          <w:color w:val="000000"/>
          <w:sz w:val="26"/>
          <w:szCs w:val="26"/>
          <w:lang w:eastAsia="es-ES_tradnl"/>
        </w:rPr>
      </w:pPr>
    </w:p>
    <w:p w14:paraId="6BE15B94" w14:textId="77777777" w:rsidR="00977EDE" w:rsidRDefault="00977EDE" w:rsidP="00977EDE">
      <w:pPr>
        <w:jc w:val="both"/>
        <w:rPr>
          <w:rStyle w:val="Fuentedeprrafopredeter18"/>
          <w:rFonts w:ascii="Arial Narrow" w:eastAsia="Arial" w:hAnsi="Arial Narrow" w:cs="Arial Narrow"/>
          <w:color w:val="000000"/>
          <w:sz w:val="26"/>
          <w:szCs w:val="26"/>
          <w:lang w:eastAsia="es-ES_tradnl"/>
        </w:rPr>
      </w:pPr>
    </w:p>
    <w:p w14:paraId="7D027AC3" w14:textId="77777777" w:rsidR="006A44A0" w:rsidRPr="00977EDE" w:rsidRDefault="006A44A0" w:rsidP="00977EDE"/>
    <w:sectPr w:rsidR="006A44A0" w:rsidRPr="00977EDE">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9F4B" w14:textId="77777777" w:rsidR="005B540A" w:rsidRDefault="005B540A">
      <w:r>
        <w:separator/>
      </w:r>
    </w:p>
  </w:endnote>
  <w:endnote w:type="continuationSeparator" w:id="0">
    <w:p w14:paraId="2B7D6275" w14:textId="77777777" w:rsidR="005B540A" w:rsidRDefault="005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panose1 w:val="02070409020205020404"/>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961A" w14:textId="77777777" w:rsidR="005B540A" w:rsidRDefault="005B540A">
      <w:r>
        <w:separator/>
      </w:r>
    </w:p>
  </w:footnote>
  <w:footnote w:type="continuationSeparator" w:id="0">
    <w:p w14:paraId="179BE3E5" w14:textId="77777777" w:rsidR="005B540A" w:rsidRDefault="005B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A63127"/>
    <w:multiLevelType w:val="hybridMultilevel"/>
    <w:tmpl w:val="1A2C6EEE"/>
    <w:lvl w:ilvl="0" w:tplc="192AC9E2">
      <w:start w:val="1"/>
      <w:numFmt w:val="decimal"/>
      <w:lvlText w:val="%1."/>
      <w:lvlJc w:val="left"/>
      <w:pPr>
        <w:ind w:left="1080" w:hanging="360"/>
      </w:pPr>
      <w:rPr>
        <w:rFonts w:ascii="Arial" w:hAnsi="Arial" w:cs="Arial"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DAC43BD"/>
    <w:multiLevelType w:val="hybridMultilevel"/>
    <w:tmpl w:val="7AACA214"/>
    <w:lvl w:ilvl="0" w:tplc="9902573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A4F7479"/>
    <w:multiLevelType w:val="hybridMultilevel"/>
    <w:tmpl w:val="DA4AE5D2"/>
    <w:lvl w:ilvl="0" w:tplc="2BE8ABDA">
      <w:start w:val="1"/>
      <w:numFmt w:val="decimal"/>
      <w:lvlText w:val="%1."/>
      <w:lvlJc w:val="left"/>
      <w:pPr>
        <w:ind w:left="1494" w:hanging="360"/>
      </w:pPr>
      <w:rPr>
        <w:rFonts w:hint="default"/>
        <w:color w:val="aut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15:restartNumberingAfterBreak="0">
    <w:nsid w:val="46961A23"/>
    <w:multiLevelType w:val="hybridMultilevel"/>
    <w:tmpl w:val="6ED08A4E"/>
    <w:lvl w:ilvl="0" w:tplc="6F569458">
      <w:start w:val="1"/>
      <w:numFmt w:val="decimal"/>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5718041D"/>
    <w:multiLevelType w:val="hybridMultilevel"/>
    <w:tmpl w:val="7E3087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77F68E7"/>
    <w:multiLevelType w:val="hybridMultilevel"/>
    <w:tmpl w:val="43FED514"/>
    <w:lvl w:ilvl="0" w:tplc="13D6474C">
      <w:start w:val="1"/>
      <w:numFmt w:val="decimal"/>
      <w:lvlText w:val="%1."/>
      <w:lvlJc w:val="left"/>
      <w:pPr>
        <w:ind w:left="1080" w:hanging="360"/>
      </w:pPr>
      <w:rPr>
        <w:rFonts w:hint="default"/>
        <w:b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BA76350"/>
    <w:multiLevelType w:val="hybridMultilevel"/>
    <w:tmpl w:val="E410C8F2"/>
    <w:lvl w:ilvl="0" w:tplc="6584FDD0">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F21759"/>
    <w:multiLevelType w:val="hybridMultilevel"/>
    <w:tmpl w:val="ECC84DCC"/>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1476DE7"/>
    <w:multiLevelType w:val="hybridMultilevel"/>
    <w:tmpl w:val="6ADE6036"/>
    <w:lvl w:ilvl="0" w:tplc="72CEBB56">
      <w:start w:val="1"/>
      <w:numFmt w:val="decimal"/>
      <w:lvlText w:val="%1."/>
      <w:lvlJc w:val="left"/>
      <w:pPr>
        <w:ind w:left="1080" w:hanging="360"/>
      </w:pPr>
      <w:rPr>
        <w:rFonts w:hint="default"/>
        <w:b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87A2D3D"/>
    <w:multiLevelType w:val="hybridMultilevel"/>
    <w:tmpl w:val="8A1493F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7"/>
  </w:num>
  <w:num w:numId="3">
    <w:abstractNumId w:val="5"/>
  </w:num>
  <w:num w:numId="4">
    <w:abstractNumId w:val="8"/>
  </w:num>
  <w:num w:numId="5">
    <w:abstractNumId w:val="10"/>
  </w:num>
  <w:num w:numId="6">
    <w:abstractNumId w:val="1"/>
  </w:num>
  <w:num w:numId="7">
    <w:abstractNumId w:val="2"/>
  </w:num>
  <w:num w:numId="8">
    <w:abstractNumId w:val="6"/>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92760"/>
    <w:rsid w:val="000A1285"/>
    <w:rsid w:val="000B2397"/>
    <w:rsid w:val="001132A3"/>
    <w:rsid w:val="00155390"/>
    <w:rsid w:val="002929AE"/>
    <w:rsid w:val="002E2EFE"/>
    <w:rsid w:val="003304EA"/>
    <w:rsid w:val="00397126"/>
    <w:rsid w:val="004532B6"/>
    <w:rsid w:val="004541DA"/>
    <w:rsid w:val="004870C1"/>
    <w:rsid w:val="004A3C2C"/>
    <w:rsid w:val="004A6CD3"/>
    <w:rsid w:val="004B5D6B"/>
    <w:rsid w:val="004E3AFB"/>
    <w:rsid w:val="00546DDF"/>
    <w:rsid w:val="005B540A"/>
    <w:rsid w:val="00637EB7"/>
    <w:rsid w:val="006631BE"/>
    <w:rsid w:val="006A44A0"/>
    <w:rsid w:val="007025C7"/>
    <w:rsid w:val="0070790E"/>
    <w:rsid w:val="00780B4D"/>
    <w:rsid w:val="0081073A"/>
    <w:rsid w:val="00956F5A"/>
    <w:rsid w:val="00977EDE"/>
    <w:rsid w:val="00A0660E"/>
    <w:rsid w:val="00AF0F99"/>
    <w:rsid w:val="00BA2C9A"/>
    <w:rsid w:val="00BE0499"/>
    <w:rsid w:val="00CD022A"/>
    <w:rsid w:val="00D30C65"/>
    <w:rsid w:val="00D471BB"/>
    <w:rsid w:val="00D613EE"/>
    <w:rsid w:val="00DC7997"/>
    <w:rsid w:val="00DC7D78"/>
    <w:rsid w:val="00E020BB"/>
    <w:rsid w:val="00E30389"/>
    <w:rsid w:val="00F20B2E"/>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Fuentedeprrafopredeter18">
    <w:name w:val="Fuente de párrafo predeter.18"/>
    <w:qFormat/>
    <w:rsid w:val="00977EDE"/>
  </w:style>
  <w:style w:type="character" w:customStyle="1" w:styleId="nfasis1">
    <w:name w:val="Énfasis1"/>
    <w:qFormat/>
    <w:rsid w:val="00977EDE"/>
    <w:rPr>
      <w:i/>
      <w:iCs/>
    </w:rPr>
  </w:style>
  <w:style w:type="paragraph" w:styleId="Prrafodelista">
    <w:name w:val="List Paragraph"/>
    <w:basedOn w:val="Normal"/>
    <w:uiPriority w:val="34"/>
    <w:qFormat/>
    <w:rsid w:val="00155390"/>
    <w:pPr>
      <w:spacing w:after="200" w:line="276" w:lineRule="auto"/>
      <w:ind w:left="720"/>
      <w:contextualSpacing/>
    </w:pPr>
    <w:rPr>
      <w:rFonts w:ascii="Calibri" w:eastAsia="Times" w:hAnsi="Calibri" w:cs="Times New Roman"/>
      <w:kern w:val="0"/>
      <w:sz w:val="22"/>
      <w:szCs w:val="22"/>
      <w:lang w:eastAsia="en-US"/>
    </w:rPr>
  </w:style>
  <w:style w:type="paragraph" w:customStyle="1" w:styleId="Textbody">
    <w:name w:val="Text body"/>
    <w:basedOn w:val="Normal"/>
    <w:qFormat/>
    <w:rsid w:val="00E30389"/>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1110</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19</cp:revision>
  <cp:lastPrinted>2023-10-11T07:08:00Z</cp:lastPrinted>
  <dcterms:created xsi:type="dcterms:W3CDTF">2024-06-26T11:32:00Z</dcterms:created>
  <dcterms:modified xsi:type="dcterms:W3CDTF">2024-06-28T07:33:00Z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