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77933" w:rsidRDefault="00AE54D0" w:rsidP="003A29E5">
      <w:pPr>
        <w:pStyle w:val="Textoindependiente"/>
        <w:spacing w:line="240" w:lineRule="auto"/>
        <w:rPr>
          <w:rFonts w:ascii="Arial Narrow" w:eastAsia="Arial" w:hAnsi="Arial Narrow" w:cs="Arial Narrow"/>
          <w:b/>
          <w:sz w:val="40"/>
          <w:szCs w:val="26"/>
          <w:lang w:eastAsia="es-ES_tradnl"/>
        </w:rPr>
      </w:pPr>
      <w:r>
        <w:rPr>
          <w:rFonts w:ascii="Arial Narrow" w:eastAsia="Arial" w:hAnsi="Arial Narrow" w:cs="Arial Narrow"/>
          <w:b/>
          <w:sz w:val="40"/>
          <w:szCs w:val="26"/>
          <w:lang w:eastAsia="es-ES_tradnl"/>
        </w:rPr>
        <w:t xml:space="preserve">El Ayuntamiento </w:t>
      </w:r>
      <w:r w:rsidR="003A29E5">
        <w:rPr>
          <w:rFonts w:ascii="Arial Narrow" w:eastAsia="Arial" w:hAnsi="Arial Narrow" w:cs="Arial Narrow"/>
          <w:b/>
          <w:sz w:val="40"/>
          <w:szCs w:val="26"/>
          <w:lang w:eastAsia="es-ES_tradnl"/>
        </w:rPr>
        <w:t>reforzará</w:t>
      </w:r>
      <w:r>
        <w:rPr>
          <w:rFonts w:ascii="Arial Narrow" w:eastAsia="Arial" w:hAnsi="Arial Narrow" w:cs="Arial Narrow"/>
          <w:b/>
          <w:sz w:val="40"/>
          <w:szCs w:val="26"/>
          <w:lang w:eastAsia="es-ES_tradnl"/>
        </w:rPr>
        <w:t xml:space="preserve"> la colaboración institucional con el Consejo Evangélico de Andalucía</w:t>
      </w:r>
      <w:r w:rsidR="003A29E5">
        <w:rPr>
          <w:rFonts w:ascii="Arial Narrow" w:eastAsia="Arial" w:hAnsi="Arial Narrow" w:cs="Arial Narrow"/>
          <w:b/>
          <w:sz w:val="40"/>
          <w:szCs w:val="26"/>
          <w:lang w:eastAsia="es-ES_tradnl"/>
        </w:rPr>
        <w:t xml:space="preserve"> </w:t>
      </w:r>
    </w:p>
    <w:p w:rsidR="003A29E5" w:rsidRPr="003A29E5" w:rsidRDefault="003A29E5" w:rsidP="003A29E5">
      <w:pPr>
        <w:pStyle w:val="Textoindependiente"/>
        <w:spacing w:line="240" w:lineRule="auto"/>
        <w:rPr>
          <w:rFonts w:ascii="Arial Narrow" w:eastAsia="Arial" w:hAnsi="Arial Narrow" w:cs="Arial Narrow"/>
          <w:b/>
          <w:sz w:val="18"/>
          <w:szCs w:val="26"/>
          <w:lang w:eastAsia="es-ES_tradnl"/>
        </w:rPr>
      </w:pPr>
    </w:p>
    <w:p w:rsidR="003A29E5" w:rsidRDefault="00BB1103" w:rsidP="00930FBC">
      <w:pPr>
        <w:jc w:val="both"/>
        <w:rPr>
          <w:rFonts w:ascii="Arial Narrow" w:hAnsi="Arial Narrow"/>
          <w:color w:val="00000A"/>
          <w:sz w:val="26"/>
          <w:szCs w:val="26"/>
        </w:rPr>
      </w:pPr>
      <w:r>
        <w:rPr>
          <w:rFonts w:ascii="Arial Narrow" w:hAnsi="Arial Narrow"/>
          <w:b/>
          <w:color w:val="00000A"/>
          <w:sz w:val="26"/>
          <w:szCs w:val="26"/>
        </w:rPr>
        <w:t>8</w:t>
      </w:r>
      <w:bookmarkStart w:id="0" w:name="_GoBack"/>
      <w:bookmarkEnd w:id="0"/>
      <w:r w:rsidR="00A543BE" w:rsidRPr="00E52D14">
        <w:rPr>
          <w:rFonts w:ascii="Arial Narrow" w:hAnsi="Arial Narrow"/>
          <w:b/>
          <w:color w:val="00000A"/>
          <w:sz w:val="26"/>
          <w:szCs w:val="26"/>
        </w:rPr>
        <w:t xml:space="preserve"> de jul</w:t>
      </w:r>
      <w:r w:rsidR="00FF2D4F" w:rsidRPr="00E52D14">
        <w:rPr>
          <w:rFonts w:ascii="Arial Narrow" w:hAnsi="Arial Narrow"/>
          <w:b/>
          <w:color w:val="00000A"/>
          <w:sz w:val="26"/>
          <w:szCs w:val="26"/>
        </w:rPr>
        <w:t>io de 2024.</w:t>
      </w:r>
      <w:r w:rsidR="00FF2D4F" w:rsidRPr="00E52D14">
        <w:rPr>
          <w:rFonts w:ascii="Arial Narrow" w:hAnsi="Arial Narrow"/>
          <w:color w:val="00000A"/>
          <w:sz w:val="26"/>
          <w:szCs w:val="26"/>
        </w:rPr>
        <w:t xml:space="preserve"> </w:t>
      </w:r>
      <w:r w:rsidR="003A29E5">
        <w:rPr>
          <w:rFonts w:ascii="Arial Narrow" w:hAnsi="Arial Narrow"/>
          <w:color w:val="00000A"/>
          <w:sz w:val="26"/>
          <w:szCs w:val="26"/>
        </w:rPr>
        <w:t>La alcaldesa</w:t>
      </w:r>
      <w:r w:rsidR="00D51296">
        <w:rPr>
          <w:rFonts w:ascii="Arial Narrow" w:hAnsi="Arial Narrow"/>
          <w:color w:val="00000A"/>
          <w:sz w:val="26"/>
          <w:szCs w:val="26"/>
        </w:rPr>
        <w:t xml:space="preserve"> de Jerez</w:t>
      </w:r>
      <w:r w:rsidR="00AE54D0">
        <w:rPr>
          <w:rFonts w:ascii="Arial Narrow" w:hAnsi="Arial Narrow"/>
          <w:color w:val="00000A"/>
          <w:sz w:val="26"/>
          <w:szCs w:val="26"/>
        </w:rPr>
        <w:t xml:space="preserve">, María José García-Pelayo, acompañada por los delegados municipales de Cultura, Francisco Zurita, y de Inclusión Social, </w:t>
      </w:r>
      <w:proofErr w:type="spellStart"/>
      <w:r w:rsidR="00AE54D0">
        <w:rPr>
          <w:rFonts w:ascii="Arial Narrow" w:hAnsi="Arial Narrow"/>
          <w:color w:val="00000A"/>
          <w:sz w:val="26"/>
          <w:szCs w:val="26"/>
        </w:rPr>
        <w:t>Yessika</w:t>
      </w:r>
      <w:proofErr w:type="spellEnd"/>
      <w:r w:rsidR="00AE54D0">
        <w:rPr>
          <w:rFonts w:ascii="Arial Narrow" w:hAnsi="Arial Narrow"/>
          <w:color w:val="00000A"/>
          <w:sz w:val="26"/>
          <w:szCs w:val="26"/>
        </w:rPr>
        <w:t xml:space="preserve"> Quintero, ha mantenido un encuentro con los representantes del Consejo Evangélico de Andalucía, presidido por José Manu</w:t>
      </w:r>
      <w:r w:rsidR="003A29E5">
        <w:rPr>
          <w:rFonts w:ascii="Arial Narrow" w:hAnsi="Arial Narrow"/>
          <w:color w:val="00000A"/>
          <w:sz w:val="26"/>
          <w:szCs w:val="26"/>
        </w:rPr>
        <w:t>el Marín;</w:t>
      </w:r>
      <w:r w:rsidR="00AE54D0">
        <w:rPr>
          <w:rFonts w:ascii="Arial Narrow" w:hAnsi="Arial Narrow"/>
          <w:color w:val="00000A"/>
          <w:sz w:val="26"/>
          <w:szCs w:val="26"/>
        </w:rPr>
        <w:t xml:space="preserve"> reunión a la que también ha asistido el representante provincial, Antonio Bonilla, entre otros miembros, para abordar la colaboración interinstitucional</w:t>
      </w:r>
      <w:r w:rsidR="003A29E5">
        <w:rPr>
          <w:rFonts w:ascii="Arial Narrow" w:hAnsi="Arial Narrow"/>
          <w:color w:val="00000A"/>
          <w:sz w:val="26"/>
          <w:szCs w:val="26"/>
        </w:rPr>
        <w:t xml:space="preserve"> </w:t>
      </w:r>
      <w:r w:rsidR="00930FBC">
        <w:rPr>
          <w:rFonts w:ascii="Arial Narrow" w:hAnsi="Arial Narrow"/>
          <w:color w:val="00000A"/>
          <w:sz w:val="26"/>
          <w:szCs w:val="26"/>
        </w:rPr>
        <w:t xml:space="preserve">en eventos </w:t>
      </w:r>
      <w:r w:rsidR="003A29E5">
        <w:rPr>
          <w:rFonts w:ascii="Arial Narrow" w:hAnsi="Arial Narrow"/>
          <w:color w:val="00000A"/>
          <w:sz w:val="26"/>
          <w:szCs w:val="26"/>
        </w:rPr>
        <w:t xml:space="preserve">e iniciativas previstas para este año; y, especialmente, </w:t>
      </w:r>
      <w:r w:rsidR="00930FBC">
        <w:rPr>
          <w:rFonts w:ascii="Arial Narrow" w:hAnsi="Arial Narrow"/>
          <w:color w:val="00000A"/>
          <w:sz w:val="26"/>
          <w:szCs w:val="26"/>
        </w:rPr>
        <w:t xml:space="preserve">ante la </w:t>
      </w:r>
      <w:r w:rsidR="003A29E5">
        <w:rPr>
          <w:rFonts w:ascii="Arial Narrow" w:hAnsi="Arial Narrow"/>
          <w:color w:val="00000A"/>
          <w:sz w:val="26"/>
          <w:szCs w:val="26"/>
        </w:rPr>
        <w:t xml:space="preserve">acogida </w:t>
      </w:r>
      <w:r w:rsidR="00930FBC">
        <w:rPr>
          <w:rFonts w:ascii="Arial Narrow" w:hAnsi="Arial Narrow"/>
          <w:color w:val="00000A"/>
          <w:sz w:val="26"/>
          <w:szCs w:val="26"/>
        </w:rPr>
        <w:t xml:space="preserve">en Jerez </w:t>
      </w:r>
      <w:r w:rsidR="003A29E5">
        <w:rPr>
          <w:rFonts w:ascii="Arial Narrow" w:hAnsi="Arial Narrow"/>
          <w:color w:val="00000A"/>
          <w:sz w:val="26"/>
          <w:szCs w:val="26"/>
        </w:rPr>
        <w:t xml:space="preserve">en 2025 </w:t>
      </w:r>
      <w:r w:rsidR="00930FBC">
        <w:rPr>
          <w:rFonts w:ascii="Arial Narrow" w:hAnsi="Arial Narrow"/>
          <w:color w:val="00000A"/>
          <w:sz w:val="26"/>
          <w:szCs w:val="26"/>
        </w:rPr>
        <w:t>del IX Encuentro del Consejo Evangélico Autonómico de And</w:t>
      </w:r>
      <w:r w:rsidR="003A29E5">
        <w:rPr>
          <w:rFonts w:ascii="Arial Narrow" w:hAnsi="Arial Narrow"/>
          <w:color w:val="00000A"/>
          <w:sz w:val="26"/>
          <w:szCs w:val="26"/>
        </w:rPr>
        <w:t xml:space="preserve">alucía. </w:t>
      </w:r>
    </w:p>
    <w:p w:rsidR="003A29E5" w:rsidRDefault="003A29E5" w:rsidP="00930FBC">
      <w:pPr>
        <w:jc w:val="both"/>
        <w:rPr>
          <w:rFonts w:ascii="Arial Narrow" w:hAnsi="Arial Narrow"/>
          <w:color w:val="00000A"/>
          <w:sz w:val="26"/>
          <w:szCs w:val="26"/>
        </w:rPr>
      </w:pPr>
    </w:p>
    <w:p w:rsidR="00930FBC" w:rsidRPr="003A29E5" w:rsidRDefault="003A29E5" w:rsidP="00930FBC">
      <w:pPr>
        <w:jc w:val="both"/>
        <w:rPr>
          <w:rFonts w:ascii="Arial Narrow" w:hAnsi="Arial Narrow"/>
          <w:color w:val="00000A"/>
          <w:sz w:val="26"/>
          <w:szCs w:val="26"/>
        </w:rPr>
      </w:pPr>
      <w:r>
        <w:rPr>
          <w:rFonts w:ascii="Arial Narrow" w:hAnsi="Arial Narrow"/>
          <w:color w:val="00000A"/>
          <w:sz w:val="26"/>
          <w:szCs w:val="26"/>
        </w:rPr>
        <w:t>D</w:t>
      </w:r>
      <w:r w:rsidR="00930FBC" w:rsidRPr="00930FBC">
        <w:rPr>
          <w:rFonts w:ascii="Arial Narrow" w:hAnsi="Arial Narrow"/>
          <w:color w:val="00000A"/>
          <w:sz w:val="26"/>
          <w:szCs w:val="26"/>
        </w:rPr>
        <w:t xml:space="preserve">icho Consejo </w:t>
      </w:r>
      <w:r>
        <w:rPr>
          <w:rFonts w:ascii="Arial Narrow" w:hAnsi="Arial Narrow"/>
          <w:color w:val="00000A"/>
          <w:sz w:val="26"/>
          <w:szCs w:val="26"/>
        </w:rPr>
        <w:t xml:space="preserve">Evangélico </w:t>
      </w:r>
      <w:r w:rsidR="00930FBC" w:rsidRPr="00930FBC">
        <w:rPr>
          <w:rFonts w:ascii="Arial Narrow" w:hAnsi="Arial Narrow" w:cstheme="minorHAnsi"/>
          <w:sz w:val="26"/>
          <w:szCs w:val="26"/>
        </w:rPr>
        <w:t>renovó el pasado mes de noviembre sus cargos d</w:t>
      </w:r>
      <w:r>
        <w:rPr>
          <w:rFonts w:ascii="Arial Narrow" w:hAnsi="Arial Narrow" w:cstheme="minorHAnsi"/>
          <w:sz w:val="26"/>
          <w:szCs w:val="26"/>
        </w:rPr>
        <w:t>e g</w:t>
      </w:r>
      <w:r w:rsidR="00930FBC" w:rsidRPr="00930FBC">
        <w:rPr>
          <w:rFonts w:ascii="Arial Narrow" w:hAnsi="Arial Narrow" w:cstheme="minorHAnsi"/>
          <w:sz w:val="26"/>
          <w:szCs w:val="26"/>
        </w:rPr>
        <w:t>obiern</w:t>
      </w:r>
      <w:r>
        <w:rPr>
          <w:rFonts w:ascii="Arial Narrow" w:hAnsi="Arial Narrow" w:cstheme="minorHAnsi"/>
          <w:sz w:val="26"/>
          <w:szCs w:val="26"/>
        </w:rPr>
        <w:t>o en asamblea general, encontrándose d</w:t>
      </w:r>
      <w:r w:rsidR="00930FBC" w:rsidRPr="00930FBC">
        <w:rPr>
          <w:rFonts w:ascii="Arial Narrow" w:hAnsi="Arial Narrow" w:cstheme="minorHAnsi"/>
          <w:sz w:val="26"/>
          <w:szCs w:val="26"/>
        </w:rPr>
        <w:t>entro de sus objetivos</w:t>
      </w:r>
      <w:r>
        <w:rPr>
          <w:rFonts w:ascii="Arial Narrow" w:hAnsi="Arial Narrow" w:cstheme="minorHAnsi"/>
          <w:sz w:val="26"/>
          <w:szCs w:val="26"/>
        </w:rPr>
        <w:t xml:space="preserve"> </w:t>
      </w:r>
      <w:r w:rsidR="00930FBC" w:rsidRPr="00930FBC">
        <w:rPr>
          <w:rFonts w:ascii="Arial Narrow" w:hAnsi="Arial Narrow" w:cstheme="minorHAnsi"/>
          <w:sz w:val="26"/>
          <w:szCs w:val="26"/>
        </w:rPr>
        <w:t>dar más visibilidad a la comunidad evangélica y estrechar la relación con las diferentes Administraciones Públicas.</w:t>
      </w:r>
    </w:p>
    <w:p w:rsidR="00AE54D0" w:rsidRDefault="00AE54D0" w:rsidP="00E605AE">
      <w:pPr>
        <w:jc w:val="both"/>
        <w:rPr>
          <w:rFonts w:ascii="Arial Narrow" w:hAnsi="Arial Narrow"/>
          <w:color w:val="00000A"/>
          <w:sz w:val="26"/>
          <w:szCs w:val="26"/>
        </w:rPr>
      </w:pPr>
    </w:p>
    <w:p w:rsidR="00930FBC" w:rsidRDefault="00D51296" w:rsidP="00E605AE">
      <w:pPr>
        <w:jc w:val="both"/>
        <w:rPr>
          <w:rFonts w:ascii="Arial Narrow" w:hAnsi="Arial Narrow"/>
          <w:color w:val="00000A"/>
          <w:sz w:val="26"/>
          <w:szCs w:val="26"/>
        </w:rPr>
      </w:pPr>
      <w:r>
        <w:rPr>
          <w:rFonts w:ascii="Arial Narrow" w:hAnsi="Arial Narrow"/>
          <w:color w:val="00000A"/>
          <w:sz w:val="26"/>
          <w:szCs w:val="26"/>
        </w:rPr>
        <w:t xml:space="preserve">La alcaldesa ha señalado </w:t>
      </w:r>
      <w:r w:rsidR="00930FBC">
        <w:rPr>
          <w:rFonts w:ascii="Arial Narrow" w:hAnsi="Arial Narrow"/>
          <w:color w:val="00000A"/>
          <w:sz w:val="26"/>
          <w:szCs w:val="26"/>
        </w:rPr>
        <w:t xml:space="preserve"> </w:t>
      </w:r>
      <w:r>
        <w:rPr>
          <w:rFonts w:ascii="Arial Narrow" w:hAnsi="Arial Narrow"/>
          <w:color w:val="00000A"/>
          <w:sz w:val="26"/>
          <w:szCs w:val="26"/>
        </w:rPr>
        <w:t>"</w:t>
      </w:r>
      <w:r w:rsidR="00930FBC">
        <w:rPr>
          <w:rFonts w:ascii="Arial Narrow" w:hAnsi="Arial Narrow"/>
          <w:color w:val="00000A"/>
          <w:sz w:val="26"/>
          <w:szCs w:val="26"/>
        </w:rPr>
        <w:t>las distintas iniciativas que la comunidad evangélica desarrolla en Jerez</w:t>
      </w:r>
      <w:r w:rsidR="003A29E5">
        <w:rPr>
          <w:rFonts w:ascii="Arial Narrow" w:hAnsi="Arial Narrow"/>
          <w:color w:val="00000A"/>
          <w:sz w:val="26"/>
          <w:szCs w:val="26"/>
        </w:rPr>
        <w:t xml:space="preserve"> </w:t>
      </w:r>
      <w:r w:rsidR="00930FBC">
        <w:rPr>
          <w:rFonts w:ascii="Arial Narrow" w:hAnsi="Arial Narrow"/>
          <w:color w:val="00000A"/>
          <w:sz w:val="26"/>
          <w:szCs w:val="26"/>
        </w:rPr>
        <w:t>a través de diversos programas de carácter social, como son la ayuda y asistencia en centros</w:t>
      </w:r>
      <w:r>
        <w:rPr>
          <w:rFonts w:ascii="Arial Narrow" w:hAnsi="Arial Narrow"/>
          <w:color w:val="00000A"/>
          <w:sz w:val="26"/>
          <w:szCs w:val="26"/>
        </w:rPr>
        <w:t xml:space="preserve"> hospitalarios y penitenciarios</w:t>
      </w:r>
      <w:r w:rsidR="00930FBC">
        <w:rPr>
          <w:rFonts w:ascii="Arial Narrow" w:hAnsi="Arial Narrow"/>
          <w:color w:val="00000A"/>
          <w:sz w:val="26"/>
          <w:szCs w:val="26"/>
        </w:rPr>
        <w:t xml:space="preserve"> y </w:t>
      </w:r>
      <w:r w:rsidR="003A29E5">
        <w:rPr>
          <w:rFonts w:ascii="Arial Narrow" w:hAnsi="Arial Narrow"/>
          <w:color w:val="00000A"/>
          <w:sz w:val="26"/>
          <w:szCs w:val="26"/>
        </w:rPr>
        <w:t xml:space="preserve">la atención y acompañamiento a </w:t>
      </w:r>
      <w:r w:rsidR="00930FBC">
        <w:rPr>
          <w:rFonts w:ascii="Arial Narrow" w:hAnsi="Arial Narrow"/>
          <w:color w:val="00000A"/>
          <w:sz w:val="26"/>
          <w:szCs w:val="26"/>
        </w:rPr>
        <w:t xml:space="preserve">personas </w:t>
      </w:r>
      <w:r w:rsidR="003A29E5">
        <w:rPr>
          <w:rFonts w:ascii="Arial Narrow" w:hAnsi="Arial Narrow"/>
          <w:color w:val="00000A"/>
          <w:sz w:val="26"/>
          <w:szCs w:val="26"/>
        </w:rPr>
        <w:t xml:space="preserve">y familias </w:t>
      </w:r>
      <w:r w:rsidR="00930FBC">
        <w:rPr>
          <w:rFonts w:ascii="Arial Narrow" w:hAnsi="Arial Narrow"/>
          <w:color w:val="00000A"/>
          <w:sz w:val="26"/>
          <w:szCs w:val="26"/>
        </w:rPr>
        <w:t>en situación de vulnerabilidad</w:t>
      </w:r>
      <w:r>
        <w:rPr>
          <w:rFonts w:ascii="Arial Narrow" w:hAnsi="Arial Narrow"/>
          <w:color w:val="00000A"/>
          <w:sz w:val="26"/>
          <w:szCs w:val="26"/>
        </w:rPr>
        <w:t>"</w:t>
      </w:r>
      <w:r w:rsidR="00930FBC">
        <w:rPr>
          <w:rFonts w:ascii="Arial Narrow" w:hAnsi="Arial Narrow"/>
          <w:color w:val="00000A"/>
          <w:sz w:val="26"/>
          <w:szCs w:val="26"/>
        </w:rPr>
        <w:t xml:space="preserve">. </w:t>
      </w:r>
    </w:p>
    <w:p w:rsidR="003A29E5" w:rsidRDefault="003A29E5" w:rsidP="00E605AE">
      <w:pPr>
        <w:jc w:val="both"/>
        <w:rPr>
          <w:rFonts w:ascii="Arial Narrow" w:hAnsi="Arial Narrow"/>
          <w:color w:val="00000A"/>
          <w:sz w:val="26"/>
          <w:szCs w:val="26"/>
        </w:rPr>
      </w:pPr>
    </w:p>
    <w:p w:rsidR="003A29E5" w:rsidRPr="003A29E5" w:rsidRDefault="003A29E5" w:rsidP="003A29E5">
      <w:pPr>
        <w:jc w:val="both"/>
        <w:rPr>
          <w:rFonts w:ascii="Arial Narrow" w:hAnsi="Arial Narrow"/>
          <w:color w:val="00000A"/>
          <w:sz w:val="26"/>
          <w:szCs w:val="26"/>
        </w:rPr>
      </w:pPr>
      <w:r>
        <w:rPr>
          <w:rFonts w:ascii="Arial Narrow" w:hAnsi="Arial Narrow"/>
          <w:color w:val="00000A"/>
          <w:sz w:val="26"/>
          <w:szCs w:val="26"/>
        </w:rPr>
        <w:t>Cabe recordar que e</w:t>
      </w:r>
      <w:r w:rsidRPr="003A29E5">
        <w:rPr>
          <w:rFonts w:ascii="Arial Narrow" w:hAnsi="Arial Narrow"/>
          <w:color w:val="00000A"/>
          <w:sz w:val="26"/>
          <w:szCs w:val="26"/>
        </w:rPr>
        <w:t>l Consejo Evangélico Autonómi</w:t>
      </w:r>
      <w:r>
        <w:rPr>
          <w:rFonts w:ascii="Arial Narrow" w:hAnsi="Arial Narrow"/>
          <w:color w:val="00000A"/>
          <w:sz w:val="26"/>
          <w:szCs w:val="26"/>
        </w:rPr>
        <w:t>co de Andalucía es el órgano de representación de las i</w:t>
      </w:r>
      <w:r w:rsidRPr="003A29E5">
        <w:rPr>
          <w:rFonts w:ascii="Arial Narrow" w:hAnsi="Arial Narrow"/>
          <w:color w:val="00000A"/>
          <w:sz w:val="26"/>
          <w:szCs w:val="26"/>
        </w:rPr>
        <w:t xml:space="preserve">glesias y entidades evangélicas o protestantes </w:t>
      </w:r>
      <w:r>
        <w:rPr>
          <w:rFonts w:ascii="Arial Narrow" w:hAnsi="Arial Narrow"/>
          <w:color w:val="00000A"/>
          <w:sz w:val="26"/>
          <w:szCs w:val="26"/>
        </w:rPr>
        <w:t xml:space="preserve">de la comunidad autónoma. </w:t>
      </w:r>
      <w:r w:rsidRPr="003A29E5">
        <w:rPr>
          <w:rFonts w:ascii="Arial Narrow" w:hAnsi="Arial Narrow"/>
          <w:color w:val="00000A"/>
          <w:sz w:val="26"/>
          <w:szCs w:val="26"/>
        </w:rPr>
        <w:t>Esta representación articula tanto el aspecto legal como la gestión de programas de interés cultural, social y fraternal, que contribuyan tanto a difundir los valores cristianos como a reforzar el testimonio de las iglesias.</w:t>
      </w:r>
    </w:p>
    <w:p w:rsidR="003A29E5" w:rsidRPr="003A29E5" w:rsidRDefault="003A29E5" w:rsidP="003A29E5">
      <w:pPr>
        <w:jc w:val="both"/>
        <w:rPr>
          <w:rFonts w:ascii="Arial Narrow" w:hAnsi="Arial Narrow"/>
          <w:color w:val="00000A"/>
          <w:sz w:val="26"/>
          <w:szCs w:val="26"/>
        </w:rPr>
      </w:pPr>
    </w:p>
    <w:p w:rsidR="003A29E5" w:rsidRDefault="003A29E5" w:rsidP="003A29E5">
      <w:pPr>
        <w:jc w:val="both"/>
        <w:rPr>
          <w:rFonts w:ascii="Arial Narrow" w:hAnsi="Arial Narrow"/>
          <w:color w:val="00000A"/>
          <w:sz w:val="26"/>
          <w:szCs w:val="26"/>
        </w:rPr>
      </w:pPr>
      <w:r>
        <w:rPr>
          <w:rFonts w:ascii="Arial Narrow" w:hAnsi="Arial Narrow"/>
          <w:color w:val="00000A"/>
          <w:sz w:val="26"/>
          <w:szCs w:val="26"/>
        </w:rPr>
        <w:t>Para ello, aplica con las Administraciones P</w:t>
      </w:r>
      <w:r w:rsidRPr="003A29E5">
        <w:rPr>
          <w:rFonts w:ascii="Arial Narrow" w:hAnsi="Arial Narrow"/>
          <w:color w:val="00000A"/>
          <w:sz w:val="26"/>
          <w:szCs w:val="26"/>
        </w:rPr>
        <w:t>úblicas, el Acuerdo de Cooperación del Estado Español con la Federación de Entidades Evangélicas de España de 10 de noviembre de 1992. El Consejo mantiene además con la Junta de Andalucía, un Protocolo General de Actuaci</w:t>
      </w:r>
      <w:r>
        <w:rPr>
          <w:rFonts w:ascii="Arial Narrow" w:hAnsi="Arial Narrow"/>
          <w:color w:val="00000A"/>
          <w:sz w:val="26"/>
          <w:szCs w:val="26"/>
        </w:rPr>
        <w:t xml:space="preserve">ón desde el 24 de mayo de 2022. </w:t>
      </w:r>
    </w:p>
    <w:p w:rsidR="003A29E5" w:rsidRDefault="003A29E5" w:rsidP="003A29E5">
      <w:pPr>
        <w:jc w:val="both"/>
        <w:rPr>
          <w:rFonts w:ascii="Arial Narrow" w:hAnsi="Arial Narrow"/>
          <w:color w:val="00000A"/>
          <w:sz w:val="26"/>
          <w:szCs w:val="26"/>
        </w:rPr>
      </w:pPr>
    </w:p>
    <w:p w:rsidR="003A29E5" w:rsidRDefault="003A29E5" w:rsidP="003A29E5">
      <w:pPr>
        <w:jc w:val="both"/>
        <w:rPr>
          <w:rFonts w:ascii="Arial Narrow" w:hAnsi="Arial Narrow"/>
          <w:color w:val="00000A"/>
          <w:sz w:val="26"/>
          <w:szCs w:val="26"/>
        </w:rPr>
      </w:pPr>
      <w:r>
        <w:rPr>
          <w:rFonts w:ascii="Arial Narrow" w:hAnsi="Arial Narrow"/>
          <w:color w:val="00000A"/>
          <w:sz w:val="26"/>
          <w:szCs w:val="26"/>
        </w:rPr>
        <w:t>A nivel provincial, Cádiz es referente en la ayuda social de estas i</w:t>
      </w:r>
      <w:r w:rsidRPr="003A29E5">
        <w:rPr>
          <w:rFonts w:ascii="Arial Narrow" w:hAnsi="Arial Narrow"/>
          <w:color w:val="00000A"/>
          <w:sz w:val="26"/>
          <w:szCs w:val="26"/>
        </w:rPr>
        <w:t>glesias, convirtiéndose en un importante referente en su labor general y de manera particular, el arraigo de la Iglesia Evangélica en Jerez está profundamente asentado y cuenta con gran implicación en la vida de la ciudad.</w:t>
      </w:r>
    </w:p>
    <w:p w:rsidR="003A29E5" w:rsidRDefault="003A29E5" w:rsidP="00E605AE">
      <w:pPr>
        <w:jc w:val="both"/>
        <w:rPr>
          <w:rFonts w:ascii="Arial Narrow" w:hAnsi="Arial Narrow"/>
          <w:color w:val="00000A"/>
          <w:sz w:val="26"/>
          <w:szCs w:val="26"/>
        </w:rPr>
      </w:pPr>
    </w:p>
    <w:p w:rsidR="00A543BE" w:rsidRPr="00D51296" w:rsidRDefault="00D51296" w:rsidP="003A29E5">
      <w:pPr>
        <w:jc w:val="both"/>
        <w:rPr>
          <w:rFonts w:ascii="Arial Narrow" w:eastAsia="Arial Narrow" w:hAnsi="Arial Narrow" w:cs="Arial Narrow"/>
          <w:color w:val="000000"/>
          <w:sz w:val="26"/>
          <w:szCs w:val="26"/>
        </w:rPr>
      </w:pPr>
      <w:r>
        <w:rPr>
          <w:rFonts w:ascii="Arial Narrow" w:hAnsi="Arial Narrow"/>
          <w:color w:val="00000A"/>
          <w:sz w:val="26"/>
          <w:szCs w:val="26"/>
        </w:rPr>
        <w:t>(Se adjunta fotografía)</w:t>
      </w:r>
      <w:r w:rsidR="00AE54D0" w:rsidRPr="00D51296">
        <w:rPr>
          <w:rFonts w:eastAsia="Times New Roman"/>
        </w:rPr>
        <w:t xml:space="preserve"> </w:t>
      </w:r>
    </w:p>
    <w:sectPr w:rsidR="00A543BE" w:rsidRPr="00D51296">
      <w:headerReference w:type="default" r:id="rId7"/>
      <w:footerReference w:type="default" r:id="rId8"/>
      <w:pgSz w:w="11906" w:h="16838"/>
      <w:pgMar w:top="1418" w:right="1418" w:bottom="1985" w:left="2835" w:header="709" w:footer="680" w:gutter="0"/>
      <w:pgNumType w:start="1"/>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366" w:rsidRDefault="00E35366">
      <w:r>
        <w:separator/>
      </w:r>
    </w:p>
  </w:endnote>
  <w:endnote w:type="continuationSeparator" w:id="0">
    <w:p w:rsidR="00E35366" w:rsidRDefault="00E3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33" w:rsidRDefault="00FF2D4F">
    <w:pPr>
      <w:pStyle w:val="LO-normal"/>
      <w:tabs>
        <w:tab w:val="center" w:pos="4252"/>
        <w:tab w:val="right" w:pos="8504"/>
      </w:tabs>
      <w:rPr>
        <w:color w:val="000000"/>
      </w:rPr>
    </w:pPr>
    <w:r>
      <w:rPr>
        <w:noProof/>
        <w:color w:val="000000"/>
        <w:lang w:eastAsia="es-ES" w:bidi="ar-SA"/>
      </w:rPr>
      <w:drawing>
        <wp:anchor distT="0" distB="0" distL="114935" distR="114935" simplePos="0" relativeHeight="3"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366" w:rsidRDefault="00E35366">
      <w:r>
        <w:separator/>
      </w:r>
    </w:p>
  </w:footnote>
  <w:footnote w:type="continuationSeparator" w:id="0">
    <w:p w:rsidR="00E35366" w:rsidRDefault="00E35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33" w:rsidRDefault="00FF2D4F">
    <w:pPr>
      <w:pStyle w:val="LO-normal"/>
      <w:tabs>
        <w:tab w:val="center" w:pos="4252"/>
        <w:tab w:val="right" w:pos="8504"/>
      </w:tabs>
      <w:rPr>
        <w:color w:val="000000"/>
      </w:rPr>
    </w:pPr>
    <w:r>
      <w:rPr>
        <w:noProof/>
        <w:color w:val="000000"/>
        <w:lang w:eastAsia="es-ES" w:bidi="ar-SA"/>
      </w:rPr>
      <w:drawing>
        <wp:anchor distT="0" distB="0" distL="0" distR="0" simplePos="0" relativeHeight="2"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5779" t="-727" r="-5779" b="-727"/>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33F18"/>
    <w:multiLevelType w:val="hybridMultilevel"/>
    <w:tmpl w:val="B0A2DE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C3155"/>
    <w:multiLevelType w:val="hybridMultilevel"/>
    <w:tmpl w:val="9774E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114781"/>
    <w:multiLevelType w:val="hybridMultilevel"/>
    <w:tmpl w:val="B14AF5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610BF"/>
    <w:multiLevelType w:val="hybridMultilevel"/>
    <w:tmpl w:val="542A20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C49028F"/>
    <w:multiLevelType w:val="multilevel"/>
    <w:tmpl w:val="9000F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D87FF8"/>
    <w:multiLevelType w:val="hybridMultilevel"/>
    <w:tmpl w:val="42900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F842CE"/>
    <w:multiLevelType w:val="hybridMultilevel"/>
    <w:tmpl w:val="5952210A"/>
    <w:lvl w:ilvl="0" w:tplc="141A958A">
      <w:start w:val="5"/>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33"/>
    <w:rsid w:val="00015715"/>
    <w:rsid w:val="00177933"/>
    <w:rsid w:val="00237B78"/>
    <w:rsid w:val="003A29E5"/>
    <w:rsid w:val="003B2CF5"/>
    <w:rsid w:val="003F2CFB"/>
    <w:rsid w:val="00422F91"/>
    <w:rsid w:val="004B1187"/>
    <w:rsid w:val="004E4B44"/>
    <w:rsid w:val="00670509"/>
    <w:rsid w:val="006E07F3"/>
    <w:rsid w:val="0078423D"/>
    <w:rsid w:val="0083798F"/>
    <w:rsid w:val="00930FBC"/>
    <w:rsid w:val="00A543BE"/>
    <w:rsid w:val="00AE54D0"/>
    <w:rsid w:val="00BB1103"/>
    <w:rsid w:val="00CF3A54"/>
    <w:rsid w:val="00D51296"/>
    <w:rsid w:val="00DD68EE"/>
    <w:rsid w:val="00E35366"/>
    <w:rsid w:val="00E51EA5"/>
    <w:rsid w:val="00E52D14"/>
    <w:rsid w:val="00E605AE"/>
    <w:rsid w:val="00EF47CF"/>
    <w:rsid w:val="00FF2D4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27F2A-2E40-4B10-B874-7AE88DB7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es-E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LO-normal"/>
    <w:next w:val="LO-normal"/>
    <w:qFormat/>
    <w:pPr>
      <w:keepNext/>
      <w:keepLines/>
      <w:spacing w:before="480" w:after="120"/>
      <w:outlineLvl w:val="0"/>
    </w:pPr>
    <w:rPr>
      <w:rFonts w:ascii="Cambria" w:eastAsia="Cambria" w:hAnsi="Cambria" w:cs="Cambria"/>
      <w:b/>
      <w:color w:val="365F91"/>
      <w:sz w:val="28"/>
      <w:szCs w:val="28"/>
    </w:rPr>
  </w:style>
  <w:style w:type="paragraph" w:styleId="Ttulo2">
    <w:name w:val="heading 2"/>
    <w:basedOn w:val="LO-normal"/>
    <w:next w:val="LO-normal"/>
    <w:qFormat/>
    <w:pPr>
      <w:widowControl w:val="0"/>
      <w:spacing w:before="200" w:after="120"/>
      <w:outlineLvl w:val="1"/>
    </w:pPr>
    <w:rPr>
      <w:rFonts w:ascii="Liberation Serif" w:eastAsia="Liberation Serif" w:hAnsi="Liberation Serif" w:cs="Liberation Serif"/>
      <w:b/>
      <w:color w:val="000000"/>
      <w:sz w:val="36"/>
      <w:szCs w:val="36"/>
    </w:rPr>
  </w:style>
  <w:style w:type="paragraph" w:styleId="Ttulo3">
    <w:name w:val="heading 3"/>
    <w:basedOn w:val="LO-normal"/>
    <w:next w:val="LO-normal"/>
    <w:qFormat/>
    <w:pPr>
      <w:spacing w:before="280" w:after="280"/>
      <w:outlineLvl w:val="2"/>
    </w:pPr>
    <w:rPr>
      <w:rFonts w:ascii="Times New Roman" w:eastAsia="Times New Roman" w:hAnsi="Times New Roman" w:cs="Times New Roman"/>
      <w:b/>
      <w:sz w:val="27"/>
      <w:szCs w:val="27"/>
    </w:rPr>
  </w:style>
  <w:style w:type="paragraph" w:styleId="Ttulo4">
    <w:name w:val="heading 4"/>
    <w:basedOn w:val="LO-normal"/>
    <w:next w:val="LO-normal"/>
    <w:qFormat/>
    <w:pPr>
      <w:keepNext/>
      <w:spacing w:before="240" w:after="60"/>
      <w:outlineLvl w:val="3"/>
    </w:pPr>
    <w:rPr>
      <w:rFonts w:ascii="Calibri" w:eastAsia="Calibri" w:hAnsi="Calibri" w:cs="Calibri"/>
      <w:b/>
      <w:sz w:val="28"/>
      <w:szCs w:val="28"/>
    </w:rPr>
  </w:style>
  <w:style w:type="paragraph" w:styleId="Ttulo5">
    <w:name w:val="heading 5"/>
    <w:basedOn w:val="LO-normal"/>
    <w:next w:val="LO-normal"/>
    <w:qFormat/>
    <w:pPr>
      <w:widowControl w:val="0"/>
      <w:spacing w:before="120" w:after="60"/>
      <w:outlineLvl w:val="4"/>
    </w:pPr>
    <w:rPr>
      <w:rFonts w:ascii="Liberation Serif" w:eastAsia="Liberation Serif" w:hAnsi="Liberation Serif" w:cs="Liberation Serif"/>
      <w:b/>
      <w:color w:val="000000"/>
    </w:rPr>
  </w:style>
  <w:style w:type="paragraph" w:styleId="Ttulo6">
    <w:name w:val="heading 6"/>
    <w:basedOn w:val="LO-normal"/>
    <w:next w:val="LO-normal"/>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5171B5"/>
    <w:rPr>
      <w:rFonts w:ascii="Segoe UI" w:hAnsi="Segoe UI" w:cs="Mangal"/>
      <w:sz w:val="18"/>
      <w:szCs w:val="16"/>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LO-normal">
    <w:name w:val="LO-normal"/>
    <w:qFormat/>
  </w:style>
  <w:style w:type="paragraph" w:styleId="Puesto">
    <w:name w:val="Title"/>
    <w:basedOn w:val="LO-normal"/>
    <w:next w:val="LO-normal"/>
    <w:qFormat/>
    <w:pPr>
      <w:keepNext/>
      <w:spacing w:before="240" w:after="120"/>
    </w:pPr>
    <w:rPr>
      <w:rFonts w:ascii="Liberation Sans" w:eastAsia="Liberation Sans" w:hAnsi="Liberation Sans" w:cs="Liberation Sans"/>
      <w:sz w:val="28"/>
      <w:szCs w:val="28"/>
    </w:rPr>
  </w:style>
  <w:style w:type="paragraph" w:styleId="Subttu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styleId="Textodeglobo">
    <w:name w:val="Balloon Text"/>
    <w:basedOn w:val="Normal"/>
    <w:link w:val="TextodegloboCar"/>
    <w:uiPriority w:val="99"/>
    <w:semiHidden/>
    <w:unhideWhenUsed/>
    <w:qFormat/>
    <w:rsid w:val="005171B5"/>
    <w:rPr>
      <w:rFonts w:ascii="Segoe UI" w:hAnsi="Segoe UI" w:cs="Mangal"/>
      <w:sz w:val="18"/>
      <w:szCs w:val="16"/>
    </w:rPr>
  </w:style>
  <w:style w:type="table" w:customStyle="1" w:styleId="TableNormal">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A543BE"/>
    <w:rPr>
      <w:color w:val="0000FF" w:themeColor="hyperlink"/>
      <w:u w:val="single"/>
    </w:rPr>
  </w:style>
  <w:style w:type="paragraph" w:styleId="Sinespaciado">
    <w:name w:val="No Spacing"/>
    <w:uiPriority w:val="1"/>
    <w:qFormat/>
    <w:rsid w:val="004E4B44"/>
    <w:pPr>
      <w:suppressAutoHyphens w:val="0"/>
    </w:pPr>
    <w:rPr>
      <w:rFonts w:asciiTheme="minorHAnsi" w:eastAsiaTheme="minorHAnsi" w:hAnsiTheme="minorHAnsi" w:cstheme="minorBidi"/>
      <w:sz w:val="22"/>
      <w:szCs w:val="22"/>
      <w:lang w:eastAsia="en-US" w:bidi="ar-SA"/>
    </w:rPr>
  </w:style>
  <w:style w:type="paragraph" w:styleId="Prrafodelista">
    <w:name w:val="List Paragraph"/>
    <w:basedOn w:val="Normal"/>
    <w:uiPriority w:val="34"/>
    <w:qFormat/>
    <w:rsid w:val="00CF3A54"/>
    <w:pPr>
      <w:suppressAutoHyphens w:val="0"/>
      <w:spacing w:after="160" w:line="259" w:lineRule="auto"/>
      <w:ind w:left="720"/>
      <w:contextualSpacing/>
    </w:pPr>
    <w:rPr>
      <w:rFonts w:asciiTheme="minorHAnsi" w:eastAsiaTheme="minorHAnsi" w:hAnsiTheme="minorHAnsi" w:cstheme="minorBidi"/>
      <w:sz w:val="22"/>
      <w:szCs w:val="22"/>
      <w:lang w:eastAsia="en-US" w:bidi="ar-SA"/>
    </w:rPr>
  </w:style>
  <w:style w:type="paragraph" w:customStyle="1" w:styleId="Standard">
    <w:name w:val="Standard"/>
    <w:rsid w:val="00CF3A54"/>
    <w:pPr>
      <w:autoSpaceDN w:val="0"/>
      <w:textAlignment w:val="baseline"/>
    </w:pPr>
    <w:rPr>
      <w:rFonts w:ascii="Liberation Serif" w:eastAsia="NSimSun" w:hAnsi="Liberation Serif" w:cs="Arial"/>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095925">
      <w:bodyDiv w:val="1"/>
      <w:marLeft w:val="0"/>
      <w:marRight w:val="0"/>
      <w:marTop w:val="0"/>
      <w:marBottom w:val="0"/>
      <w:divBdr>
        <w:top w:val="none" w:sz="0" w:space="0" w:color="auto"/>
        <w:left w:val="none" w:sz="0" w:space="0" w:color="auto"/>
        <w:bottom w:val="none" w:sz="0" w:space="0" w:color="auto"/>
        <w:right w:val="none" w:sz="0" w:space="0" w:color="auto"/>
      </w:divBdr>
    </w:div>
    <w:div w:id="1664966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Pielfort Garrido</dc:creator>
  <dc:description/>
  <cp:lastModifiedBy>Ana Isabel Maestro de Pablos</cp:lastModifiedBy>
  <cp:revision>4</cp:revision>
  <cp:lastPrinted>2024-07-01T11:17:00Z</cp:lastPrinted>
  <dcterms:created xsi:type="dcterms:W3CDTF">2024-07-04T07:57:00Z</dcterms:created>
  <dcterms:modified xsi:type="dcterms:W3CDTF">2024-07-08T11:33:00Z</dcterms:modified>
  <dc:language>es-ES</dc:language>
</cp:coreProperties>
</file>