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1802" w:rsidRDefault="00C01802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El Ayuntamiento </w:t>
      </w:r>
      <w:r w:rsidR="008846AF"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anuncia la apertura </w:t>
      </w:r>
      <w:r w:rsidR="006E43A1"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de lunes a viernes </w:t>
      </w:r>
      <w:r w:rsidR="008846AF"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de las </w:t>
      </w: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 bibliotecas de barrio de La Granja, La Plata y San Telmo</w:t>
      </w:r>
      <w:r w:rsidR="008846AF"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 </w:t>
      </w:r>
    </w:p>
    <w:p w:rsidR="008846AF" w:rsidRPr="00C74733" w:rsidRDefault="008846AF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2"/>
          <w:szCs w:val="40"/>
        </w:rPr>
      </w:pPr>
    </w:p>
    <w:p w:rsidR="00C01802" w:rsidRPr="00C74733" w:rsidRDefault="00C01802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32"/>
          <w:szCs w:val="40"/>
        </w:rPr>
      </w:pPr>
      <w:r w:rsidRPr="00C74733">
        <w:rPr>
          <w:rFonts w:ascii="Arial Narrow" w:eastAsia="Arial Narrow" w:hAnsi="Arial Narrow" w:cs="Arial Narrow"/>
          <w:color w:val="000000"/>
          <w:sz w:val="32"/>
          <w:szCs w:val="40"/>
        </w:rPr>
        <w:t xml:space="preserve">El </w:t>
      </w:r>
      <w:r w:rsidR="008846AF" w:rsidRPr="00C74733">
        <w:rPr>
          <w:rFonts w:ascii="Arial Narrow" w:eastAsia="Arial Narrow" w:hAnsi="Arial Narrow" w:cs="Arial Narrow"/>
          <w:color w:val="000000"/>
          <w:sz w:val="32"/>
          <w:szCs w:val="40"/>
        </w:rPr>
        <w:t>delegado de Cultura señala que "la ampliación del horario de este importante servicio</w:t>
      </w:r>
      <w:r w:rsidR="002230D2" w:rsidRPr="00C74733">
        <w:rPr>
          <w:rFonts w:ascii="Arial Narrow" w:eastAsia="Arial Narrow" w:hAnsi="Arial Narrow" w:cs="Arial Narrow"/>
          <w:color w:val="000000"/>
          <w:sz w:val="32"/>
          <w:szCs w:val="40"/>
        </w:rPr>
        <w:t>, de uno a cinco días a la semana,</w:t>
      </w:r>
      <w:r w:rsidR="008846AF" w:rsidRPr="00C74733">
        <w:rPr>
          <w:rFonts w:ascii="Arial Narrow" w:eastAsia="Arial Narrow" w:hAnsi="Arial Narrow" w:cs="Arial Narrow"/>
          <w:color w:val="000000"/>
          <w:sz w:val="32"/>
          <w:szCs w:val="40"/>
        </w:rPr>
        <w:t xml:space="preserve"> es fruto de meses trabajando para dar una solución global y duradera a todas las bibliotecas de barrio"</w:t>
      </w:r>
      <w:r w:rsidR="00813930">
        <w:rPr>
          <w:rFonts w:ascii="Arial Narrow" w:eastAsia="Arial Narrow" w:hAnsi="Arial Narrow" w:cs="Arial Narrow"/>
          <w:color w:val="000000"/>
          <w:sz w:val="32"/>
          <w:szCs w:val="40"/>
        </w:rPr>
        <w:t xml:space="preserve"> </w:t>
      </w:r>
    </w:p>
    <w:p w:rsidR="008846AF" w:rsidRPr="00C74733" w:rsidRDefault="008846AF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6"/>
          <w:szCs w:val="40"/>
        </w:rPr>
      </w:pPr>
    </w:p>
    <w:p w:rsidR="00877191" w:rsidRPr="00877191" w:rsidRDefault="008846AF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2"/>
          <w:szCs w:val="40"/>
        </w:rPr>
      </w:pPr>
      <w:r w:rsidRPr="00C74733">
        <w:rPr>
          <w:rFonts w:ascii="Arial Narrow" w:eastAsia="Arial Narrow" w:hAnsi="Arial Narrow" w:cs="Arial Narrow"/>
          <w:color w:val="000000"/>
          <w:sz w:val="32"/>
          <w:szCs w:val="40"/>
        </w:rPr>
        <w:t>Zurita</w:t>
      </w:r>
      <w:r w:rsidR="002230D2" w:rsidRPr="00C74733">
        <w:rPr>
          <w:rFonts w:ascii="Arial Narrow" w:eastAsia="Arial Narrow" w:hAnsi="Arial Narrow" w:cs="Arial Narrow"/>
          <w:color w:val="000000"/>
          <w:sz w:val="32"/>
          <w:szCs w:val="40"/>
        </w:rPr>
        <w:t xml:space="preserve"> destaca que </w:t>
      </w:r>
      <w:r w:rsidR="008E37F5">
        <w:rPr>
          <w:rFonts w:ascii="Arial Narrow" w:eastAsia="Arial Narrow" w:hAnsi="Arial Narrow" w:cs="Arial Narrow"/>
          <w:color w:val="000000"/>
          <w:sz w:val="32"/>
          <w:szCs w:val="40"/>
        </w:rPr>
        <w:t>se ha des</w:t>
      </w:r>
      <w:r w:rsidR="0098731E">
        <w:rPr>
          <w:rFonts w:ascii="Arial Narrow" w:eastAsia="Arial Narrow" w:hAnsi="Arial Narrow" w:cs="Arial Narrow"/>
          <w:color w:val="000000"/>
          <w:sz w:val="32"/>
          <w:szCs w:val="40"/>
        </w:rPr>
        <w:t>bloqueado un asunto prioritario</w:t>
      </w:r>
      <w:r w:rsidR="008E37F5">
        <w:rPr>
          <w:rFonts w:ascii="Arial Narrow" w:eastAsia="Arial Narrow" w:hAnsi="Arial Narrow" w:cs="Arial Narrow"/>
          <w:color w:val="000000"/>
          <w:sz w:val="32"/>
          <w:szCs w:val="40"/>
        </w:rPr>
        <w:t xml:space="preserve"> y</w:t>
      </w:r>
      <w:r w:rsidR="002230D2" w:rsidRPr="00C74733">
        <w:rPr>
          <w:rFonts w:ascii="Arial Narrow" w:eastAsia="Arial Narrow" w:hAnsi="Arial Narrow" w:cs="Arial Narrow"/>
          <w:color w:val="000000"/>
          <w:sz w:val="32"/>
          <w:szCs w:val="40"/>
        </w:rPr>
        <w:t xml:space="preserve"> </w:t>
      </w:r>
      <w:r w:rsidR="00813930">
        <w:rPr>
          <w:rFonts w:ascii="Arial Narrow" w:eastAsia="Arial Narrow" w:hAnsi="Arial Narrow" w:cs="Arial Narrow"/>
          <w:color w:val="000000"/>
          <w:sz w:val="32"/>
          <w:szCs w:val="40"/>
        </w:rPr>
        <w:t>recuerda que la situación de estas bibliotecas viene de lejos, "un tema abandonado por el anterior Gobierno q</w:t>
      </w:r>
      <w:r w:rsidR="00DF25C5">
        <w:rPr>
          <w:rFonts w:ascii="Arial Narrow" w:eastAsia="Arial Narrow" w:hAnsi="Arial Narrow" w:cs="Arial Narrow"/>
          <w:color w:val="000000"/>
          <w:sz w:val="32"/>
          <w:szCs w:val="40"/>
        </w:rPr>
        <w:t>ue llevó a cabo una reducción de personal en estos equipamientos"</w:t>
      </w:r>
    </w:p>
    <w:p w:rsidR="004C3E07" w:rsidRPr="00C74733" w:rsidRDefault="004C3E07" w:rsidP="00410C6F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6"/>
          <w:szCs w:val="26"/>
        </w:rPr>
      </w:pPr>
    </w:p>
    <w:p w:rsidR="002230D2" w:rsidRDefault="008846AF" w:rsidP="002230D2">
      <w:pPr>
        <w:pStyle w:val="LO-normal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9</w:t>
      </w:r>
      <w:r w:rsidR="004C3E07" w:rsidRPr="004C3E07"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de julio de 2024.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El Ayuntamiento de Jerez, a través de la Delegación Municipal de Cultura, Fiestas, Patrimonio Histórico y Capitalidad Europea de la Cultura, </w:t>
      </w:r>
      <w:r w:rsidR="002230D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que dirige Francisco Zurita, </w:t>
      </w:r>
      <w:r w:rsidR="00C74733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ha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anuncia</w:t>
      </w:r>
      <w:r w:rsidR="00C74733">
        <w:rPr>
          <w:rFonts w:ascii="Arial Narrow" w:eastAsia="Arial Narrow" w:hAnsi="Arial Narrow" w:cs="Arial Narrow"/>
          <w:color w:val="000000"/>
          <w:sz w:val="26"/>
          <w:szCs w:val="26"/>
        </w:rPr>
        <w:t>do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la reapertura desde </w:t>
      </w:r>
      <w:r w:rsidR="0098731E">
        <w:rPr>
          <w:rFonts w:ascii="Arial Narrow" w:eastAsia="Arial Narrow" w:hAnsi="Arial Narrow" w:cs="Arial Narrow"/>
          <w:color w:val="000000"/>
          <w:sz w:val="26"/>
          <w:szCs w:val="26"/>
        </w:rPr>
        <w:t>este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martes, de las bibliotecas de barrio 'Agustín Muñoz', en La Granja, 'Ramón de Cala', en La Plat</w:t>
      </w:r>
      <w:r w:rsidR="002230D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a, y la biblioteca de San Telmo, </w:t>
      </w:r>
      <w:r w:rsidR="00C74733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de lunes a viernes, pasando </w:t>
      </w:r>
      <w:r w:rsidR="0098731E"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 w:rsidR="00C74733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estar operativos </w:t>
      </w:r>
      <w:r w:rsidR="0098731E">
        <w:rPr>
          <w:rFonts w:ascii="Arial Narrow" w:eastAsia="Arial Narrow" w:hAnsi="Arial Narrow" w:cs="Arial Narrow"/>
          <w:color w:val="000000"/>
          <w:sz w:val="26"/>
          <w:szCs w:val="26"/>
        </w:rPr>
        <w:t>los</w:t>
      </w:r>
      <w:r w:rsidR="00C74733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cinco días a la semana.</w:t>
      </w:r>
    </w:p>
    <w:p w:rsidR="002230D2" w:rsidRDefault="002230D2" w:rsidP="002230D2">
      <w:pPr>
        <w:pStyle w:val="LO-normal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C01802" w:rsidRDefault="002230D2" w:rsidP="002230D2">
      <w:pPr>
        <w:pStyle w:val="LO-normal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De este modo, estos tres equipamientos permanecerán abiertos todos los días, de lunes a viernes, en horario de mañana, de 9 a 14 horas, durante julio, agosto y primera quincena de septiembre. Asimismo, d</w:t>
      </w:r>
      <w:r w:rsidR="00C01802" w:rsidRPr="00C01802">
        <w:rPr>
          <w:rFonts w:ascii="Arial Narrow" w:eastAsia="Arial Narrow" w:hAnsi="Arial Narrow" w:cs="Arial Narrow"/>
          <w:color w:val="000000"/>
          <w:sz w:val="26"/>
          <w:szCs w:val="26"/>
        </w:rPr>
        <w:t>esde el 16 de septiembre el horario será de mañana y tarde, concretamente de 10 a 13.00 y de 17.00 a 20.00 horas durante todos los días de la semana, de lunes a viernes.</w:t>
      </w:r>
    </w:p>
    <w:p w:rsidR="002230D2" w:rsidRDefault="002230D2" w:rsidP="002230D2">
      <w:pPr>
        <w:pStyle w:val="LO-normal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DF25C5" w:rsidRDefault="00C74733" w:rsidP="00813930">
      <w:pPr>
        <w:pStyle w:val="LO-normal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Francisco Zurita </w:t>
      </w:r>
      <w:r w:rsidR="002230D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ha señalado que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"</w:t>
      </w:r>
      <w:r w:rsidR="002230D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la ampliación del horario de apertura al público, de este importante servicio,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pasando </w:t>
      </w:r>
      <w:r w:rsidR="002230D2">
        <w:rPr>
          <w:rFonts w:ascii="Arial Narrow" w:eastAsia="Arial Narrow" w:hAnsi="Arial Narrow" w:cs="Arial Narrow"/>
          <w:color w:val="000000"/>
          <w:sz w:val="26"/>
          <w:szCs w:val="26"/>
        </w:rPr>
        <w:t>de uno a cinco días a la semana, es fruto de un intenso trabajo de meses en que el Gobierno municipal ha buscado una solución global y duradera para todas las bibliotecas de barrio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"</w:t>
      </w:r>
      <w:r w:rsidR="002230D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. </w:t>
      </w:r>
    </w:p>
    <w:p w:rsidR="00DF25C5" w:rsidRDefault="00DF25C5" w:rsidP="00813930">
      <w:pPr>
        <w:pStyle w:val="LO-normal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DF25C5" w:rsidRDefault="00C74733" w:rsidP="00813930">
      <w:pPr>
        <w:pStyle w:val="LO-normal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Zurita </w:t>
      </w:r>
      <w:r w:rsidR="008E37F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destaca que </w:t>
      </w:r>
      <w:r w:rsidR="00DF25C5">
        <w:rPr>
          <w:rFonts w:ascii="Arial Narrow" w:eastAsia="Arial Narrow" w:hAnsi="Arial Narrow" w:cs="Arial Narrow"/>
          <w:color w:val="000000"/>
          <w:sz w:val="26"/>
          <w:szCs w:val="26"/>
        </w:rPr>
        <w:t>"</w:t>
      </w:r>
      <w:r w:rsidR="008E37F5">
        <w:rPr>
          <w:rFonts w:ascii="Arial Narrow" w:eastAsia="Arial Narrow" w:hAnsi="Arial Narrow" w:cs="Arial Narrow"/>
          <w:color w:val="000000"/>
          <w:sz w:val="26"/>
          <w:szCs w:val="26"/>
        </w:rPr>
        <w:t>se ha desbloqueado un asunto prioritario para el Gobierno Municipal, con la finalidad de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ofrecer a los vecinos y vecinas de estos barrios un servicio de calidad, facilitar y promover el acces</w:t>
      </w:r>
      <w:r w:rsidR="0098731E">
        <w:rPr>
          <w:rFonts w:ascii="Arial Narrow" w:eastAsia="Arial Narrow" w:hAnsi="Arial Narrow" w:cs="Arial Narrow"/>
          <w:color w:val="000000"/>
          <w:sz w:val="26"/>
          <w:szCs w:val="26"/>
        </w:rPr>
        <w:t>o a la información y la cultura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y fomentar la participación en actividades comunitarias que enriquece</w:t>
      </w:r>
      <w:r w:rsidR="008E37F5">
        <w:rPr>
          <w:rFonts w:ascii="Arial Narrow" w:eastAsia="Arial Narrow" w:hAnsi="Arial Narrow" w:cs="Arial Narrow"/>
          <w:color w:val="000000"/>
          <w:sz w:val="26"/>
          <w:szCs w:val="26"/>
        </w:rPr>
        <w:t>n la vida cultural de la ciudad</w:t>
      </w:r>
      <w:r w:rsidR="00DF25C5">
        <w:rPr>
          <w:rFonts w:ascii="Arial Narrow" w:eastAsia="Arial Narrow" w:hAnsi="Arial Narrow" w:cs="Arial Narrow"/>
          <w:color w:val="000000"/>
          <w:sz w:val="26"/>
          <w:szCs w:val="26"/>
        </w:rPr>
        <w:t>"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. </w:t>
      </w:r>
    </w:p>
    <w:p w:rsidR="00DF25C5" w:rsidRDefault="00DF25C5" w:rsidP="00813930">
      <w:pPr>
        <w:pStyle w:val="LO-normal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CC138E" w:rsidRDefault="00813930" w:rsidP="00DF25C5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DF25C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Asimismo recuerda que "la degeneración de estas bibliotecas </w:t>
      </w:r>
      <w:r w:rsidR="00DF25C5" w:rsidRPr="00DF25C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es un asunto que </w:t>
      </w:r>
      <w:r w:rsidRPr="00DF25C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viene de lejos", y que se trata "de un tema abandonado por el anterior Gobierno, </w:t>
      </w:r>
      <w:r w:rsidR="00DF25C5" w:rsidRPr="00DF25C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ya </w:t>
      </w:r>
      <w:r w:rsidRPr="00DF25C5">
        <w:rPr>
          <w:rFonts w:ascii="Arial Narrow" w:eastAsia="Arial Narrow" w:hAnsi="Arial Narrow" w:cs="Arial Narrow"/>
          <w:color w:val="000000"/>
          <w:sz w:val="26"/>
          <w:szCs w:val="26"/>
        </w:rPr>
        <w:t>que en ocho años</w:t>
      </w:r>
      <w:r w:rsidR="00DF25C5" w:rsidRPr="00DF25C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llevó a cabo una reducción de personal en estos </w:t>
      </w:r>
      <w:r w:rsidR="00DF25C5" w:rsidRPr="00DF25C5">
        <w:rPr>
          <w:rFonts w:ascii="Arial Narrow" w:eastAsia="Arial Narrow" w:hAnsi="Arial Narrow" w:cs="Arial Narrow"/>
          <w:color w:val="000000"/>
          <w:sz w:val="26"/>
          <w:szCs w:val="26"/>
        </w:rPr>
        <w:lastRenderedPageBreak/>
        <w:t>equipamientos.</w:t>
      </w:r>
      <w:r w:rsidR="00DF25C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Por último, el delegado de Cultura</w:t>
      </w:r>
      <w:r w:rsidR="00C74733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reconoce y respalda la importante acción dinamizadora de los diversos clubes de lectura integrados en las bibliotecas de barrio.</w:t>
      </w:r>
    </w:p>
    <w:p w:rsidR="00C74733" w:rsidRDefault="00C74733" w:rsidP="00C74733">
      <w:pPr>
        <w:pStyle w:val="LO-normal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C74733" w:rsidRPr="00C74733" w:rsidRDefault="00C74733" w:rsidP="00C74733">
      <w:pPr>
        <w:pStyle w:val="LO-normal"/>
        <w:jc w:val="both"/>
        <w:rPr>
          <w:rFonts w:ascii="Arial Narrow" w:eastAsia="Arial Narrow" w:hAnsi="Arial Narrow" w:cs="Arial Narrow"/>
          <w:i/>
          <w:color w:val="000000"/>
          <w:sz w:val="26"/>
          <w:szCs w:val="26"/>
        </w:rPr>
      </w:pPr>
      <w:bookmarkStart w:id="0" w:name="_GoBack"/>
      <w:bookmarkEnd w:id="0"/>
    </w:p>
    <w:sectPr w:rsidR="00C74733" w:rsidRPr="00C74733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A6" w:rsidRDefault="00EF17A6">
      <w:r>
        <w:separator/>
      </w:r>
    </w:p>
  </w:endnote>
  <w:endnote w:type="continuationSeparator" w:id="0">
    <w:p w:rsidR="00EF17A6" w:rsidRDefault="00EF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A6" w:rsidRDefault="00EF17A6">
      <w:r>
        <w:separator/>
      </w:r>
    </w:p>
  </w:footnote>
  <w:footnote w:type="continuationSeparator" w:id="0">
    <w:p w:rsidR="00EF17A6" w:rsidRDefault="00EF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3B41"/>
    <w:rsid w:val="00076FFF"/>
    <w:rsid w:val="000873B8"/>
    <w:rsid w:val="000D7429"/>
    <w:rsid w:val="00141ADE"/>
    <w:rsid w:val="002230D2"/>
    <w:rsid w:val="00285761"/>
    <w:rsid w:val="002A64AC"/>
    <w:rsid w:val="002B7B86"/>
    <w:rsid w:val="0030337E"/>
    <w:rsid w:val="00397CE3"/>
    <w:rsid w:val="003D5D7A"/>
    <w:rsid w:val="003D5E52"/>
    <w:rsid w:val="00410C6F"/>
    <w:rsid w:val="00411C89"/>
    <w:rsid w:val="004757BD"/>
    <w:rsid w:val="004A0F63"/>
    <w:rsid w:val="004C3E07"/>
    <w:rsid w:val="005171B5"/>
    <w:rsid w:val="00525EF1"/>
    <w:rsid w:val="005B1938"/>
    <w:rsid w:val="006E43A1"/>
    <w:rsid w:val="00764BC3"/>
    <w:rsid w:val="00813930"/>
    <w:rsid w:val="00826546"/>
    <w:rsid w:val="00847D6E"/>
    <w:rsid w:val="00877191"/>
    <w:rsid w:val="008846AF"/>
    <w:rsid w:val="008E37F5"/>
    <w:rsid w:val="00910F4E"/>
    <w:rsid w:val="0098731E"/>
    <w:rsid w:val="0099275A"/>
    <w:rsid w:val="00A46F33"/>
    <w:rsid w:val="00B23188"/>
    <w:rsid w:val="00B8576E"/>
    <w:rsid w:val="00B9601C"/>
    <w:rsid w:val="00C01802"/>
    <w:rsid w:val="00C74733"/>
    <w:rsid w:val="00CB4B01"/>
    <w:rsid w:val="00CC138E"/>
    <w:rsid w:val="00DF25C5"/>
    <w:rsid w:val="00EF17A6"/>
    <w:rsid w:val="00EF7923"/>
    <w:rsid w:val="00F36D9A"/>
    <w:rsid w:val="00F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uiPriority w:val="1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8</cp:revision>
  <cp:lastPrinted>2024-06-19T12:07:00Z</cp:lastPrinted>
  <dcterms:created xsi:type="dcterms:W3CDTF">2024-07-09T08:42:00Z</dcterms:created>
  <dcterms:modified xsi:type="dcterms:W3CDTF">2024-07-09T11:20:00Z</dcterms:modified>
  <dc:language>es-ES</dc:language>
</cp:coreProperties>
</file>