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6414" w:rsidRDefault="00654A65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 xml:space="preserve">Espátulas nacidas y criadas en el Centro de Conservación de la Biodiversidad </w:t>
      </w:r>
      <w:proofErr w:type="spellStart"/>
      <w:r>
        <w:rPr>
          <w:rFonts w:ascii="Arial Narrow" w:hAnsi="Arial Narrow" w:cs="Gadugi"/>
          <w:b/>
          <w:bCs/>
          <w:sz w:val="40"/>
          <w:szCs w:val="40"/>
        </w:rPr>
        <w:t>Zoobotánico</w:t>
      </w:r>
      <w:proofErr w:type="spellEnd"/>
      <w:r>
        <w:rPr>
          <w:rFonts w:ascii="Arial Narrow" w:hAnsi="Arial Narrow" w:cs="Gadugi"/>
          <w:b/>
          <w:bCs/>
          <w:sz w:val="40"/>
          <w:szCs w:val="40"/>
        </w:rPr>
        <w:t xml:space="preserve"> forman parte de un nuevo núcleo reproductor en la reserva de </w:t>
      </w:r>
      <w:proofErr w:type="spellStart"/>
      <w:r>
        <w:rPr>
          <w:rFonts w:ascii="Arial Narrow" w:hAnsi="Arial Narrow" w:cs="Gadugi"/>
          <w:b/>
          <w:bCs/>
          <w:sz w:val="40"/>
          <w:szCs w:val="40"/>
        </w:rPr>
        <w:t>Urdaibai</w:t>
      </w:r>
      <w:proofErr w:type="spellEnd"/>
    </w:p>
    <w:p w:rsidR="004E6414" w:rsidRDefault="00654A65">
      <w:pPr>
        <w:pStyle w:val="Textoindependiente"/>
        <w:spacing w:line="240" w:lineRule="auto"/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Jaime Espinar aplaude la contribución realizada desde Jerez en la conservación de esta especie   </w:t>
      </w:r>
    </w:p>
    <w:p w:rsidR="004E6414" w:rsidRDefault="00654A65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27 de julio de 2024.</w:t>
      </w:r>
      <w:r>
        <w:rPr>
          <w:rFonts w:ascii="Arial Narrow" w:hAnsi="Arial Narrow" w:cs="Gadugi"/>
          <w:sz w:val="26"/>
          <w:szCs w:val="26"/>
        </w:rPr>
        <w:t xml:space="preserve">  Cinco espátulas </w:t>
      </w:r>
      <w:r>
        <w:rPr>
          <w:rFonts w:ascii="Arial Narrow" w:hAnsi="Arial Narrow" w:cs="Liberation Serif;Times New Roma"/>
          <w:sz w:val="26"/>
          <w:szCs w:val="26"/>
        </w:rPr>
        <w:t>euroasiáticas</w:t>
      </w:r>
      <w:r w:rsidR="00F64283">
        <w:rPr>
          <w:rFonts w:ascii="Arial Narrow" w:hAnsi="Arial Narrow" w:cs="Liberation Serif;Times New Roma"/>
          <w:sz w:val="26"/>
          <w:szCs w:val="26"/>
        </w:rPr>
        <w:t>,</w:t>
      </w:r>
      <w:r>
        <w:rPr>
          <w:rFonts w:ascii="Arial Narrow" w:hAnsi="Arial Narrow" w:cs="Liberation Serif;Times New Roma"/>
          <w:sz w:val="26"/>
          <w:szCs w:val="26"/>
        </w:rPr>
        <w:t xml:space="preserve"> nacidas y criadas</w:t>
      </w:r>
      <w:r>
        <w:rPr>
          <w:rFonts w:ascii="Arial Narrow" w:hAnsi="Arial Narrow" w:cs="Gadugi"/>
          <w:sz w:val="26"/>
          <w:szCs w:val="26"/>
        </w:rPr>
        <w:t xml:space="preserve"> en el Centro de Conservación de la Biodiversidad </w:t>
      </w:r>
      <w:proofErr w:type="spellStart"/>
      <w:r>
        <w:rPr>
          <w:rFonts w:ascii="Arial Narrow" w:hAnsi="Arial Narrow" w:cs="Gadugi"/>
          <w:sz w:val="26"/>
          <w:szCs w:val="26"/>
        </w:rPr>
        <w:t>Zoobotánico</w:t>
      </w:r>
      <w:proofErr w:type="spellEnd"/>
      <w:r>
        <w:rPr>
          <w:rFonts w:ascii="Arial Narrow" w:hAnsi="Arial Narrow" w:cs="Gadugi"/>
          <w:sz w:val="26"/>
          <w:szCs w:val="26"/>
        </w:rPr>
        <w:t xml:space="preserve">, han sido trasladadas a la </w:t>
      </w:r>
      <w:r>
        <w:rPr>
          <w:rFonts w:ascii="Arial Narrow" w:hAnsi="Arial Narrow" w:cs="Liberation Serif;Times New Roma"/>
          <w:sz w:val="26"/>
          <w:szCs w:val="26"/>
        </w:rPr>
        <w:t xml:space="preserve">Reserva de la Biosfera de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Urdaibai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 xml:space="preserve"> en el  País Vasco, en el marco del “Proyecto de Recupera</w:t>
      </w:r>
      <w:r w:rsidR="00F64283">
        <w:rPr>
          <w:rFonts w:ascii="Arial Narrow" w:hAnsi="Arial Narrow" w:cs="Liberation Serif;Times New Roma"/>
          <w:sz w:val="26"/>
          <w:szCs w:val="26"/>
        </w:rPr>
        <w:t>ción de la Espátula Euroasiática</w:t>
      </w:r>
      <w:r>
        <w:rPr>
          <w:rFonts w:ascii="Arial Narrow" w:hAnsi="Arial Narrow" w:cs="Liberation Serif;Times New Roma"/>
          <w:sz w:val="26"/>
          <w:szCs w:val="26"/>
        </w:rPr>
        <w:t>'.</w:t>
      </w:r>
    </w:p>
    <w:p w:rsidR="004E6414" w:rsidRDefault="00654A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Liberation Serif;Times New Roma"/>
          <w:sz w:val="26"/>
          <w:szCs w:val="26"/>
        </w:rPr>
        <w:t xml:space="preserve">A los pollos nacidos y criados en el centro jerezano se unirán otros nacidos en el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Bioparc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 xml:space="preserve">-zoo de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Doue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>-la-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Fontaine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 xml:space="preserve">, de Francia, constituyendo el primer lote de ejemplares a liberar, aunque esta experiencia pretende repetirse en los próximos años. </w:t>
      </w:r>
    </w:p>
    <w:p w:rsidR="004E6414" w:rsidRDefault="004E6414">
      <w:pPr>
        <w:jc w:val="both"/>
        <w:rPr>
          <w:rFonts w:cs="Liberation Serif;Times New Roma"/>
        </w:rPr>
      </w:pPr>
    </w:p>
    <w:p w:rsidR="004E6414" w:rsidRDefault="00654A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Liberation Serif;Times New Roma"/>
          <w:sz w:val="26"/>
          <w:szCs w:val="26"/>
        </w:rPr>
        <w:t xml:space="preserve">“Los ejemplares jerezanos han sido criados por voluntarios de la Sociedad Gaditana de Historia Natural, gracias al convenio de colaboración del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Zoobotánico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 xml:space="preserve"> con esta institución dedicada al estudio y conservación de la naturaleza. Y un grupo de estos voluntarios han llevado a los ejemplares hasta su aviario en las marismas de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Urdaibai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 xml:space="preserve">”, ha </w:t>
      </w:r>
      <w:r w:rsidR="00F64283">
        <w:rPr>
          <w:rFonts w:ascii="Arial Narrow" w:hAnsi="Arial Narrow" w:cs="Liberation Serif;Times New Roma"/>
          <w:sz w:val="26"/>
          <w:szCs w:val="26"/>
        </w:rPr>
        <w:t>explicado</w:t>
      </w:r>
      <w:r>
        <w:rPr>
          <w:rFonts w:ascii="Arial Narrow" w:hAnsi="Arial Narrow" w:cs="Liberation Serif;Times New Roma"/>
          <w:sz w:val="26"/>
          <w:szCs w:val="26"/>
        </w:rPr>
        <w:t xml:space="preserve"> el teniente de alcaldesa de Medio Ambiente, Jaime Espinar. </w:t>
      </w:r>
    </w:p>
    <w:p w:rsidR="004E6414" w:rsidRDefault="004E6414">
      <w:pPr>
        <w:jc w:val="both"/>
        <w:rPr>
          <w:rFonts w:ascii="Arial Narrow" w:hAnsi="Arial Narrow"/>
          <w:sz w:val="26"/>
          <w:szCs w:val="26"/>
        </w:rPr>
      </w:pPr>
    </w:p>
    <w:p w:rsidR="004E6414" w:rsidRDefault="00654A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Liberation Serif;Times New Roma"/>
          <w:sz w:val="26"/>
          <w:szCs w:val="26"/>
        </w:rPr>
        <w:t>El teniente de alcaldesa también ha agradecido la labor de los voluntarios quienes</w:t>
      </w:r>
      <w:r w:rsidR="00F64283">
        <w:rPr>
          <w:rFonts w:ascii="Arial Narrow" w:hAnsi="Arial Narrow" w:cs="Liberation Serif;Times New Roma"/>
          <w:sz w:val="26"/>
          <w:szCs w:val="26"/>
        </w:rPr>
        <w:t>,</w:t>
      </w:r>
      <w:r>
        <w:rPr>
          <w:rFonts w:ascii="Arial Narrow" w:hAnsi="Arial Narrow" w:cs="Liberation Serif;Times New Roma"/>
          <w:sz w:val="26"/>
          <w:szCs w:val="26"/>
        </w:rPr>
        <w:t xml:space="preserve"> “supervisados por el equipo del Centro han realizado una gran e importarte labor en la conservación de esta especie.  Cada vez estoy más orgulloso de la gran labor que se lleva a cabo desde Jerez por y para la conservación, educación e investigación. Un aplauso para sus profesionales”.</w:t>
      </w:r>
    </w:p>
    <w:p w:rsidR="004E6414" w:rsidRDefault="00654A65">
      <w:pPr>
        <w:pStyle w:val="Textoindependiente"/>
        <w:spacing w:before="280" w:after="280" w:line="240" w:lineRule="auto"/>
        <w:jc w:val="both"/>
      </w:pPr>
      <w:r>
        <w:rPr>
          <w:rFonts w:ascii="Arial Narrow" w:hAnsi="Arial Narrow" w:cs="Liberation Serif;Times New Roma"/>
          <w:b/>
          <w:bCs/>
          <w:sz w:val="26"/>
          <w:szCs w:val="26"/>
        </w:rPr>
        <w:t>Proyecto de Recuperación de la Espátula Euroasiático.</w:t>
      </w:r>
    </w:p>
    <w:p w:rsidR="004E6414" w:rsidRDefault="00654A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Liberation Serif;Times New Roma"/>
          <w:sz w:val="26"/>
          <w:szCs w:val="26"/>
        </w:rPr>
        <w:t xml:space="preserve">Este proyecto, liderado por la Sociedad de Ciencias Aranzadi, pretende el establecimiento de una colonia reproductora de espátulas en la Reserva de la Biosfera de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Urdaibai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 xml:space="preserve"> (RBU), potenciando de este modo su papel como especie clave del estuario. Además su presencia como especie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nidificante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 xml:space="preserve"> se convierte en una herramienta más para la educación ambiental y el ecoturismo. </w:t>
      </w:r>
    </w:p>
    <w:p w:rsidR="004E6414" w:rsidRDefault="004E6414">
      <w:pPr>
        <w:jc w:val="both"/>
        <w:rPr>
          <w:rFonts w:cs="Liberation Serif;Times New Roma"/>
        </w:rPr>
      </w:pPr>
    </w:p>
    <w:p w:rsidR="004E6414" w:rsidRDefault="00654A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Liberation Serif;Times New Roma"/>
          <w:sz w:val="26"/>
          <w:szCs w:val="26"/>
        </w:rPr>
        <w:t xml:space="preserve">Para conseguirlo, este proyecto realizará la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traslocación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 xml:space="preserve"> de pollos nacidos en cautividad y su introducción en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Urdaibai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 xml:space="preserve"> mediante la técnica de cría silvestre, por </w:t>
      </w:r>
      <w:r>
        <w:rPr>
          <w:rFonts w:ascii="Arial Narrow" w:hAnsi="Arial Narrow" w:cs="Liberation Serif;Times New Roma"/>
          <w:sz w:val="26"/>
          <w:szCs w:val="26"/>
        </w:rPr>
        <w:lastRenderedPageBreak/>
        <w:t>la que las aves se mantienen en un aviario en el propio espacio natural y son liberadas gradualmente.</w:t>
      </w:r>
    </w:p>
    <w:p w:rsidR="004E6414" w:rsidRDefault="004E6414">
      <w:pPr>
        <w:jc w:val="both"/>
        <w:rPr>
          <w:rFonts w:cs="Liberation Serif;Times New Roma"/>
        </w:rPr>
      </w:pPr>
    </w:p>
    <w:p w:rsidR="004E6414" w:rsidRDefault="00654A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espátula eurasiática (</w:t>
      </w:r>
      <w:r>
        <w:rPr>
          <w:rFonts w:ascii="Arial Narrow" w:hAnsi="Arial Narrow"/>
          <w:i/>
          <w:sz w:val="26"/>
          <w:szCs w:val="26"/>
        </w:rPr>
        <w:t xml:space="preserve">Platalea </w:t>
      </w:r>
      <w:proofErr w:type="spellStart"/>
      <w:r>
        <w:rPr>
          <w:rFonts w:ascii="Arial Narrow" w:hAnsi="Arial Narrow"/>
          <w:i/>
          <w:sz w:val="26"/>
          <w:szCs w:val="26"/>
        </w:rPr>
        <w:t>leucorodia</w:t>
      </w:r>
      <w:proofErr w:type="spellEnd"/>
      <w:r>
        <w:rPr>
          <w:rFonts w:ascii="Arial Narrow" w:hAnsi="Arial Narrow"/>
          <w:sz w:val="26"/>
          <w:szCs w:val="26"/>
        </w:rPr>
        <w:t xml:space="preserve">) es un ave zancuda característica de humedales amplios y poco profundos cuyas poblaciones europeas sufrieron un fuerte declive hasta mediados del siglo pasado, época a partir de la cual experimentó una paulatina recuperación. </w:t>
      </w:r>
    </w:p>
    <w:p w:rsidR="004E6414" w:rsidRDefault="004E6414">
      <w:pPr>
        <w:jc w:val="both"/>
        <w:rPr>
          <w:rFonts w:ascii="Arial Narrow" w:hAnsi="Arial Narrow"/>
          <w:sz w:val="26"/>
          <w:szCs w:val="26"/>
        </w:rPr>
      </w:pPr>
    </w:p>
    <w:p w:rsidR="004E6414" w:rsidRDefault="00654A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la actualidad la especie está incluida en la categoría de </w:t>
      </w:r>
      <w:r>
        <w:rPr>
          <w:rFonts w:ascii="Arial Narrow" w:hAnsi="Arial Narrow"/>
          <w:i/>
          <w:iCs/>
          <w:sz w:val="26"/>
          <w:szCs w:val="26"/>
        </w:rPr>
        <w:t>Preocupación menor</w:t>
      </w:r>
      <w:r>
        <w:rPr>
          <w:rFonts w:ascii="Arial Narrow" w:hAnsi="Arial Narrow"/>
          <w:sz w:val="26"/>
          <w:szCs w:val="26"/>
        </w:rPr>
        <w:t xml:space="preserve"> a nivel mundial. En el libro rojo de las aves de España su población reproductora está catalogada como </w:t>
      </w:r>
      <w:r>
        <w:rPr>
          <w:rFonts w:ascii="Arial Narrow" w:hAnsi="Arial Narrow"/>
          <w:i/>
          <w:sz w:val="26"/>
          <w:szCs w:val="26"/>
        </w:rPr>
        <w:t>Vulnerable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4E6414" w:rsidRDefault="00654A65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Liberation Serif;Times New Roma"/>
          <w:sz w:val="26"/>
          <w:szCs w:val="26"/>
        </w:rPr>
        <w:t>Gracias a la protección y a la regeneración de sus humedales, la población de espátulas de la ruta atlántica oriental ha aumentado en las últimas décadas, creándose nuevas colonias y recolonizand</w:t>
      </w:r>
      <w:r w:rsidR="00F64283">
        <w:rPr>
          <w:rFonts w:ascii="Arial Narrow" w:hAnsi="Arial Narrow" w:cs="Liberation Serif;Times New Roma"/>
          <w:sz w:val="26"/>
          <w:szCs w:val="26"/>
        </w:rPr>
        <w:t>o países como Francia, Alemania</w:t>
      </w:r>
      <w:r>
        <w:rPr>
          <w:rFonts w:ascii="Arial Narrow" w:hAnsi="Arial Narrow" w:cs="Liberation Serif;Times New Roma"/>
          <w:sz w:val="26"/>
          <w:szCs w:val="26"/>
        </w:rPr>
        <w:t xml:space="preserve"> o Inglaterra en los que se había extinguido a causa de la persecución y la alteración del hábitat. Sin embargo, el área de reproducción actual sigue siendo aun claramente menos extensa que l</w:t>
      </w:r>
      <w:r w:rsidR="00F64283">
        <w:rPr>
          <w:rFonts w:ascii="Arial Narrow" w:hAnsi="Arial Narrow" w:cs="Liberation Serif;Times New Roma"/>
          <w:sz w:val="26"/>
          <w:szCs w:val="26"/>
        </w:rPr>
        <w:t>a que ocupó en la antigüedad  y</w:t>
      </w:r>
      <w:bookmarkStart w:id="0" w:name="_GoBack"/>
      <w:bookmarkEnd w:id="0"/>
      <w:r>
        <w:rPr>
          <w:rFonts w:ascii="Arial Narrow" w:hAnsi="Arial Narrow" w:cs="Liberation Serif;Times New Roma"/>
          <w:sz w:val="26"/>
          <w:szCs w:val="26"/>
        </w:rPr>
        <w:t xml:space="preserve"> aún no hay núcleos reproductores en el Norte de España. Este proyecto pretende de este modo contribuir a la conservación de esta especie favoreciendo la creación de un nuevo núcleo reproductor. </w:t>
      </w:r>
    </w:p>
    <w:p w:rsidR="004E6414" w:rsidRDefault="004E6414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</w:p>
    <w:p w:rsidR="004E6414" w:rsidRDefault="00654A65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Liberation Serif;Times New Roma"/>
          <w:sz w:val="26"/>
          <w:szCs w:val="26"/>
        </w:rPr>
        <w:t xml:space="preserve">(Se adjunta fotografía y enlace de vídeo de las aves en la reserva de </w:t>
      </w:r>
      <w:proofErr w:type="spellStart"/>
      <w:r>
        <w:rPr>
          <w:rFonts w:ascii="Arial Narrow" w:hAnsi="Arial Narrow" w:cs="Liberation Serif;Times New Roma"/>
          <w:sz w:val="26"/>
          <w:szCs w:val="26"/>
        </w:rPr>
        <w:t>Urdaibai</w:t>
      </w:r>
      <w:proofErr w:type="spellEnd"/>
      <w:r>
        <w:rPr>
          <w:rFonts w:ascii="Arial Narrow" w:hAnsi="Arial Narrow" w:cs="Liberation Serif;Times New Roma"/>
          <w:sz w:val="26"/>
          <w:szCs w:val="26"/>
        </w:rPr>
        <w:t>)</w:t>
      </w:r>
    </w:p>
    <w:p w:rsidR="004E6414" w:rsidRDefault="00F64283">
      <w:pPr>
        <w:pStyle w:val="Ttulo4"/>
        <w:spacing w:before="280" w:after="280"/>
        <w:jc w:val="both"/>
        <w:rPr>
          <w:rFonts w:ascii="Arial Narrow" w:hAnsi="Arial Narrow"/>
          <w:b w:val="0"/>
          <w:bCs w:val="0"/>
          <w:sz w:val="26"/>
          <w:szCs w:val="26"/>
        </w:rPr>
      </w:pPr>
      <w:hyperlink r:id="rId7">
        <w:r w:rsidR="00654A65">
          <w:rPr>
            <w:rStyle w:val="EnlacedeInternet"/>
            <w:rFonts w:ascii="Arial Narrow" w:hAnsi="Arial Narrow" w:cs="Liberation Serif;Times New Roma"/>
            <w:b w:val="0"/>
            <w:bCs w:val="0"/>
            <w:sz w:val="26"/>
            <w:szCs w:val="26"/>
          </w:rPr>
          <w:t>https://ssweb.seap.minhap.es/almacen/descarga/envio/1d022676b3f6ae0b5e7cf08ece795e4c06fc7f98</w:t>
        </w:r>
      </w:hyperlink>
    </w:p>
    <w:p w:rsidR="004E6414" w:rsidRDefault="004E6414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</w:p>
    <w:sectPr w:rsidR="004E6414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81" w:rsidRDefault="00654A65">
      <w:r>
        <w:separator/>
      </w:r>
    </w:p>
  </w:endnote>
  <w:endnote w:type="continuationSeparator" w:id="0">
    <w:p w:rsidR="002D2681" w:rsidRDefault="0065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14" w:rsidRDefault="00654A6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81" w:rsidRDefault="00654A65">
      <w:r>
        <w:separator/>
      </w:r>
    </w:p>
  </w:footnote>
  <w:footnote w:type="continuationSeparator" w:id="0">
    <w:p w:rsidR="002D2681" w:rsidRDefault="0065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14" w:rsidRDefault="00654A6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3370A"/>
    <w:multiLevelType w:val="multilevel"/>
    <w:tmpl w:val="53FA37B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1751C6"/>
    <w:multiLevelType w:val="multilevel"/>
    <w:tmpl w:val="B63456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14"/>
    <w:rsid w:val="002D2681"/>
    <w:rsid w:val="004E6414"/>
    <w:rsid w:val="00654A65"/>
    <w:rsid w:val="00F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71E6E-321F-4305-ADC9-CC93B7AE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paragraph-atom">
    <w:name w:val="paragraph-atom"/>
    <w:basedOn w:val="Normal"/>
    <w:qFormat/>
    <w:rsid w:val="00F85411"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1d022676b3f6ae0b5e7cf08ece795e4c06fc7f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564</Words>
  <Characters>3104</Characters>
  <Application>Microsoft Office Word</Application>
  <DocSecurity>0</DocSecurity>
  <Lines>25</Lines>
  <Paragraphs>7</Paragraphs>
  <ScaleCrop>false</ScaleCrop>
  <Company>HP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21</cp:revision>
  <cp:lastPrinted>2023-10-11T07:08:00Z</cp:lastPrinted>
  <dcterms:created xsi:type="dcterms:W3CDTF">2024-07-09T09:17:00Z</dcterms:created>
  <dcterms:modified xsi:type="dcterms:W3CDTF">2024-07-27T08:46:00Z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