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791E" w:rsidRPr="002E791E" w:rsidRDefault="002E791E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b/>
          <w:color w:val="FFFFFF" w:themeColor="background1"/>
          <w:sz w:val="28"/>
          <w:szCs w:val="38"/>
        </w:rPr>
      </w:pPr>
      <w:r>
        <w:rPr>
          <w:rFonts w:ascii="Arial Narrow" w:eastAsia="Arial Narrow" w:hAnsi="Arial Narrow" w:cs="Arial Narrow"/>
          <w:b/>
          <w:color w:val="FFFFFF" w:themeColor="background1"/>
          <w:sz w:val="28"/>
          <w:szCs w:val="38"/>
          <w:highlight w:val="darkGreen"/>
        </w:rPr>
        <w:t xml:space="preserve"> </w:t>
      </w:r>
      <w:r w:rsidRPr="002E791E">
        <w:rPr>
          <w:rFonts w:ascii="Arial Narrow" w:eastAsia="Arial Narrow" w:hAnsi="Arial Narrow" w:cs="Arial Narrow"/>
          <w:b/>
          <w:color w:val="FFFFFF" w:themeColor="background1"/>
          <w:sz w:val="28"/>
          <w:szCs w:val="38"/>
          <w:highlight w:val="darkGreen"/>
        </w:rPr>
        <w:t>FIESTAS DE LA VENDIMIA 2024</w:t>
      </w:r>
      <w:r>
        <w:rPr>
          <w:rFonts w:ascii="Arial Narrow" w:eastAsia="Arial Narrow" w:hAnsi="Arial Narrow" w:cs="Arial Narrow"/>
          <w:b/>
          <w:color w:val="FFFFFF" w:themeColor="background1"/>
          <w:sz w:val="28"/>
          <w:szCs w:val="38"/>
        </w:rPr>
        <w:t xml:space="preserve"> </w:t>
      </w:r>
    </w:p>
    <w:p w:rsidR="009D6E8B" w:rsidRPr="009D6E8B" w:rsidRDefault="009D6E8B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b/>
          <w:color w:val="000000"/>
          <w:sz w:val="14"/>
          <w:szCs w:val="38"/>
        </w:rPr>
      </w:pPr>
    </w:p>
    <w:p w:rsidR="005671A3" w:rsidRPr="005671A3" w:rsidRDefault="002E791E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b/>
          <w:color w:val="000000"/>
          <w:sz w:val="38"/>
          <w:szCs w:val="38"/>
        </w:rPr>
      </w:pPr>
      <w:r>
        <w:rPr>
          <w:rFonts w:ascii="Arial Narrow" w:eastAsia="Arial Narrow" w:hAnsi="Arial Narrow" w:cs="Arial Narrow"/>
          <w:b/>
          <w:color w:val="000000"/>
          <w:sz w:val="38"/>
          <w:szCs w:val="38"/>
        </w:rPr>
        <w:t>Jerez celebrará del 4 al 6 de septiembre las VI Veladas de la Fundación Cultura Taurina en el marco de las Fiestas de la Vendimia</w:t>
      </w:r>
    </w:p>
    <w:p w:rsidR="00A46E26" w:rsidRPr="004B7078" w:rsidRDefault="00A46E26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color w:val="000000"/>
          <w:sz w:val="10"/>
          <w:szCs w:val="40"/>
        </w:rPr>
      </w:pPr>
    </w:p>
    <w:p w:rsidR="002E791E" w:rsidRDefault="002E791E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color w:val="000000"/>
          <w:sz w:val="32"/>
          <w:szCs w:val="40"/>
        </w:rPr>
      </w:pPr>
      <w:r>
        <w:rPr>
          <w:rFonts w:ascii="Arial Narrow" w:eastAsia="Arial Narrow" w:hAnsi="Arial Narrow" w:cs="Arial Narrow"/>
          <w:color w:val="000000"/>
          <w:sz w:val="32"/>
          <w:szCs w:val="40"/>
        </w:rPr>
        <w:t xml:space="preserve">Francisco Zurita destaca el enfoque divulgativo de este ciclo y </w:t>
      </w:r>
      <w:r w:rsidR="009468C2">
        <w:rPr>
          <w:rFonts w:ascii="Arial Narrow" w:eastAsia="Arial Narrow" w:hAnsi="Arial Narrow" w:cs="Arial Narrow"/>
          <w:color w:val="000000"/>
          <w:sz w:val="32"/>
          <w:szCs w:val="40"/>
        </w:rPr>
        <w:t>la valiosa participación de</w:t>
      </w:r>
      <w:r>
        <w:rPr>
          <w:rFonts w:ascii="Arial Narrow" w:eastAsia="Arial Narrow" w:hAnsi="Arial Narrow" w:cs="Arial Narrow"/>
          <w:color w:val="000000"/>
          <w:sz w:val="32"/>
          <w:szCs w:val="40"/>
        </w:rPr>
        <w:t xml:space="preserve"> </w:t>
      </w:r>
      <w:r w:rsidR="009468C2">
        <w:rPr>
          <w:rFonts w:ascii="Arial Narrow" w:eastAsia="Arial Narrow" w:hAnsi="Arial Narrow" w:cs="Arial Narrow"/>
          <w:color w:val="000000"/>
          <w:sz w:val="32"/>
          <w:szCs w:val="40"/>
        </w:rPr>
        <w:t xml:space="preserve">los </w:t>
      </w:r>
      <w:r>
        <w:rPr>
          <w:rFonts w:ascii="Arial Narrow" w:eastAsia="Arial Narrow" w:hAnsi="Arial Narrow" w:cs="Arial Narrow"/>
          <w:color w:val="000000"/>
          <w:sz w:val="32"/>
          <w:szCs w:val="40"/>
        </w:rPr>
        <w:t xml:space="preserve">expertos </w:t>
      </w:r>
      <w:r w:rsidR="009468C2">
        <w:rPr>
          <w:rFonts w:ascii="Arial Narrow" w:eastAsia="Arial Narrow" w:hAnsi="Arial Narrow" w:cs="Arial Narrow"/>
          <w:color w:val="000000"/>
          <w:sz w:val="32"/>
          <w:szCs w:val="40"/>
        </w:rPr>
        <w:t>multidisciplinares que abordarán la cultura e industria de</w:t>
      </w:r>
      <w:r w:rsidR="00595DE3">
        <w:rPr>
          <w:rFonts w:ascii="Arial Narrow" w:eastAsia="Arial Narrow" w:hAnsi="Arial Narrow" w:cs="Arial Narrow"/>
          <w:color w:val="000000"/>
          <w:sz w:val="32"/>
          <w:szCs w:val="40"/>
        </w:rPr>
        <w:t xml:space="preserve"> la tauromaquia</w:t>
      </w:r>
    </w:p>
    <w:p w:rsidR="002E791E" w:rsidRPr="004B7078" w:rsidRDefault="002E791E" w:rsidP="002A64AC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b/>
          <w:color w:val="000000"/>
          <w:sz w:val="12"/>
          <w:szCs w:val="40"/>
        </w:rPr>
      </w:pPr>
    </w:p>
    <w:p w:rsidR="00595DE3" w:rsidRDefault="009468C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29</w:t>
      </w:r>
      <w:r w:rsidR="00D527B4"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 de agosto</w:t>
      </w:r>
      <w:r w:rsidR="00605487" w:rsidRPr="00605487">
        <w:rPr>
          <w:rFonts w:ascii="Arial Narrow" w:eastAsia="Arial Narrow" w:hAnsi="Arial Narrow" w:cs="Arial Narrow"/>
          <w:b/>
          <w:color w:val="000000"/>
          <w:sz w:val="26"/>
          <w:szCs w:val="26"/>
        </w:rPr>
        <w:t xml:space="preserve"> de 2024.</w:t>
      </w:r>
      <w:r w:rsidR="00605487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Jerez acogerá del 4 al 6 de septiembre, la sexta edición de las Veladas Taurinas que organiza la Fundación Cultura Taurina, con un programa que abordará, desde distintos ángulos, la actualidad de la cultura y la industria relativa a los toros. </w:t>
      </w:r>
    </w:p>
    <w:p w:rsidR="00317973" w:rsidRDefault="009468C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Se trata de un ciclo </w:t>
      </w:r>
      <w:r w:rsidR="00595DE3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divulgativo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que, según el delegado de Cultura, Fiestas, Patrimonio Histórico y Ca</w:t>
      </w:r>
      <w:r w:rsidR="00595DE3">
        <w:rPr>
          <w:rFonts w:ascii="Arial Narrow" w:eastAsia="Arial Narrow" w:hAnsi="Arial Narrow" w:cs="Arial Narrow"/>
          <w:color w:val="000000"/>
          <w:sz w:val="26"/>
          <w:szCs w:val="26"/>
        </w:rPr>
        <w:t>pitalidad Europea de la Cultura, Francisco Zurita, reunirá a expertos multidisciplinare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s que aportarán conocimiento</w:t>
      </w:r>
      <w:r w:rsidR="00595DE3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y experiencia sobre los diversos aspectos que convergen en el mundo de la tauromaquia.</w:t>
      </w:r>
    </w:p>
    <w:p w:rsidR="002E791E" w:rsidRDefault="00595DE3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Asimismo, el delegado ha agradecido a la Fundación Cultura Taurina, presidida por Rafael Valenzue</w:t>
      </w:r>
      <w:r w:rsidR="0075717B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la, su colaboración,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presente no solo en el marco de las Fiestas de la Vendimia de la pr</w:t>
      </w:r>
      <w:r w:rsidR="0075717B">
        <w:rPr>
          <w:rFonts w:ascii="Arial Narrow" w:eastAsia="Arial Narrow" w:hAnsi="Arial Narrow" w:cs="Arial Narrow"/>
          <w:color w:val="000000"/>
          <w:sz w:val="26"/>
          <w:szCs w:val="26"/>
        </w:rPr>
        <w:t>esente edición sino también en las distintas citas y eventos culturales organizados durante el año.</w:t>
      </w:r>
    </w:p>
    <w:p w:rsidR="0075717B" w:rsidRDefault="0075717B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Por su parte, Rafael Valenzuela ha hecho patente su agradecimiento por la colaboración municipal en las iniciativas impulsadas po</w:t>
      </w:r>
      <w:r w:rsidR="009010DD">
        <w:rPr>
          <w:rFonts w:ascii="Arial Narrow" w:eastAsia="Arial Narrow" w:hAnsi="Arial Narrow" w:cs="Arial Narrow"/>
          <w:color w:val="000000"/>
          <w:sz w:val="26"/>
          <w:szCs w:val="26"/>
        </w:rPr>
        <w:t>r la institución que representa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y ha avanzado el programa de presentaciones y encuentros de las VI Veladas Taurinas que servirá para profundizar </w:t>
      </w:r>
      <w:r w:rsidR="00630FE2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en el debate sobre los temas relevantes del mundo de la lidia en la actualidad. Por último, Valenzuela ha dado las gracias a Bodegas Fernández </w:t>
      </w:r>
      <w:proofErr w:type="spellStart"/>
      <w:r w:rsidR="00630FE2">
        <w:rPr>
          <w:rFonts w:ascii="Arial Narrow" w:eastAsia="Arial Narrow" w:hAnsi="Arial Narrow" w:cs="Arial Narrow"/>
          <w:color w:val="000000"/>
          <w:sz w:val="26"/>
          <w:szCs w:val="26"/>
        </w:rPr>
        <w:t>Gao</w:t>
      </w:r>
      <w:proofErr w:type="spellEnd"/>
      <w:r w:rsidR="00630FE2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por acoger en sus instalaciones las diversas activida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des contempladas en el programa y a la empresa de servicios medioambientales </w:t>
      </w:r>
      <w:proofErr w:type="spellStart"/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Nebur</w:t>
      </w:r>
      <w:proofErr w:type="spellEnd"/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:rsidR="00595DE3" w:rsidRPr="00630FE2" w:rsidRDefault="00630FE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 w:rsidRPr="00630FE2">
        <w:rPr>
          <w:rFonts w:ascii="Arial Narrow" w:eastAsia="Arial Narrow" w:hAnsi="Arial Narrow" w:cs="Arial Narrow"/>
          <w:b/>
          <w:color w:val="000000"/>
          <w:sz w:val="26"/>
          <w:szCs w:val="26"/>
        </w:rPr>
        <w:t>Avance del programa</w:t>
      </w:r>
    </w:p>
    <w:p w:rsidR="002E791E" w:rsidRPr="002E791E" w:rsidRDefault="00630FE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El miércoles, día 4 de septiembre, a las 20.30 horas, tendrá lugar la p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resentación del libro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 w:rsidRPr="00630FE2">
        <w:rPr>
          <w:rFonts w:ascii="Arial Narrow" w:eastAsia="Arial Narrow" w:hAnsi="Arial Narrow" w:cs="Arial Narrow"/>
          <w:i/>
          <w:color w:val="000000"/>
          <w:sz w:val="26"/>
          <w:szCs w:val="26"/>
        </w:rPr>
        <w:t xml:space="preserve">Toros para </w:t>
      </w:r>
      <w:proofErr w:type="spellStart"/>
      <w:r w:rsidRPr="00630FE2">
        <w:rPr>
          <w:rFonts w:ascii="Arial Narrow" w:eastAsia="Arial Narrow" w:hAnsi="Arial Narrow" w:cs="Arial Narrow"/>
          <w:i/>
          <w:color w:val="000000"/>
          <w:sz w:val="26"/>
          <w:szCs w:val="26"/>
        </w:rPr>
        <w:t>antitaurinos</w:t>
      </w:r>
      <w:proofErr w:type="spellEnd"/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, con el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escritor Miguel Aranguren, que estará acompañado por el maestro, José Ruiz Muñoz. Presenta y modera Rubén González, taurino y b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iólogo. </w:t>
      </w:r>
    </w:p>
    <w:p w:rsidR="002E791E" w:rsidRPr="002E791E" w:rsidRDefault="00630FE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El jueves, día 5 de septiembre, a las 20.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30 horas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, tendrá lugar la charla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'Santiago </w:t>
      </w:r>
      <w:proofErr w:type="spellStart"/>
      <w:r>
        <w:rPr>
          <w:rFonts w:ascii="Arial Narrow" w:eastAsia="Arial Narrow" w:hAnsi="Arial Narrow" w:cs="Arial Narrow"/>
          <w:color w:val="000000"/>
          <w:sz w:val="26"/>
          <w:szCs w:val="26"/>
        </w:rPr>
        <w:t>Domecq</w:t>
      </w:r>
      <w:proofErr w:type="spellEnd"/>
      <w:r>
        <w:rPr>
          <w:rFonts w:ascii="Arial Narrow" w:eastAsia="Arial Narrow" w:hAnsi="Arial Narrow" w:cs="Arial Narrow"/>
          <w:color w:val="000000"/>
          <w:sz w:val="26"/>
          <w:szCs w:val="26"/>
        </w:rPr>
        <w:t>, el triunfo de un ganadero'.</w:t>
      </w:r>
      <w:r w:rsidR="009D6E8B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Presenta y modera 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Marciano Breña Galán, profesor de Historia y crítico taurino en elMira.es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.</w:t>
      </w:r>
    </w:p>
    <w:p w:rsidR="00630FE2" w:rsidRDefault="00630FE2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lastRenderedPageBreak/>
        <w:t>El viernes, día 6 de septiembre, a l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as 20.30 horas, se abordará la presidencia de los festejos taurinos, con 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presentación de l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a Unión de P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residentes de Pl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azas de Toros de España (UPTE). El acto contará con la participación de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J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osé Luque Gago, p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residente de la UPTE y actual presidente de la Real Maest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ranza de Caballería de Sevilla; 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nabel Moreno Muela, d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el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egada Territorial de la UPTE y p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rimera mujer en acceder a la presidencia de la Real Maestranza de Caballería de Se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villa; Ana Belén Álvarez </w:t>
      </w:r>
      <w:proofErr w:type="spellStart"/>
      <w:r>
        <w:rPr>
          <w:rFonts w:ascii="Arial Narrow" w:eastAsia="Arial Narrow" w:hAnsi="Arial Narrow" w:cs="Arial Narrow"/>
          <w:color w:val="000000"/>
          <w:sz w:val="26"/>
          <w:szCs w:val="26"/>
        </w:rPr>
        <w:t>Abuin</w:t>
      </w:r>
      <w:proofErr w:type="spellEnd"/>
      <w:r>
        <w:rPr>
          <w:rFonts w:ascii="Arial Narrow" w:eastAsia="Arial Narrow" w:hAnsi="Arial Narrow" w:cs="Arial Narrow"/>
          <w:color w:val="000000"/>
          <w:sz w:val="26"/>
          <w:szCs w:val="26"/>
        </w:rPr>
        <w:t>, secretaria de la UPTE y pr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>esidenta de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la Plaza de Toros de Granada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. </w:t>
      </w:r>
    </w:p>
    <w:p w:rsidR="002E791E" w:rsidRPr="002E791E" w:rsidRDefault="009D6E8B" w:rsidP="002E791E">
      <w:pPr>
        <w:pStyle w:val="LO-normal"/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 xml:space="preserve">Todas </w:t>
      </w:r>
      <w:r w:rsidR="00630FE2">
        <w:rPr>
          <w:rFonts w:ascii="Arial Narrow" w:eastAsia="Arial Narrow" w:hAnsi="Arial Narrow" w:cs="Arial Narrow"/>
          <w:color w:val="000000"/>
          <w:sz w:val="26"/>
          <w:szCs w:val="26"/>
        </w:rPr>
        <w:t>las actividades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se celebrarán en las Bodegas Fernández-</w:t>
      </w:r>
      <w:proofErr w:type="spellStart"/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Gao</w:t>
      </w:r>
      <w:proofErr w:type="spellEnd"/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, en calle Arcos y</w:t>
      </w:r>
      <w:r w:rsidR="00630FE2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tienen entrada libre 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>hasta completar</w:t>
      </w:r>
      <w:r w:rsidR="002E791E" w:rsidRPr="002E791E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aforo.</w:t>
      </w:r>
    </w:p>
    <w:p w:rsidR="0020132F" w:rsidRDefault="0020132F" w:rsidP="008C36B1">
      <w:pPr>
        <w:pStyle w:val="NormalWeb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:rsidR="008C36B1" w:rsidRDefault="009010DD" w:rsidP="008C36B1">
      <w:pPr>
        <w:pStyle w:val="NormalWeb"/>
        <w:rPr>
          <w:rFonts w:ascii="Arial" w:eastAsiaTheme="minorHAnsi" w:hAnsi="Arial" w:cs="Arial"/>
          <w:color w:val="444444"/>
          <w:sz w:val="18"/>
          <w:szCs w:val="18"/>
          <w:lang w:val="en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(</w:t>
      </w:r>
      <w:r w:rsidR="008C36B1">
        <w:rPr>
          <w:rFonts w:ascii="Arial Narrow" w:eastAsia="Arial Narrow" w:hAnsi="Arial Narrow" w:cs="Arial Narrow"/>
          <w:color w:val="000000"/>
          <w:sz w:val="26"/>
          <w:szCs w:val="26"/>
        </w:rPr>
        <w:t>Se adjuntan fotografía</w:t>
      </w:r>
      <w:r w:rsidR="0020132F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y cartel</w:t>
      </w:r>
      <w:r>
        <w:rPr>
          <w:rFonts w:ascii="Arial Narrow" w:eastAsia="Arial Narrow" w:hAnsi="Arial Narrow" w:cs="Arial Narrow"/>
          <w:color w:val="000000"/>
          <w:sz w:val="26"/>
          <w:szCs w:val="26"/>
        </w:rPr>
        <w:t>)</w:t>
      </w:r>
      <w:bookmarkStart w:id="0" w:name="_GoBack"/>
      <w:bookmarkEnd w:id="0"/>
    </w:p>
    <w:p w:rsidR="00734E92" w:rsidRDefault="00734E92" w:rsidP="002C700F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:rsidR="00734E92" w:rsidRPr="00A22C19" w:rsidRDefault="00734E92" w:rsidP="002C700F">
      <w:pPr>
        <w:pStyle w:val="LO-normal"/>
        <w:widowControl w:val="0"/>
        <w:shd w:val="clear" w:color="auto" w:fill="FFFFFF"/>
        <w:tabs>
          <w:tab w:val="left" w:pos="729"/>
        </w:tabs>
        <w:spacing w:after="142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sectPr w:rsidR="00734E92" w:rsidRPr="00A22C19">
      <w:headerReference w:type="default" r:id="rId6"/>
      <w:footerReference w:type="default" r:id="rId7"/>
      <w:pgSz w:w="11906" w:h="16838"/>
      <w:pgMar w:top="1418" w:right="1418" w:bottom="1985" w:left="2835" w:header="709" w:footer="68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87" w:rsidRDefault="00095087">
      <w:r>
        <w:separator/>
      </w:r>
    </w:p>
  </w:endnote>
  <w:endnote w:type="continuationSeparator" w:id="0">
    <w:p w:rsidR="00095087" w:rsidRDefault="000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114935" distR="114935" simplePos="0" relativeHeight="5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87" w:rsidRDefault="00095087">
      <w:r>
        <w:separator/>
      </w:r>
    </w:p>
  </w:footnote>
  <w:footnote w:type="continuationSeparator" w:id="0">
    <w:p w:rsidR="00095087" w:rsidRDefault="00095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F33" w:rsidRDefault="00076FFF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es-ES" w:bidi="ar-SA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79" t="-727" r="-5779" b="-727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3"/>
    <w:rsid w:val="00003B41"/>
    <w:rsid w:val="0001111F"/>
    <w:rsid w:val="00076FFF"/>
    <w:rsid w:val="000873B8"/>
    <w:rsid w:val="00095087"/>
    <w:rsid w:val="000D7429"/>
    <w:rsid w:val="000E6B0C"/>
    <w:rsid w:val="00141ADE"/>
    <w:rsid w:val="0020132F"/>
    <w:rsid w:val="00285761"/>
    <w:rsid w:val="002A64AC"/>
    <w:rsid w:val="002B5FE5"/>
    <w:rsid w:val="002C700F"/>
    <w:rsid w:val="002E791E"/>
    <w:rsid w:val="0030337E"/>
    <w:rsid w:val="00317973"/>
    <w:rsid w:val="003709A1"/>
    <w:rsid w:val="003D5D7A"/>
    <w:rsid w:val="003D5E52"/>
    <w:rsid w:val="00410C6F"/>
    <w:rsid w:val="00411C89"/>
    <w:rsid w:val="004757BD"/>
    <w:rsid w:val="004A0F63"/>
    <w:rsid w:val="004B7078"/>
    <w:rsid w:val="004C3E07"/>
    <w:rsid w:val="005171B5"/>
    <w:rsid w:val="005671A3"/>
    <w:rsid w:val="00595DE3"/>
    <w:rsid w:val="00605487"/>
    <w:rsid w:val="00630FE2"/>
    <w:rsid w:val="00727EDF"/>
    <w:rsid w:val="00734E92"/>
    <w:rsid w:val="0075524F"/>
    <w:rsid w:val="0075717B"/>
    <w:rsid w:val="00764BC3"/>
    <w:rsid w:val="00877191"/>
    <w:rsid w:val="008C36B1"/>
    <w:rsid w:val="009010DD"/>
    <w:rsid w:val="00910F4E"/>
    <w:rsid w:val="009468C2"/>
    <w:rsid w:val="0099275A"/>
    <w:rsid w:val="009D6E8B"/>
    <w:rsid w:val="00A22C19"/>
    <w:rsid w:val="00A260A2"/>
    <w:rsid w:val="00A46E26"/>
    <w:rsid w:val="00A46F33"/>
    <w:rsid w:val="00B7520B"/>
    <w:rsid w:val="00B8576E"/>
    <w:rsid w:val="00B9601C"/>
    <w:rsid w:val="00BB2EF8"/>
    <w:rsid w:val="00C64C44"/>
    <w:rsid w:val="00CB00F2"/>
    <w:rsid w:val="00CB4B01"/>
    <w:rsid w:val="00CD0880"/>
    <w:rsid w:val="00D527B4"/>
    <w:rsid w:val="00D8063C"/>
    <w:rsid w:val="00E5303E"/>
    <w:rsid w:val="00EF7923"/>
    <w:rsid w:val="00F36D9A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C551A-DEC4-48E8-9F8D-B35612CB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LO-normal"/>
    <w:next w:val="LO-normal"/>
    <w:qFormat/>
    <w:pPr>
      <w:widowControl w:val="0"/>
      <w:spacing w:before="200" w:after="120"/>
      <w:outlineLvl w:val="1"/>
    </w:pPr>
    <w:rPr>
      <w:rFonts w:ascii="Liberation Serif" w:eastAsia="Liberation Serif" w:hAnsi="Liberation Serif" w:cs="Liberation Serif"/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LO-normal"/>
    <w:next w:val="LO-normal"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LO-normal"/>
    <w:next w:val="LO-normal"/>
    <w:qFormat/>
    <w:pPr>
      <w:widowControl w:val="0"/>
      <w:spacing w:before="120" w:after="60"/>
      <w:outlineLvl w:val="4"/>
    </w:pPr>
    <w:rPr>
      <w:rFonts w:ascii="Liberation Serif" w:eastAsia="Liberation Serif" w:hAnsi="Liberation Serif" w:cs="Liberation Serif"/>
      <w:b/>
      <w:color w:val="000000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Puesto">
    <w:name w:val="Title"/>
    <w:basedOn w:val="LO-normal"/>
    <w:next w:val="LO-normal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71B5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1B5"/>
    <w:rPr>
      <w:rFonts w:ascii="Segoe UI" w:hAnsi="Segoe UI" w:cs="Mangal"/>
      <w:sz w:val="18"/>
      <w:szCs w:val="16"/>
    </w:rPr>
  </w:style>
  <w:style w:type="paragraph" w:styleId="Sinespaciado">
    <w:name w:val="No Spacing"/>
    <w:uiPriority w:val="1"/>
    <w:qFormat/>
    <w:rsid w:val="000D742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A46E2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styleId="Textoennegrita">
    <w:name w:val="Strong"/>
    <w:basedOn w:val="Fuentedeprrafopredeter"/>
    <w:uiPriority w:val="22"/>
    <w:qFormat/>
    <w:rsid w:val="00A46E2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6E2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46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883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Pielfort Garrido</dc:creator>
  <dc:description/>
  <cp:lastModifiedBy>Ana Isabel Maestro de Pablos</cp:lastModifiedBy>
  <cp:revision>4</cp:revision>
  <cp:lastPrinted>2024-06-19T12:07:00Z</cp:lastPrinted>
  <dcterms:created xsi:type="dcterms:W3CDTF">2024-08-29T05:21:00Z</dcterms:created>
  <dcterms:modified xsi:type="dcterms:W3CDTF">2024-08-29T11:18:00Z</dcterms:modified>
  <dc:language>es-ES</dc:language>
</cp:coreProperties>
</file>