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35A" w:rsidRDefault="001024CE">
      <w:pPr>
        <w:pStyle w:val="Cuerpo"/>
        <w:rPr>
          <w:rStyle w:val="Ninguno"/>
          <w:rFonts w:ascii="Arial Narrow" w:eastAsia="Arial Narrow" w:hAnsi="Arial Narrow" w:cs="Arial Narrow"/>
          <w:sz w:val="36"/>
          <w:szCs w:val="36"/>
        </w:rPr>
      </w:pPr>
      <w:r>
        <w:rPr>
          <w:rStyle w:val="Ninguno"/>
          <w:rFonts w:ascii="Arial Narrow" w:hAnsi="Arial Narrow"/>
          <w:b/>
          <w:bCs/>
          <w:sz w:val="40"/>
          <w:szCs w:val="40"/>
        </w:rPr>
        <w:t xml:space="preserve">La Fundación Caballero Bonald presenta una programación de otoño con novedades y recitales poéticos intergeneracionales </w:t>
      </w:r>
    </w:p>
    <w:p w:rsidR="0036435A" w:rsidRDefault="001024CE">
      <w:pPr>
        <w:pStyle w:val="Cuerpo"/>
        <w:rPr>
          <w:rStyle w:val="Ninguno"/>
          <w:rFonts w:ascii="Arial Narrow" w:eastAsia="Arial Narrow" w:hAnsi="Arial Narrow" w:cs="Arial Narrow"/>
          <w:b/>
          <w:bCs/>
          <w:sz w:val="40"/>
          <w:szCs w:val="40"/>
        </w:rPr>
      </w:pPr>
      <w:r>
        <w:rPr>
          <w:rStyle w:val="Ninguno"/>
          <w:rFonts w:ascii="Arial Narrow" w:hAnsi="Arial Narrow"/>
          <w:b/>
          <w:bCs/>
          <w:sz w:val="40"/>
          <w:szCs w:val="40"/>
        </w:rPr>
        <w:t xml:space="preserve"> </w:t>
      </w:r>
      <w:r>
        <w:rPr>
          <w:rStyle w:val="Ninguno"/>
          <w:rFonts w:ascii="Arial Narrow" w:hAnsi="Arial Narrow"/>
          <w:b/>
          <w:bCs/>
          <w:sz w:val="36"/>
          <w:szCs w:val="36"/>
        </w:rPr>
        <w:t xml:space="preserve"> </w:t>
      </w:r>
    </w:p>
    <w:p w:rsidR="0036435A" w:rsidRDefault="001024CE">
      <w:pPr>
        <w:pStyle w:val="Cuerpo"/>
        <w:jc w:val="both"/>
        <w:rPr>
          <w:rStyle w:val="Ninguno"/>
          <w:rFonts w:ascii="Arial Narrow" w:hAnsi="Arial Narrow"/>
          <w:sz w:val="26"/>
          <w:szCs w:val="26"/>
        </w:rPr>
      </w:pPr>
      <w:r>
        <w:rPr>
          <w:rStyle w:val="Ninguno"/>
          <w:rFonts w:ascii="Arial Narrow" w:hAnsi="Arial Narrow"/>
          <w:b/>
          <w:bCs/>
          <w:sz w:val="26"/>
          <w:szCs w:val="26"/>
        </w:rPr>
        <w:t>29</w:t>
      </w:r>
      <w:bookmarkStart w:id="0" w:name="_GoBack"/>
      <w:bookmarkEnd w:id="0"/>
      <w:r>
        <w:rPr>
          <w:rStyle w:val="Ninguno"/>
          <w:rFonts w:ascii="Arial Narrow" w:hAnsi="Arial Narrow"/>
          <w:b/>
          <w:bCs/>
          <w:sz w:val="26"/>
          <w:szCs w:val="26"/>
        </w:rPr>
        <w:t xml:space="preserve"> de septiembre de 2024</w:t>
      </w:r>
      <w:r>
        <w:rPr>
          <w:rStyle w:val="Ninguno"/>
          <w:rFonts w:ascii="Arial Narrow" w:hAnsi="Arial Narrow"/>
          <w:sz w:val="26"/>
          <w:szCs w:val="26"/>
        </w:rPr>
        <w:t xml:space="preserve">. La Fundación Caballero Bonald inicia su programación de octubre, el próximo miércoles, día 2 de octubre, </w:t>
      </w:r>
      <w:r>
        <w:rPr>
          <w:rStyle w:val="Ninguno"/>
          <w:rFonts w:ascii="Arial Narrow" w:hAnsi="Arial Narrow"/>
          <w:sz w:val="26"/>
          <w:szCs w:val="26"/>
        </w:rPr>
        <w:t>con el XVII Recital Poético Intergeneracional 'Toda una vida', a las 17.30 horas, organizado por la Delegación de Inclusión Social, Dependencia, Mayores y Familia, en el marco de celebración de la Semana de las Personas Mayores.</w:t>
      </w:r>
    </w:p>
    <w:p w:rsidR="0036435A" w:rsidRDefault="0036435A">
      <w:pPr>
        <w:pStyle w:val="Cuerpo"/>
        <w:jc w:val="both"/>
        <w:rPr>
          <w:rStyle w:val="Ninguno"/>
          <w:rFonts w:ascii="Arial Narrow" w:hAnsi="Arial Narrow"/>
          <w:sz w:val="26"/>
          <w:szCs w:val="26"/>
        </w:rPr>
      </w:pPr>
    </w:p>
    <w:p w:rsidR="0036435A" w:rsidRDefault="001024CE">
      <w:pPr>
        <w:pStyle w:val="Cuerpo"/>
        <w:jc w:val="both"/>
        <w:rPr>
          <w:color w:val="auto"/>
        </w:rPr>
      </w:pPr>
      <w:r>
        <w:rPr>
          <w:rFonts w:ascii="Arial Narrow" w:eastAsia="Times New Roman" w:hAnsi="Arial Narrow" w:cs="Arial"/>
          <w:color w:val="auto"/>
          <w:kern w:val="0"/>
          <w:sz w:val="26"/>
          <w:szCs w:val="26"/>
          <w:lang w:val="es-ES" w:eastAsia="es-ES" w:bidi="ar-SA"/>
          <w14:textOutline w14:w="0" w14:cap="rnd" w14:cmpd="sng" w14:algn="ctr">
            <w14:noFill/>
            <w14:prstDash w14:val="solid"/>
            <w14:bevel/>
          </w14:textOutline>
        </w:rPr>
        <w:t>El lunes, día 7 de octubre</w:t>
      </w:r>
      <w:r>
        <w:rPr>
          <w:rFonts w:ascii="Arial Narrow" w:eastAsia="Times New Roman" w:hAnsi="Arial Narrow" w:cs="Arial"/>
          <w:color w:val="auto"/>
          <w:kern w:val="0"/>
          <w:sz w:val="26"/>
          <w:szCs w:val="26"/>
          <w:lang w:val="es-ES" w:eastAsia="es-ES" w:bidi="ar-SA"/>
          <w14:textOutline w14:w="0" w14:cap="rnd" w14:cmpd="sng" w14:algn="ctr">
            <w14:noFill/>
            <w14:prstDash w14:val="solid"/>
            <w14:bevel/>
          </w14:textOutline>
        </w:rPr>
        <w:t>, a las 17 horas, la fundación acogerá, para las personas inscritas, el taller de escritura de sonetos 'Al itálico modo', impartido por el poeta jerezano Mauricio Gil Cano, que se desarrollará de igual modo los lunes, días 14, 21 y 28 de octubre.</w:t>
      </w:r>
    </w:p>
    <w:p w:rsidR="0036435A" w:rsidRDefault="0036435A">
      <w:pPr>
        <w:pStyle w:val="Cuerpo"/>
        <w:jc w:val="both"/>
        <w:rPr>
          <w:rFonts w:ascii="Arial Narrow" w:eastAsia="Times New Roman" w:hAnsi="Arial Narrow" w:cs="Arial"/>
          <w:color w:val="auto"/>
          <w:sz w:val="26"/>
          <w:szCs w:val="26"/>
          <w:lang w:val="es-ES" w:eastAsia="es-ES"/>
        </w:rPr>
      </w:pPr>
    </w:p>
    <w:p w:rsidR="0036435A" w:rsidRDefault="001024CE">
      <w:pPr>
        <w:pStyle w:val="Cuerpo"/>
        <w:jc w:val="both"/>
        <w:rPr>
          <w:color w:val="auto"/>
        </w:rPr>
      </w:pPr>
      <w:r>
        <w:rPr>
          <w:rFonts w:ascii="Arial Narrow" w:eastAsia="Times New Roman" w:hAnsi="Arial Narrow" w:cs="Arial"/>
          <w:color w:val="auto"/>
          <w:sz w:val="26"/>
          <w:szCs w:val="26"/>
          <w:lang w:val="es-ES" w:eastAsia="es-ES"/>
        </w:rPr>
        <w:t xml:space="preserve">El jueves, día 10, a las 19.30 horas, tendrá lugar la presentación de la novela </w:t>
      </w:r>
      <w:r>
        <w:rPr>
          <w:rFonts w:ascii="Arial Narrow" w:eastAsia="Times New Roman" w:hAnsi="Arial Narrow" w:cs="Arial"/>
          <w:i/>
          <w:color w:val="auto"/>
          <w:sz w:val="26"/>
          <w:szCs w:val="26"/>
          <w:lang w:val="es-ES" w:eastAsia="es-ES"/>
        </w:rPr>
        <w:t>El amo de Consuelo (Trilogía del patriarcado I)</w:t>
      </w:r>
      <w:r>
        <w:rPr>
          <w:rFonts w:ascii="Arial Narrow" w:eastAsia="Times New Roman" w:hAnsi="Arial Narrow" w:cs="Arial"/>
          <w:color w:val="auto"/>
          <w:sz w:val="26"/>
          <w:szCs w:val="26"/>
          <w:lang w:val="es-ES" w:eastAsia="es-ES"/>
        </w:rPr>
        <w:t xml:space="preserve">, de Agustín López-Raya, publicada </w:t>
      </w:r>
      <w:proofErr w:type="gramStart"/>
      <w:r>
        <w:rPr>
          <w:rFonts w:ascii="Arial Narrow" w:eastAsia="Times New Roman" w:hAnsi="Arial Narrow" w:cs="Arial"/>
          <w:color w:val="auto"/>
          <w:sz w:val="26"/>
          <w:szCs w:val="26"/>
          <w:lang w:val="es-ES" w:eastAsia="es-ES"/>
        </w:rPr>
        <w:t>por</w:t>
      </w:r>
      <w:proofErr w:type="gramEnd"/>
      <w:r>
        <w:rPr>
          <w:rFonts w:ascii="Arial Narrow" w:eastAsia="Times New Roman" w:hAnsi="Arial Narrow" w:cs="Arial"/>
          <w:color w:val="auto"/>
          <w:sz w:val="26"/>
          <w:szCs w:val="26"/>
          <w:lang w:val="es-ES" w:eastAsia="es-ES"/>
        </w:rPr>
        <w:t xml:space="preserve"> Grupo Editori</w:t>
      </w:r>
      <w:r>
        <w:rPr>
          <w:rFonts w:ascii="Arial Narrow" w:eastAsia="Times New Roman" w:hAnsi="Arial Narrow" w:cs="Arial"/>
          <w:color w:val="auto"/>
          <w:sz w:val="26"/>
          <w:szCs w:val="26"/>
          <w:lang w:val="es-ES" w:eastAsia="es-ES"/>
        </w:rPr>
        <w:t xml:space="preserve">al </w:t>
      </w:r>
      <w:proofErr w:type="spellStart"/>
      <w:r>
        <w:rPr>
          <w:rFonts w:ascii="Arial Narrow" w:eastAsia="Times New Roman" w:hAnsi="Arial Narrow" w:cs="Arial"/>
          <w:color w:val="auto"/>
          <w:sz w:val="26"/>
          <w:szCs w:val="26"/>
          <w:lang w:val="es-ES" w:eastAsia="es-ES"/>
        </w:rPr>
        <w:t>Angels</w:t>
      </w:r>
      <w:proofErr w:type="spellEnd"/>
      <w:r>
        <w:rPr>
          <w:rFonts w:ascii="Arial Narrow" w:eastAsia="Times New Roman" w:hAnsi="Arial Narrow" w:cs="Arial"/>
          <w:color w:val="auto"/>
          <w:sz w:val="26"/>
          <w:szCs w:val="26"/>
          <w:lang w:val="es-ES" w:eastAsia="es-ES"/>
        </w:rPr>
        <w:t xml:space="preserve"> </w:t>
      </w:r>
      <w:proofErr w:type="spellStart"/>
      <w:r>
        <w:rPr>
          <w:rFonts w:ascii="Arial Narrow" w:eastAsia="Times New Roman" w:hAnsi="Arial Narrow" w:cs="Arial"/>
          <w:color w:val="auto"/>
          <w:sz w:val="26"/>
          <w:szCs w:val="26"/>
          <w:lang w:val="es-ES" w:eastAsia="es-ES"/>
        </w:rPr>
        <w:t>Fortune</w:t>
      </w:r>
      <w:proofErr w:type="spellEnd"/>
      <w:r>
        <w:rPr>
          <w:rFonts w:ascii="Arial Narrow" w:eastAsia="Times New Roman" w:hAnsi="Arial Narrow" w:cs="Arial"/>
          <w:color w:val="auto"/>
          <w:sz w:val="26"/>
          <w:szCs w:val="26"/>
          <w:lang w:val="es-ES" w:eastAsia="es-ES"/>
        </w:rPr>
        <w:t xml:space="preserve">, que contará con la presentación de Víctor Cantero y Antonio Carmona Fernández. </w:t>
      </w:r>
    </w:p>
    <w:p w:rsidR="0036435A" w:rsidRDefault="0036435A">
      <w:pPr>
        <w:pStyle w:val="Cuerpo"/>
        <w:jc w:val="both"/>
        <w:rPr>
          <w:rFonts w:ascii="Arial Narrow" w:eastAsia="Times New Roman" w:hAnsi="Arial Narrow" w:cs="Arial"/>
          <w:color w:val="auto"/>
          <w:sz w:val="26"/>
          <w:szCs w:val="26"/>
          <w:lang w:val="es-ES" w:eastAsia="es-ES"/>
        </w:rPr>
      </w:pPr>
    </w:p>
    <w:p w:rsidR="0036435A" w:rsidRDefault="001024CE">
      <w:pPr>
        <w:pStyle w:val="Cuerpo"/>
        <w:jc w:val="both"/>
        <w:rPr>
          <w:color w:val="auto"/>
        </w:rPr>
      </w:pPr>
      <w:r>
        <w:rPr>
          <w:rFonts w:ascii="Arial Narrow" w:eastAsia="Times New Roman" w:hAnsi="Arial Narrow" w:cs="Arial"/>
          <w:color w:val="auto"/>
          <w:sz w:val="26"/>
          <w:szCs w:val="26"/>
          <w:lang w:val="es-ES" w:eastAsia="es-ES"/>
        </w:rPr>
        <w:t xml:space="preserve">La programación de octubre prosigue el 17 de octubre, a las 19.30 horas, con la presentación del libro </w:t>
      </w:r>
      <w:r>
        <w:rPr>
          <w:rFonts w:ascii="Arial Narrow" w:eastAsia="Times New Roman" w:hAnsi="Arial Narrow" w:cs="Arial"/>
          <w:i/>
          <w:color w:val="auto"/>
          <w:sz w:val="26"/>
          <w:szCs w:val="26"/>
          <w:lang w:val="es-ES" w:eastAsia="es-ES"/>
        </w:rPr>
        <w:t>Pedro Salinas: poesía y deseo. Espacio y tiempo de su</w:t>
      </w:r>
      <w:r>
        <w:rPr>
          <w:rFonts w:ascii="Arial Narrow" w:eastAsia="Times New Roman" w:hAnsi="Arial Narrow" w:cs="Arial"/>
          <w:i/>
          <w:color w:val="auto"/>
          <w:sz w:val="26"/>
          <w:szCs w:val="26"/>
          <w:lang w:val="es-ES" w:eastAsia="es-ES"/>
        </w:rPr>
        <w:t xml:space="preserve"> creación literaria</w:t>
      </w:r>
      <w:r>
        <w:rPr>
          <w:rFonts w:ascii="Arial Narrow" w:eastAsia="Times New Roman" w:hAnsi="Arial Narrow" w:cs="Arial"/>
          <w:color w:val="auto"/>
          <w:sz w:val="26"/>
          <w:szCs w:val="26"/>
          <w:lang w:val="es-ES" w:eastAsia="es-ES"/>
        </w:rPr>
        <w:t>, de Manuel J. Ramos Ortega, XXIII Premio Internacional Gerardo Diego de Investigación Literaria, publicado por Pre-Textos y Fundación Gerardo Diego, cuya presentación estará a cargo de Enrique Montiel.</w:t>
      </w:r>
    </w:p>
    <w:p w:rsidR="0036435A" w:rsidRDefault="0036435A">
      <w:pPr>
        <w:pStyle w:val="Cuerpo"/>
        <w:jc w:val="both"/>
        <w:rPr>
          <w:rFonts w:ascii="Arial Narrow" w:eastAsia="Times New Roman" w:hAnsi="Arial Narrow" w:cs="Arial"/>
          <w:color w:val="auto"/>
          <w:sz w:val="26"/>
          <w:szCs w:val="26"/>
          <w:lang w:val="es-ES" w:eastAsia="es-ES"/>
        </w:rPr>
      </w:pPr>
    </w:p>
    <w:p w:rsidR="0036435A" w:rsidRDefault="001024CE">
      <w:pPr>
        <w:pStyle w:val="Cuerpo"/>
        <w:jc w:val="both"/>
        <w:rPr>
          <w:color w:val="auto"/>
        </w:rPr>
      </w:pPr>
      <w:r>
        <w:rPr>
          <w:rFonts w:ascii="Arial Narrow" w:eastAsia="Times New Roman" w:hAnsi="Arial Narrow" w:cs="Arial"/>
          <w:color w:val="auto"/>
          <w:sz w:val="26"/>
          <w:szCs w:val="26"/>
          <w:lang w:val="es-ES" w:eastAsia="es-ES"/>
        </w:rPr>
        <w:t>El jueves, día 24, a las 19.30 ho</w:t>
      </w:r>
      <w:r>
        <w:rPr>
          <w:rFonts w:ascii="Arial Narrow" w:eastAsia="Times New Roman" w:hAnsi="Arial Narrow" w:cs="Arial"/>
          <w:color w:val="auto"/>
          <w:sz w:val="26"/>
          <w:szCs w:val="26"/>
          <w:lang w:val="es-ES" w:eastAsia="es-ES"/>
        </w:rPr>
        <w:t xml:space="preserve">ras, está prevista la presentación del libro </w:t>
      </w:r>
      <w:r>
        <w:rPr>
          <w:rFonts w:ascii="Arial Narrow" w:eastAsia="Times New Roman" w:hAnsi="Arial Narrow" w:cs="Arial"/>
          <w:i/>
          <w:color w:val="auto"/>
          <w:sz w:val="26"/>
          <w:szCs w:val="26"/>
          <w:lang w:val="es-ES" w:eastAsia="es-ES"/>
        </w:rPr>
        <w:t>Cuentos de Dios</w:t>
      </w:r>
      <w:r>
        <w:rPr>
          <w:rFonts w:ascii="Arial Narrow" w:eastAsia="Times New Roman" w:hAnsi="Arial Narrow" w:cs="Arial"/>
          <w:color w:val="auto"/>
          <w:sz w:val="26"/>
          <w:szCs w:val="26"/>
          <w:lang w:val="es-ES" w:eastAsia="es-ES"/>
        </w:rPr>
        <w:t>, del autor Luis Carreño del Campo, a cargo de Ricardo Rodríguez.</w:t>
      </w:r>
    </w:p>
    <w:p w:rsidR="0036435A" w:rsidRDefault="0036435A">
      <w:pPr>
        <w:pStyle w:val="Cuerpo"/>
        <w:jc w:val="both"/>
        <w:rPr>
          <w:rFonts w:ascii="Arial Narrow" w:eastAsia="Times New Roman" w:hAnsi="Arial Narrow" w:cs="Arial"/>
          <w:i/>
          <w:color w:val="auto"/>
          <w:sz w:val="26"/>
          <w:szCs w:val="26"/>
          <w:lang w:val="es-ES" w:eastAsia="es-ES"/>
        </w:rPr>
      </w:pPr>
    </w:p>
    <w:p w:rsidR="0036435A" w:rsidRDefault="001024CE">
      <w:pPr>
        <w:pStyle w:val="Cuerpo"/>
        <w:jc w:val="both"/>
        <w:rPr>
          <w:color w:val="auto"/>
        </w:rPr>
      </w:pPr>
      <w:r>
        <w:rPr>
          <w:rFonts w:ascii="Arial Narrow" w:eastAsia="Times New Roman" w:hAnsi="Arial Narrow" w:cs="Arial"/>
          <w:color w:val="auto"/>
          <w:sz w:val="26"/>
          <w:szCs w:val="26"/>
          <w:lang w:val="es-ES" w:eastAsia="es-ES"/>
        </w:rPr>
        <w:t>Por último, el jueves, día 31, la Fundación Caballero Bonald cierra la programación de octubre con una nueva entrega del ciclo '</w:t>
      </w:r>
      <w:r>
        <w:rPr>
          <w:rFonts w:ascii="Arial Narrow" w:eastAsia="Times New Roman" w:hAnsi="Arial Narrow" w:cs="Arial"/>
          <w:color w:val="auto"/>
          <w:sz w:val="26"/>
          <w:szCs w:val="26"/>
          <w:lang w:val="es-ES" w:eastAsia="es-ES"/>
        </w:rPr>
        <w:t xml:space="preserve">Primeras letras', a las 19.30 horas, con la presentación del poemario </w:t>
      </w:r>
      <w:r>
        <w:rPr>
          <w:rFonts w:ascii="Arial Narrow" w:eastAsia="Times New Roman" w:hAnsi="Arial Narrow" w:cs="Arial"/>
          <w:i/>
          <w:color w:val="auto"/>
          <w:sz w:val="26"/>
          <w:szCs w:val="26"/>
          <w:lang w:val="es-ES" w:eastAsia="es-ES"/>
        </w:rPr>
        <w:t>Aunque se apaguen los latidos</w:t>
      </w:r>
      <w:r>
        <w:rPr>
          <w:rFonts w:ascii="Arial Narrow" w:eastAsia="Times New Roman" w:hAnsi="Arial Narrow" w:cs="Arial"/>
          <w:color w:val="auto"/>
          <w:sz w:val="26"/>
          <w:szCs w:val="26"/>
          <w:lang w:val="es-ES" w:eastAsia="es-ES"/>
        </w:rPr>
        <w:t>, de Borja Ruano, publicado por Peripecias Libros, que será presentado por Ricardo Rodríguez.</w:t>
      </w:r>
    </w:p>
    <w:p w:rsidR="0036435A" w:rsidRDefault="0036435A">
      <w:pPr>
        <w:pStyle w:val="Cuerpo"/>
        <w:jc w:val="both"/>
        <w:rPr>
          <w:rFonts w:ascii="Arial Narrow" w:eastAsia="Times New Roman" w:hAnsi="Arial Narrow" w:cs="Arial"/>
          <w:color w:val="auto"/>
          <w:sz w:val="26"/>
          <w:szCs w:val="26"/>
          <w:lang w:val="es-ES" w:eastAsia="es-ES"/>
        </w:rPr>
      </w:pPr>
    </w:p>
    <w:p w:rsidR="0036435A" w:rsidRDefault="001024CE">
      <w:pPr>
        <w:pStyle w:val="Cuerpo"/>
        <w:jc w:val="both"/>
      </w:pPr>
      <w:r>
        <w:rPr>
          <w:rFonts w:ascii="Arial Narrow" w:eastAsia="Times New Roman" w:hAnsi="Arial Narrow" w:cs="Arial"/>
          <w:color w:val="auto"/>
          <w:sz w:val="26"/>
          <w:szCs w:val="26"/>
          <w:lang w:val="es-ES" w:eastAsia="es-ES"/>
        </w:rPr>
        <w:t>Asimismo, durante la celebración de la Feria del Libro de Jere</w:t>
      </w:r>
      <w:r>
        <w:rPr>
          <w:rFonts w:ascii="Arial Narrow" w:eastAsia="Times New Roman" w:hAnsi="Arial Narrow" w:cs="Arial"/>
          <w:color w:val="auto"/>
          <w:sz w:val="26"/>
          <w:szCs w:val="26"/>
          <w:lang w:val="es-ES" w:eastAsia="es-ES"/>
        </w:rPr>
        <w:t xml:space="preserve">z que organiza el Ayuntamiento de Jerez del jueves, día 3 al domingo, día 6 de octubre, en los Claustros de Santo Domingo, la Fundación Caballero Bonald participará en las actividades programadas. Enlace programación Feria del Libro: </w:t>
      </w:r>
      <w:hyperlink r:id="rId6">
        <w:r>
          <w:rPr>
            <w:rStyle w:val="EnlacedeInternet"/>
            <w:rFonts w:ascii="Arial Narrow" w:eastAsia="Times New Roman" w:hAnsi="Arial Narrow" w:cs="Arial"/>
            <w:color w:val="auto"/>
            <w:sz w:val="26"/>
            <w:szCs w:val="26"/>
            <w:lang w:val="es-ES" w:eastAsia="es-ES"/>
          </w:rPr>
          <w:t>www.jerez.es/ciudad/feria-del-libro-2024</w:t>
        </w:r>
      </w:hyperlink>
    </w:p>
    <w:p w:rsidR="0036435A" w:rsidRDefault="0036435A">
      <w:pPr>
        <w:pStyle w:val="Cuerpo"/>
        <w:jc w:val="both"/>
        <w:rPr>
          <w:color w:val="auto"/>
        </w:rPr>
      </w:pPr>
    </w:p>
    <w:sectPr w:rsidR="0036435A">
      <w:headerReference w:type="default" r:id="rId7"/>
      <w:footerReference w:type="default" r:id="rId8"/>
      <w:pgSz w:w="11906" w:h="16838"/>
      <w:pgMar w:top="1418" w:right="1418" w:bottom="1985" w:left="2835" w:header="709" w:footer="68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024CE">
      <w:r>
        <w:separator/>
      </w:r>
    </w:p>
  </w:endnote>
  <w:endnote w:type="continuationSeparator" w:id="0">
    <w:p w:rsidR="00000000" w:rsidRDefault="0010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roman"/>
    <w:pitch w:val="variable"/>
  </w:font>
  <w:font w:name="Arial Narrow">
    <w:panose1 w:val="020B0506020202030204"/>
    <w:charset w:val="00"/>
    <w:family w:val="swiss"/>
    <w:pitch w:val="variable"/>
    <w:sig w:usb0="00000287" w:usb1="00000000" w:usb2="00000000" w:usb3="00000000" w:csb0="000000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5A" w:rsidRDefault="0036435A">
    <w:pPr>
      <w:pStyle w:val="Piedepgina"/>
      <w:tabs>
        <w:tab w:val="clear" w:pos="8504"/>
        <w:tab w:val="right" w:pos="762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024CE">
      <w:r>
        <w:separator/>
      </w:r>
    </w:p>
  </w:footnote>
  <w:footnote w:type="continuationSeparator" w:id="0">
    <w:p w:rsidR="00000000" w:rsidRDefault="00102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5A" w:rsidRDefault="001024CE">
    <w:pPr>
      <w:pStyle w:val="Encabezado"/>
      <w:tabs>
        <w:tab w:val="clear" w:pos="8504"/>
        <w:tab w:val="right" w:pos="7627"/>
      </w:tabs>
    </w:pPr>
    <w:r>
      <w:rPr>
        <w:noProof/>
        <w:lang w:val="es-ES" w:eastAsia="es-ES" w:bidi="ar-SA"/>
      </w:rPr>
      <mc:AlternateContent>
        <mc:Choice Requires="wps">
          <w:drawing>
            <wp:anchor distT="0" distB="0" distL="0" distR="0" simplePos="0" relativeHeight="2" behindDoc="1" locked="0" layoutInCell="0" allowOverlap="1">
              <wp:simplePos x="0" y="0"/>
              <wp:positionH relativeFrom="page">
                <wp:posOffset>0</wp:posOffset>
              </wp:positionH>
              <wp:positionV relativeFrom="page">
                <wp:posOffset>0</wp:posOffset>
              </wp:positionV>
              <wp:extent cx="7556500" cy="10693400"/>
              <wp:effectExtent l="0" t="0" r="0" b="0"/>
              <wp:wrapNone/>
              <wp:docPr id="1" name="officeArt object" descr="Rectángulo"/>
              <wp:cNvGraphicFramePr/>
              <a:graphic xmlns:a="http://schemas.openxmlformats.org/drawingml/2006/main">
                <a:graphicData uri="http://schemas.microsoft.com/office/word/2010/wordprocessingShape">
                  <wps:wsp>
                    <wps:cNvSpPr/>
                    <wps:spPr>
                      <a:xfrm>
                        <a:off x="0" y="0"/>
                        <a:ext cx="7556400" cy="10693440"/>
                      </a:xfrm>
                      <a:prstGeom prst="roundRect">
                        <a:avLst>
                          <a:gd name="adj" fmla="val 0"/>
                        </a:avLst>
                      </a:prstGeom>
                      <a:solidFill>
                        <a:srgbClr val="FFFFFF"/>
                      </a:solidFill>
                      <a:ln w="1270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lang w:val="es-ES" w:eastAsia="es-ES" w:bidi="ar-SA"/>
      </w:rPr>
      <w:drawing>
        <wp:anchor distT="0" distB="0" distL="0" distR="0" simplePos="0" relativeHeight="3" behindDoc="1" locked="0" layoutInCell="0" allowOverlap="1">
          <wp:simplePos x="0" y="0"/>
          <wp:positionH relativeFrom="page">
            <wp:posOffset>356870</wp:posOffset>
          </wp:positionH>
          <wp:positionV relativeFrom="page">
            <wp:posOffset>1106805</wp:posOffset>
          </wp:positionV>
          <wp:extent cx="1081405" cy="9091930"/>
          <wp:effectExtent l="0" t="0" r="0" b="0"/>
          <wp:wrapNone/>
          <wp:docPr id="2"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image1.jpeg"/>
                  <pic:cNvPicPr>
                    <a:picLocks noChangeAspect="1" noChangeArrowheads="1"/>
                  </pic:cNvPicPr>
                </pic:nvPicPr>
                <pic:blipFill>
                  <a:blip r:embed="rId1"/>
                  <a:stretch>
                    <a:fillRect/>
                  </a:stretch>
                </pic:blipFill>
                <pic:spPr bwMode="auto">
                  <a:xfrm>
                    <a:off x="0" y="0"/>
                    <a:ext cx="1081405" cy="9091930"/>
                  </a:xfrm>
                  <a:prstGeom prst="rect">
                    <a:avLst/>
                  </a:prstGeom>
                </pic:spPr>
              </pic:pic>
            </a:graphicData>
          </a:graphic>
        </wp:anchor>
      </w:drawing>
    </w:r>
    <w:r>
      <w:rPr>
        <w:noProof/>
        <w:lang w:val="es-ES" w:eastAsia="es-ES" w:bidi="ar-SA"/>
      </w:rPr>
      <w:drawing>
        <wp:anchor distT="0" distB="0" distL="0" distR="0" simplePos="0" relativeHeight="4" behindDoc="1" locked="0" layoutInCell="0" allowOverlap="1">
          <wp:simplePos x="0" y="0"/>
          <wp:positionH relativeFrom="page">
            <wp:posOffset>340360</wp:posOffset>
          </wp:positionH>
          <wp:positionV relativeFrom="page">
            <wp:posOffset>8159115</wp:posOffset>
          </wp:positionV>
          <wp:extent cx="793750" cy="1110615"/>
          <wp:effectExtent l="0" t="0" r="0" b="0"/>
          <wp:wrapNone/>
          <wp:docPr id="3" name="Imagen2" descr="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image2.jpeg"/>
                  <pic:cNvPicPr>
                    <a:picLocks noChangeAspect="1" noChangeArrowheads="1"/>
                  </pic:cNvPicPr>
                </pic:nvPicPr>
                <pic:blipFill>
                  <a:blip r:embed="rId2"/>
                  <a:srcRect l="1285" r="1285"/>
                  <a:stretch>
                    <a:fillRect/>
                  </a:stretch>
                </pic:blipFill>
                <pic:spPr bwMode="auto">
                  <a:xfrm>
                    <a:off x="0" y="0"/>
                    <a:ext cx="793750" cy="11106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5A"/>
    <w:rsid w:val="001024CE"/>
    <w:rsid w:val="0036435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B7606-36AD-473C-82D8-6E7E6F79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E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val="0"/>
    </w:pPr>
    <w:rPr>
      <w:sz w:val="24"/>
      <w:szCs w:val="24"/>
      <w:u w:color="FFFFFF"/>
      <w:lang w:val="en-US" w:eastAsia="en-US" w:bidi="ar-SA"/>
    </w:rPr>
  </w:style>
  <w:style w:type="paragraph" w:styleId="Ttulo4">
    <w:name w:val="heading 4"/>
    <w:basedOn w:val="Ttulo"/>
    <w:next w:val="Textoindependiente"/>
    <w:qFormat/>
    <w:pPr>
      <w:spacing w:before="120"/>
      <w:outlineLvl w:val="3"/>
    </w:pPr>
    <w:rPr>
      <w:rFonts w:ascii="Liberation Serif" w:eastAsia="NSimSun"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E0120E"/>
    <w:rPr>
      <w:color w:val="0000FF" w:themeColor="hyperlink"/>
      <w:u w:val="single"/>
    </w:rPr>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pPr>
      <w:tabs>
        <w:tab w:val="center" w:pos="4252"/>
        <w:tab w:val="right" w:pos="8504"/>
      </w:tabs>
    </w:pPr>
    <w:rPr>
      <w:rFonts w:ascii="Tahoma" w:hAnsi="Tahoma" w:cs="Arial Unicode MS"/>
      <w:color w:val="000000"/>
      <w:kern w:val="2"/>
      <w:sz w:val="24"/>
      <w:szCs w:val="24"/>
      <w:u w:color="000000"/>
      <w:lang w:val="es-ES_tradnl"/>
    </w:rPr>
  </w:style>
  <w:style w:type="paragraph" w:styleId="Piedepgina">
    <w:name w:val="footer"/>
    <w:pPr>
      <w:tabs>
        <w:tab w:val="center" w:pos="4252"/>
        <w:tab w:val="right" w:pos="8504"/>
      </w:tabs>
    </w:pPr>
    <w:rPr>
      <w:rFonts w:ascii="Tahoma" w:hAnsi="Tahoma" w:cs="Arial Unicode MS"/>
      <w:color w:val="000000"/>
      <w:kern w:val="2"/>
      <w:sz w:val="24"/>
      <w:szCs w:val="24"/>
      <w:u w:color="000000"/>
      <w:lang w:val="es-ES_tradnl"/>
    </w:rPr>
  </w:style>
  <w:style w:type="paragraph" w:customStyle="1" w:styleId="Cuerpo">
    <w:name w:val="Cuerpo"/>
    <w:qFormat/>
    <w:rPr>
      <w:rFonts w:ascii="Tahoma" w:hAnsi="Tahoma" w:cs="Arial Unicode MS"/>
      <w:color w:val="000000"/>
      <w:kern w:val="2"/>
      <w:sz w:val="24"/>
      <w:szCs w:val="24"/>
      <w:u w:color="000000"/>
      <w:lang w:val="es-ES_tradnl"/>
      <w14:textOutline w14:w="0" w14:cap="flat" w14:cmpd="sng" w14:algn="ctr">
        <w14:noFill/>
        <w14:prstDash w14:val="solid"/>
        <w14:bevel/>
      </w14:textOutline>
    </w:rPr>
  </w:style>
  <w:style w:type="paragraph" w:customStyle="1" w:styleId="Textopreformateado">
    <w:name w:val="Texto preformateado"/>
    <w:basedOn w:val="Normal"/>
    <w:qFormat/>
    <w:rPr>
      <w:rFonts w:ascii="Liberation Mono" w:eastAsia="NSimSun" w:hAnsi="Liberation Mono" w:cs="Liberation Mono"/>
      <w:sz w:val="20"/>
      <w:szCs w:val="20"/>
    </w:rPr>
  </w:style>
  <w:style w:type="paragraph" w:styleId="NormalWeb">
    <w:name w:val="Normal (Web)"/>
    <w:basedOn w:val="Normal"/>
    <w:uiPriority w:val="99"/>
    <w:semiHidden/>
    <w:unhideWhenUsed/>
    <w:qFormat/>
    <w:rsid w:val="00425FA1"/>
    <w:pPr>
      <w:spacing w:beforeAutospacing="1" w:afterAutospacing="1"/>
    </w:pPr>
    <w:rPr>
      <w:rFonts w:eastAsia="Times New Roman"/>
      <w:lang w:val="es-ES" w:eastAsia="es-ES"/>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rez.es/ciudad/feria-del-libro-202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noFill/>
          <a:miter lim="4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noFill/>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1950</Characters>
  <Application>Microsoft Office Word</Application>
  <DocSecurity>0</DocSecurity>
  <Lines>16</Lines>
  <Paragraphs>4</Paragraphs>
  <ScaleCrop>false</ScaleCrop>
  <Company>Aytojerez</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Pielfort Garrido</dc:creator>
  <dc:description/>
  <cp:lastModifiedBy>Ana Isabel Maestro de Pablos</cp:lastModifiedBy>
  <cp:revision>4</cp:revision>
  <dcterms:created xsi:type="dcterms:W3CDTF">2024-09-18T09:35:00Z</dcterms:created>
  <dcterms:modified xsi:type="dcterms:W3CDTF">2024-09-27T13:57:00Z</dcterms:modified>
  <dc:language>es-ES</dc:language>
</cp:coreProperties>
</file>