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140"/>
        <w:rPr/>
      </w:pPr>
      <w:r>
        <w:rPr>
          <w:rFonts w:cs="Arial Narrow" w:ascii="Arial Narrow" w:hAnsi="Arial Narrow"/>
          <w:b/>
          <w:bCs/>
          <w:sz w:val="44"/>
          <w:szCs w:val="44"/>
        </w:rPr>
        <w:t>El Ayuntamiento de Jerez colabora en la organización de Exposur promocionando el comercio local</w:t>
      </w:r>
    </w:p>
    <w:p>
      <w:pPr>
        <w:pStyle w:val="Normal"/>
        <w:spacing w:before="0" w:after="140"/>
        <w:jc w:val="both"/>
        <w:rPr>
          <w:rFonts w:ascii="Arial Narrow" w:hAnsi="Arial Narrow" w:cs="Arial Narrow"/>
          <w:sz w:val="26"/>
          <w:szCs w:val="26"/>
        </w:rPr>
      </w:pPr>
      <w:r>
        <w:rPr>
          <w:rFonts w:cs="Arial Narrow" w:ascii="Arial Narrow" w:hAnsi="Arial Narrow"/>
          <w:b/>
          <w:bCs/>
          <w:sz w:val="26"/>
          <w:szCs w:val="26"/>
        </w:rPr>
        <w:t>30 de septiembre de 2024.</w:t>
      </w:r>
      <w:r>
        <w:rPr>
          <w:rFonts w:cs="Arial Narrow" w:ascii="Arial Narrow" w:hAnsi="Arial Narrow"/>
          <w:sz w:val="26"/>
          <w:szCs w:val="26"/>
        </w:rPr>
        <w:t xml:space="preserve"> El Ayuntamiento de Jerez colabora junto a la Asociación de Empresarios y Comerciantes de la Zona Sur en la organización de Exposur que se celebrará del 3 al 6 de octubre próximos en la explanada  anexa al estadio de fútbol Pedro S. Garrido (La Juventud). </w:t>
      </w:r>
    </w:p>
    <w:p>
      <w:pPr>
        <w:pStyle w:val="Normal"/>
        <w:spacing w:before="0" w:after="140"/>
        <w:jc w:val="both"/>
        <w:rPr>
          <w:rFonts w:ascii="Arial Narrow" w:hAnsi="Arial Narrow" w:cs="Arial Narrow"/>
          <w:sz w:val="26"/>
          <w:szCs w:val="26"/>
        </w:rPr>
      </w:pPr>
      <w:r>
        <w:rPr>
          <w:rFonts w:cs="Arial Narrow" w:ascii="Arial Narrow" w:hAnsi="Arial Narrow"/>
          <w:sz w:val="26"/>
          <w:szCs w:val="26"/>
        </w:rPr>
        <w:t>La delegada de Empleo, Trabajo Autónomo, Comercio y Empresa, Nela García, y el presidente de ADECOSUR, Juan García, han presentado en el Ayuntamiento esta feria con la que el gobierno de Jerez quiere dinamizar e impulsar el comercio de proximidad y fomentar el desarrollo económico y social además de mantener y fortalecer al pequeño comercio, contexto en el que se recoge precisamente la colaboración que el Ayuntamiento brinda a ADECOSUR con la celebración de esta feria.</w:t>
      </w:r>
    </w:p>
    <w:p>
      <w:pPr>
        <w:pStyle w:val="Normal"/>
        <w:spacing w:before="0" w:after="140"/>
        <w:jc w:val="both"/>
        <w:rPr>
          <w:rFonts w:ascii="Arial Narrow" w:hAnsi="Arial Narrow" w:cs="Arial Narrow"/>
          <w:sz w:val="26"/>
          <w:szCs w:val="26"/>
        </w:rPr>
      </w:pPr>
      <w:r>
        <w:rPr>
          <w:rFonts w:cs="Arial Narrow" w:ascii="Arial Narrow" w:hAnsi="Arial Narrow"/>
          <w:sz w:val="26"/>
          <w:szCs w:val="26"/>
        </w:rPr>
        <w:t>La colaboración en la organización de este evento se enmarca dentro del convenio que la alcaldesa de la ciudad, María José García-Pelayo, firmó con ADECOSUR (además de con ACAT, ACOJE, y ASUNICO) y que tienen como objetivo preferente la promoción de la actividad económica, hostelera, comercial y de servicios de estas entidades que desarrollan su negocio en diferentes espacios de la ciudad.</w:t>
      </w:r>
    </w:p>
    <w:p>
      <w:pPr>
        <w:pStyle w:val="Normal"/>
        <w:spacing w:before="0" w:after="140"/>
        <w:jc w:val="both"/>
        <w:rPr>
          <w:rFonts w:ascii="Arial Narrow" w:hAnsi="Arial Narrow" w:cs="Arial Narrow"/>
          <w:sz w:val="26"/>
          <w:szCs w:val="26"/>
        </w:rPr>
      </w:pPr>
      <w:r>
        <w:rPr>
          <w:rFonts w:cs="Arial Narrow" w:ascii="Arial Narrow" w:hAnsi="Arial Narrow"/>
          <w:sz w:val="26"/>
          <w:szCs w:val="26"/>
        </w:rPr>
        <w:t>“</w:t>
      </w:r>
      <w:r>
        <w:rPr>
          <w:rFonts w:cs="Arial Narrow" w:ascii="Arial Narrow" w:hAnsi="Arial Narrow"/>
          <w:sz w:val="26"/>
          <w:szCs w:val="26"/>
        </w:rPr>
        <w:t>Queremos fortalecer en este caso el tejido comercial de la zona sur, apoyar su consolidación así como fomentar el nacimiento de nuevas iniciativas en esta importante zona de la ciudad en la que la Asociación desarrolla su actividad”, ha dicho Nela García.</w:t>
      </w:r>
    </w:p>
    <w:p>
      <w:pPr>
        <w:pStyle w:val="Normal"/>
        <w:spacing w:before="0" w:after="140"/>
        <w:jc w:val="both"/>
        <w:rPr>
          <w:rFonts w:ascii="Arial Narrow" w:hAnsi="Arial Narrow" w:cs="Arial Narrow"/>
          <w:sz w:val="26"/>
          <w:szCs w:val="26"/>
        </w:rPr>
      </w:pPr>
      <w:r>
        <w:rPr>
          <w:rFonts w:cs="Arial Narrow" w:ascii="Arial Narrow" w:hAnsi="Arial Narrow"/>
          <w:sz w:val="26"/>
          <w:szCs w:val="26"/>
        </w:rPr>
        <w:t xml:space="preserve">Se trata de un evento que tras tres ediciones se ha consolidado en la tarea de promover la actividad comercial de la zona sur de la ciudad con stands de exposición comercial, espacios lúdicos y de restauración convirtiéndose en una fiesta popular para sus vecinos. </w:t>
      </w:r>
    </w:p>
    <w:p>
      <w:pPr>
        <w:pStyle w:val="Normal"/>
        <w:spacing w:before="0" w:after="140"/>
        <w:jc w:val="both"/>
        <w:rPr>
          <w:rFonts w:ascii="Arial Narrow" w:hAnsi="Arial Narrow" w:cs="Arial Narrow"/>
          <w:sz w:val="26"/>
          <w:szCs w:val="26"/>
        </w:rPr>
      </w:pPr>
      <w:r>
        <w:rPr>
          <w:rFonts w:cs="Arial Narrow" w:ascii="Arial Narrow" w:hAnsi="Arial Narrow"/>
          <w:sz w:val="26"/>
          <w:szCs w:val="26"/>
        </w:rPr>
        <w:t>“</w:t>
      </w:r>
      <w:r>
        <w:rPr>
          <w:rFonts w:cs="Arial Narrow" w:ascii="Arial Narrow" w:hAnsi="Arial Narrow"/>
          <w:sz w:val="26"/>
          <w:szCs w:val="26"/>
        </w:rPr>
        <w:t>Se trata de un programa muy amplio e invitamos a todos los jerezanos a que acudan a esta feria que tiene un poco de todo y para todas las edades pero en especial para los más pequeños; se trata de una fiesta para nosotros y de un motivo de celebración”, ha afirmado el presidente de ADECOSUR, Juan García.</w:t>
      </w:r>
    </w:p>
    <w:p>
      <w:pPr>
        <w:pStyle w:val="Normal"/>
        <w:spacing w:before="0" w:after="140"/>
        <w:jc w:val="both"/>
        <w:rPr>
          <w:rFonts w:ascii="Arial Narrow" w:hAnsi="Arial Narrow" w:cs="Arial Narrow"/>
          <w:sz w:val="26"/>
          <w:szCs w:val="26"/>
        </w:rPr>
      </w:pPr>
      <w:r>
        <w:rPr>
          <w:rFonts w:cs="Arial Narrow" w:ascii="Arial Narrow" w:hAnsi="Arial Narrow"/>
          <w:sz w:val="26"/>
          <w:szCs w:val="26"/>
        </w:rPr>
        <w:t xml:space="preserve">La programación arrancará el jueves con la inauguración a las siete de la tarde. Le seguirán actividades infantiles como pintacaras o globoflexia a lo que se suma la Masterclass de Centro de Ocio Forus, entre otras actividades. El sábado por su parte tendrá lugar un taller de conducción vial, un torneo de crossfit (levantamiento de ruedas) y degustaciones de platos típicos todo en horario de mañana. Por la tarde la atención se centrará en los diferentes pases de modelo que se extenderán hasta las 21.30 horas. </w:t>
      </w:r>
    </w:p>
    <w:p>
      <w:pPr>
        <w:pStyle w:val="Normal"/>
        <w:spacing w:before="0" w:after="140"/>
        <w:jc w:val="both"/>
        <w:rPr>
          <w:rFonts w:ascii="Arial Narrow" w:hAnsi="Arial Narrow" w:cs="Arial Narrow"/>
          <w:sz w:val="26"/>
          <w:szCs w:val="26"/>
        </w:rPr>
      </w:pPr>
      <w:r>
        <w:rPr>
          <w:rFonts w:cs="Arial Narrow" w:ascii="Arial Narrow" w:hAnsi="Arial Narrow"/>
          <w:sz w:val="26"/>
          <w:szCs w:val="26"/>
        </w:rPr>
        <w:t>La jornada de clausura (12.00 a 15.00) comenzará con un Torne</w:t>
      </w:r>
      <w:bookmarkStart w:id="0" w:name="_GoBack"/>
      <w:bookmarkEnd w:id="0"/>
      <w:r>
        <w:rPr>
          <w:rFonts w:cs="Arial Narrow" w:ascii="Arial Narrow" w:hAnsi="Arial Narrow"/>
          <w:sz w:val="26"/>
          <w:szCs w:val="26"/>
        </w:rPr>
        <w:t>o de Juegos de Mesa continuando con el Espacio de Pintura ‘Yo soy Zona Sur’ y concluyendo con la Exposición de Motos Clásicas ‘Vespa’ que pondrá fin a esta cuarta edición de Exposur.</w:t>
      </w:r>
    </w:p>
    <w:p>
      <w:pPr>
        <w:pStyle w:val="Normal"/>
        <w:tabs>
          <w:tab w:val="clear" w:pos="720"/>
          <w:tab w:val="left" w:pos="3045" w:leader="none"/>
        </w:tabs>
        <w:jc w:val="both"/>
        <w:rPr>
          <w:rFonts w:ascii="Arial Narrow" w:hAnsi="Arial Narrow" w:eastAsia="Arial" w:cs="Arial Narrow"/>
          <w:bCs/>
          <w:i/>
          <w:i/>
          <w:sz w:val="26"/>
          <w:szCs w:val="26"/>
          <w:lang w:eastAsia="es-ES_tradnl"/>
        </w:rPr>
      </w:pPr>
      <w:r>
        <w:rPr>
          <w:rFonts w:eastAsia="Arial" w:cs="Arial Narrow" w:ascii="Arial Narrow" w:hAnsi="Arial Narrow"/>
          <w:bCs/>
          <w:i/>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(Se adjunta fotografía y enlace de audio</w:t>
      </w:r>
      <w:r>
        <w:rPr>
          <w:rFonts w:eastAsia="Arial" w:cs="Arial Narrow" w:ascii="Arial Narrow" w:hAnsi="Arial Narrow"/>
          <w:bCs/>
          <w:sz w:val="26"/>
          <w:szCs w:val="26"/>
          <w:lang w:eastAsia="es-ES_tradnl"/>
        </w:rPr>
        <w:t>)</w:t>
      </w:r>
    </w:p>
    <w:p>
      <w:pPr>
        <w:pStyle w:val="Normal"/>
        <w:tabs>
          <w:tab w:val="clear" w:pos="720"/>
          <w:tab w:val="left" w:pos="3045" w:leader="none"/>
        </w:tabs>
        <w:jc w:val="both"/>
        <w:rPr>
          <w:rFonts w:ascii="Arial Narrow" w:hAnsi="Arial Narrow" w:eastAsia="Arial" w:cs="Arial Narrow"/>
          <w:bCs/>
          <w:i/>
          <w:i/>
          <w:sz w:val="26"/>
          <w:szCs w:val="26"/>
          <w:lang w:eastAsia="es-ES_tradnl"/>
        </w:rPr>
      </w:pPr>
      <w:r>
        <w:rPr>
          <w:rFonts w:eastAsia="Arial" w:cs="Arial Narrow" w:ascii="Arial Narrow" w:hAnsi="Arial Narrow"/>
          <w:bCs/>
          <w:i/>
          <w:sz w:val="26"/>
          <w:szCs w:val="26"/>
          <w:lang w:eastAsia="es-ES_tradnl"/>
        </w:rPr>
      </w:r>
    </w:p>
    <w:p>
      <w:pPr>
        <w:pStyle w:val="Ttulo4"/>
        <w:numPr>
          <w:ilvl w:val="3"/>
          <w:numId w:val="1"/>
        </w:numPr>
        <w:rPr>
          <w:rFonts w:ascii="Arial" w:hAnsi="Arial" w:cs="Arial"/>
          <w:color w:val="444444"/>
          <w:kern w:val="0"/>
          <w:sz w:val="24"/>
          <w:lang w:val="en-US" w:eastAsia="es-ES"/>
        </w:rPr>
      </w:pPr>
      <w:hyperlink r:id="rId2">
        <w:r>
          <w:rPr>
            <w:rStyle w:val="EnlacedeInternet"/>
            <w:rFonts w:cs="Arial" w:ascii="Arial" w:hAnsi="Arial"/>
            <w:color w:val="349CCC"/>
            <w:sz w:val="29"/>
            <w:szCs w:val="29"/>
            <w:lang w:val="en-US"/>
          </w:rPr>
          <w:t>https://ssweb.seap.minhap.es/almacen/descarga/envio/6e941b749f940a08a88d0f0a375c099569bea8c6</w:t>
        </w:r>
      </w:hyperlink>
    </w:p>
    <w:p>
      <w:pPr>
        <w:pStyle w:val="Normal"/>
        <w:tabs>
          <w:tab w:val="clear" w:pos="720"/>
          <w:tab w:val="left" w:pos="3045" w:leader="none"/>
        </w:tabs>
        <w:jc w:val="both"/>
        <w:rPr>
          <w:rFonts w:ascii="Arial Narrow" w:hAnsi="Arial Narrow" w:eastAsia="Arial" w:cs="Arial Narrow"/>
          <w:bCs/>
          <w:i/>
          <w:i/>
          <w:sz w:val="26"/>
          <w:szCs w:val="26"/>
          <w:lang w:eastAsia="es-ES_tradn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semiHidden/>
    <w:unhideWhenUsed/>
    <w:rsid w:val="008178e8"/>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e941b749f940a08a88d0f0a375c099569bea8c6"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Application>LibreOffice/7.3.6.2$Windows_X86_64 LibreOffice_project/c28ca90fd6e1a19e189fc16c05f8f8924961e12e</Application>
  <AppVersion>15.0000</AppVersion>
  <Pages>2</Pages>
  <Words>484</Words>
  <Characters>2482</Characters>
  <CharactersWithSpaces>2959</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2024-09-30T06:27:00Z</dcterms:created>
  <dc:creator>ADELIFL</dc:creator>
  <dc:description/>
  <dc:language>es-ES</dc:language>
  <cp:lastModifiedBy/>
  <cp:lastPrinted>2024-09-30T09:17:00Z</cp:lastPrinted>
  <dcterms:modified xsi:type="dcterms:W3CDTF">2024-09-30T13:07:11Z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