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388A" w:rsidRDefault="00821F76" w:rsidP="0083388A">
      <w:pPr>
        <w:pStyle w:val="Textoindependiente"/>
        <w:spacing w:line="240" w:lineRule="auto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intensifica la limpieza de alcantarillado e imbornales ante la previsión de lluvias</w:t>
      </w:r>
      <w:r w:rsidR="00754A8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torrenciales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para mañana y el sábado </w:t>
      </w:r>
      <w:r w:rsidR="007F6A7F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</w:p>
    <w:p w:rsidR="00821F76" w:rsidRDefault="00821F76">
      <w:pPr>
        <w:pStyle w:val="Textoindependiente"/>
        <w:spacing w:line="240" w:lineRule="auto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Se cerrarán los parques públicos y el Centro de Conservación de la Biodiversidad ‘</w:t>
      </w:r>
      <w:proofErr w:type="spellStart"/>
      <w:r>
        <w:rPr>
          <w:rFonts w:ascii="Arial Narrow" w:hAnsi="Arial Narrow" w:cs="Arial Narrow"/>
          <w:sz w:val="32"/>
          <w:szCs w:val="32"/>
        </w:rPr>
        <w:t>Zoobotánico</w:t>
      </w:r>
      <w:proofErr w:type="spellEnd"/>
      <w:r>
        <w:rPr>
          <w:rFonts w:ascii="Arial Narrow" w:hAnsi="Arial Narrow" w:cs="Arial Narrow"/>
          <w:sz w:val="32"/>
          <w:szCs w:val="32"/>
        </w:rPr>
        <w:t>’ y se recomienda a la ciudadanía no transitar por los parques que no tienen cerramiento</w:t>
      </w:r>
    </w:p>
    <w:p w:rsidR="007F6A7F" w:rsidRDefault="00821F76">
      <w:pPr>
        <w:pStyle w:val="Textoindependiente"/>
        <w:spacing w:line="240" w:lineRule="auto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Se establecerá un equipo de guardia de operarios de Medio Ambiente en coordinación con Policía Local y Protección Civil desde </w:t>
      </w:r>
      <w:r w:rsidR="00FB1710">
        <w:rPr>
          <w:rFonts w:ascii="Arial Narrow" w:hAnsi="Arial Narrow" w:cs="Arial Narrow"/>
          <w:sz w:val="32"/>
          <w:szCs w:val="32"/>
        </w:rPr>
        <w:t>el viernes</w:t>
      </w:r>
      <w:r>
        <w:rPr>
          <w:rFonts w:ascii="Arial Narrow" w:hAnsi="Arial Narrow" w:cs="Arial Narrow"/>
          <w:sz w:val="32"/>
          <w:szCs w:val="32"/>
        </w:rPr>
        <w:t xml:space="preserve"> y hasta el domingo para atender incidencias de la manera más inmediata y eficaz </w:t>
      </w:r>
    </w:p>
    <w:p w:rsidR="004C08D4" w:rsidRPr="00DE67DB" w:rsidRDefault="00DB3D8B" w:rsidP="004C08D4">
      <w:pPr>
        <w:pStyle w:val="Textoindependiente"/>
        <w:spacing w:line="240" w:lineRule="auto"/>
        <w:jc w:val="both"/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</w:pPr>
      <w:r w:rsidRPr="00DE67DB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10 de octubre</w:t>
      </w:r>
      <w:r w:rsidR="0055121E" w:rsidRPr="00DE67DB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 </w:t>
      </w:r>
      <w:r w:rsidR="00344BB4" w:rsidRPr="00DE67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Ayuntamiento, </w:t>
      </w:r>
      <w:r w:rsidR="003532B0" w:rsidRPr="00DE67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ante la previsión de lluvias </w:t>
      </w:r>
      <w:r w:rsidR="00754A8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torrenciales </w:t>
      </w:r>
      <w:r w:rsidR="003532B0" w:rsidRPr="00DE67DB">
        <w:rPr>
          <w:rFonts w:ascii="Arial Narrow" w:eastAsia="Arial" w:hAnsi="Arial Narrow" w:cs="Arial Narrow"/>
          <w:sz w:val="26"/>
          <w:szCs w:val="26"/>
          <w:lang w:eastAsia="es-ES_tradnl"/>
        </w:rPr>
        <w:t>de hasta 80 litros en 12 horas, según ha comunicado el</w:t>
      </w:r>
      <w:r w:rsidR="00DE67DB" w:rsidRPr="00DE67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Servicio de Protección como </w:t>
      </w:r>
      <w:r w:rsidR="003532B0" w:rsidRPr="00DE67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alerta amarilla para </w:t>
      </w:r>
      <w:r w:rsidR="00FB1710"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 w:rsidR="003532B0" w:rsidRPr="00DE67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viernes 11 y el sábado 12, </w:t>
      </w:r>
      <w:r w:rsidR="004C08D4" w:rsidRPr="00DE67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reforzará la limpieza 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en alcantarillado, e</w:t>
      </w:r>
      <w:r w:rsidR="004C08D4" w:rsidRPr="004C08D4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specialmente de aquellas zonas más sensibles y donde se han producido inundaciones 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más frecuentes en años pasados como Distrito Sur, La Asunción, </w:t>
      </w:r>
      <w:proofErr w:type="spellStart"/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Porvera</w:t>
      </w:r>
      <w:proofErr w:type="spellEnd"/>
      <w:r w:rsidR="00754A85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, Honda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y calle Ancha. </w:t>
      </w:r>
    </w:p>
    <w:p w:rsidR="00754A85" w:rsidRDefault="004C08D4" w:rsidP="004C08D4">
      <w:pPr>
        <w:pStyle w:val="Textoindependiente"/>
        <w:spacing w:line="240" w:lineRule="auto"/>
        <w:jc w:val="both"/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</w:pPr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Igualmente, </w:t>
      </w:r>
      <w:r w:rsidR="00754A85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debido a esta previsión de fenómenos climatológicos extremos, </w:t>
      </w:r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se intensificará la limpieza </w:t>
      </w:r>
      <w:r w:rsidRPr="004C08D4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enfocada en evitar posibles inundaciones</w:t>
      </w:r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por taponamiento de imbornales y se revisará el </w:t>
      </w:r>
      <w:r w:rsidRPr="004C08D4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arbolado, especialmente de aquellos de mayor porte en la ciudad</w:t>
      </w:r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y se </w:t>
      </w:r>
      <w:r w:rsidR="00754A85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retirarán las banderas de gran tamaño de la ciudad.</w:t>
      </w:r>
    </w:p>
    <w:p w:rsidR="004C08D4" w:rsidRDefault="00754A85" w:rsidP="004C08D4">
      <w:pPr>
        <w:pStyle w:val="Textoindependiente"/>
        <w:spacing w:line="240" w:lineRule="auto"/>
        <w:jc w:val="both"/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Asimismo, se 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establecerá un </w:t>
      </w:r>
      <w:r w:rsidR="004C08D4" w:rsidRPr="004C08D4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equipo de 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operarios de Medio Ambiente y las concesionarias que estará de </w:t>
      </w:r>
      <w:r w:rsidR="004C08D4" w:rsidRPr="004C08D4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guardia viernes, sábado y domingo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para responder junto a Policía Local y Protección Civil de la manera más inmediata y eficaz ante cualquier incidencia que pudiera surgir.</w:t>
      </w:r>
    </w:p>
    <w:p w:rsidR="00821F76" w:rsidRPr="00821F76" w:rsidRDefault="00821F76" w:rsidP="004C08D4">
      <w:pPr>
        <w:pStyle w:val="Textoindependiente"/>
        <w:spacing w:line="240" w:lineRule="auto"/>
        <w:jc w:val="both"/>
        <w:rPr>
          <w:rFonts w:ascii="Arial Narrow" w:hAnsi="Arial Narrow" w:cs="Arial"/>
          <w:b/>
          <w:color w:val="222222"/>
          <w:kern w:val="0"/>
          <w:sz w:val="26"/>
          <w:szCs w:val="26"/>
          <w:lang w:eastAsia="es-ES"/>
        </w:rPr>
      </w:pPr>
      <w:r w:rsidRPr="00821F76">
        <w:rPr>
          <w:rFonts w:ascii="Arial Narrow" w:hAnsi="Arial Narrow" w:cs="Arial"/>
          <w:b/>
          <w:color w:val="222222"/>
          <w:kern w:val="0"/>
          <w:sz w:val="26"/>
          <w:szCs w:val="26"/>
          <w:lang w:eastAsia="es-ES"/>
        </w:rPr>
        <w:t>Espinar: “Siempre es mejor prevenir aunque el ‘riesgo cero’ no existe”</w:t>
      </w:r>
    </w:p>
    <w:p w:rsidR="00C557C5" w:rsidRPr="00DE67DB" w:rsidRDefault="00FB1710" w:rsidP="00C557C5">
      <w:pPr>
        <w:pStyle w:val="Textoindependiente"/>
        <w:spacing w:line="240" w:lineRule="auto"/>
        <w:jc w:val="both"/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Igualmente está previsto cerrar 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los </w:t>
      </w:r>
      <w:r w:rsidR="004C08D4" w:rsidRPr="004C08D4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parques públicos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, el Centro de Conservación de la Biodiversidad ‘</w:t>
      </w:r>
      <w:proofErr w:type="spellStart"/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Z</w:t>
      </w:r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oobotánico</w:t>
      </w:r>
      <w:proofErr w:type="spellEnd"/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Jerez-Alberto Durán’. T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ambién</w:t>
      </w:r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se cerrará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el cementerio el sábado si persiste la alerta amarilla, salvo los servicios urgentes y se insta a la población a que no transiten </w:t>
      </w:r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por</w:t>
      </w:r>
      <w:r w:rsidR="004C08D4"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parques públicos que no tienen cerramiento.</w:t>
      </w:r>
    </w:p>
    <w:p w:rsidR="00C557C5" w:rsidRPr="004C08D4" w:rsidRDefault="00C557C5" w:rsidP="00C557C5">
      <w:pPr>
        <w:pStyle w:val="Textoindependiente"/>
        <w:spacing w:line="240" w:lineRule="auto"/>
        <w:jc w:val="both"/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</w:pPr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El teniente de alcaldesa de Servicios Públicos y Medio Ambiente, Jaime Espinar, ha explicado que “aunque el ‘riesgo cero’ no existe, siempre es mejor prevenir y por ello activamos todos los recursos municipales para actuar con la mayor rapidez ante cualquier incidencia. Al igual que se prevé una magnitud considerable de lluvia, </w:t>
      </w:r>
      <w:r w:rsidR="00FB171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aunque</w:t>
      </w:r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finalmente no sea así, </w:t>
      </w:r>
      <w:bookmarkStart w:id="0" w:name="_GoBack"/>
      <w:bookmarkEnd w:id="0"/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siempre es mejor prevenir dados las lluvias extremas y sus </w:t>
      </w:r>
      <w:r w:rsidR="00FB171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consecuencias</w:t>
      </w:r>
      <w:r w:rsidRPr="00DE67DB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que hemos vivido en la ciudad en años pasados”. </w:t>
      </w:r>
    </w:p>
    <w:sectPr w:rsidR="00C557C5" w:rsidRPr="004C08D4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CF" w:rsidRDefault="002D33CF">
      <w:r>
        <w:separator/>
      </w:r>
    </w:p>
  </w:endnote>
  <w:endnote w:type="continuationSeparator" w:id="0">
    <w:p w:rsidR="002D33CF" w:rsidRDefault="002D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15" w:rsidRDefault="0055121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 wp14:anchorId="1165C09B" wp14:editId="079AC17F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CF" w:rsidRDefault="002D33CF">
      <w:r>
        <w:separator/>
      </w:r>
    </w:p>
  </w:footnote>
  <w:footnote w:type="continuationSeparator" w:id="0">
    <w:p w:rsidR="002D33CF" w:rsidRDefault="002D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15" w:rsidRDefault="0055121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 wp14:anchorId="2CC1E5F9" wp14:editId="25A04AE4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215"/>
    <w:rsid w:val="00002215"/>
    <w:rsid w:val="00090138"/>
    <w:rsid w:val="000A1D68"/>
    <w:rsid w:val="00100312"/>
    <w:rsid w:val="001B4CAB"/>
    <w:rsid w:val="001F4851"/>
    <w:rsid w:val="002102AF"/>
    <w:rsid w:val="002D33CF"/>
    <w:rsid w:val="003361EB"/>
    <w:rsid w:val="00344BB4"/>
    <w:rsid w:val="003532B0"/>
    <w:rsid w:val="00434B6E"/>
    <w:rsid w:val="004C062F"/>
    <w:rsid w:val="004C08D4"/>
    <w:rsid w:val="00515FC6"/>
    <w:rsid w:val="0055121E"/>
    <w:rsid w:val="006D6159"/>
    <w:rsid w:val="00754A85"/>
    <w:rsid w:val="00772780"/>
    <w:rsid w:val="007F6A7F"/>
    <w:rsid w:val="00821F76"/>
    <w:rsid w:val="0083388A"/>
    <w:rsid w:val="00995013"/>
    <w:rsid w:val="00A014CC"/>
    <w:rsid w:val="00A46E1F"/>
    <w:rsid w:val="00BA6D15"/>
    <w:rsid w:val="00C557C5"/>
    <w:rsid w:val="00D22EF9"/>
    <w:rsid w:val="00D31A37"/>
    <w:rsid w:val="00D75529"/>
    <w:rsid w:val="00D92CD1"/>
    <w:rsid w:val="00DB3D8B"/>
    <w:rsid w:val="00DE67DB"/>
    <w:rsid w:val="00E40DEB"/>
    <w:rsid w:val="00F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8FC31-41DB-4F70-A16B-1CAB763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20"/>
    <w:qFormat/>
    <w:rsid w:val="008A3CFA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basedOn w:val="Fuentedeprrafopredeter"/>
    <w:uiPriority w:val="99"/>
    <w:unhideWhenUsed/>
    <w:rsid w:val="00B41198"/>
    <w:rPr>
      <w:color w:val="0563C1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qFormat/>
    <w:pPr>
      <w:suppressAutoHyphens w:val="0"/>
      <w:ind w:left="720"/>
    </w:pPr>
    <w:rPr>
      <w:rFonts w:ascii="Calibri" w:eastAsiaTheme="minorHAnsi" w:hAnsi="Calibri" w:cs="Calibri"/>
      <w:sz w:val="20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209</cp:revision>
  <cp:lastPrinted>2024-07-30T13:15:00Z</cp:lastPrinted>
  <dcterms:created xsi:type="dcterms:W3CDTF">2024-07-05T11:33:00Z</dcterms:created>
  <dcterms:modified xsi:type="dcterms:W3CDTF">2024-10-10T08:26:00Z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