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shd w:val="clear" w:color="auto" w:fill="FFFFFF"/>
        <w:tabs>
          <w:tab w:val="clear" w:pos="720"/>
          <w:tab w:val="left" w:pos="729" w:leader="none"/>
        </w:tabs>
        <w:spacing w:before="0" w:after="142"/>
        <w:rPr>
          <w:rFonts w:ascii="Arial Narrow" w:hAnsi="Arial Narrow" w:eastAsia="Arial Narrow" w:cs="Arial Narrow"/>
          <w:b/>
          <w:b/>
          <w:color w:val="000000"/>
          <w:sz w:val="40"/>
        </w:rPr>
      </w:pPr>
      <w:r>
        <w:rPr>
          <w:rFonts w:eastAsia="Arial Narrow" w:cs="Arial Narrow" w:ascii="Arial Narrow" w:hAnsi="Arial Narrow"/>
          <w:b/>
          <w:color w:val="000000"/>
          <w:sz w:val="40"/>
        </w:rPr>
        <w:t>Jerez celebra Santa Cecilia con un ciclo de conciertos que muestra el talento musical de sus centros e instituciones</w:t>
      </w:r>
    </w:p>
    <w:p>
      <w:pPr>
        <w:pStyle w:val="LOnormal"/>
        <w:shd w:val="clear" w:color="auto" w:fill="FFFFFF"/>
        <w:tabs>
          <w:tab w:val="clear" w:pos="720"/>
          <w:tab w:val="left" w:pos="729" w:leader="none"/>
        </w:tabs>
        <w:spacing w:before="0" w:after="142"/>
        <w:jc w:val="both"/>
        <w:rPr>
          <w:rFonts w:ascii="Arial Narrow" w:hAnsi="Arial Narrow" w:eastAsia="Arial Narrow" w:cs="Arial Narrow"/>
          <w:b/>
          <w:b/>
          <w:color w:val="000000"/>
          <w:sz w:val="26"/>
          <w:szCs w:val="26"/>
        </w:rPr>
      </w:pPr>
      <w:r>
        <w:rPr>
          <w:rFonts w:eastAsia="Arial Narrow" w:cs="Arial Narrow" w:ascii="Arial Narrow" w:hAnsi="Arial Narrow"/>
          <w:b/>
          <w:color w:val="000000"/>
          <w:sz w:val="26"/>
          <w:szCs w:val="26"/>
        </w:rPr>
      </w:r>
    </w:p>
    <w:p>
      <w:pPr>
        <w:pStyle w:val="LOnormal"/>
        <w:shd w:val="clear" w:color="auto" w:fill="FFFFFF"/>
        <w:tabs>
          <w:tab w:val="clear" w:pos="720"/>
          <w:tab w:val="left" w:pos="729" w:leader="none"/>
        </w:tabs>
        <w:spacing w:before="0" w:after="142"/>
        <w:jc w:val="both"/>
        <w:rPr>
          <w:rFonts w:ascii="Arial Narrow" w:hAnsi="Arial Narrow" w:eastAsia="Arial Narrow" w:cs="Arial Narrow"/>
          <w:color w:val="000000"/>
          <w:sz w:val="26"/>
          <w:szCs w:val="26"/>
        </w:rPr>
      </w:pPr>
      <w:r>
        <w:rPr>
          <w:rFonts w:eastAsia="Arial Narrow" w:cs="Arial Narrow" w:ascii="Arial Narrow" w:hAnsi="Arial Narrow"/>
          <w:b/>
          <w:color w:val="000000"/>
          <w:sz w:val="26"/>
          <w:szCs w:val="26"/>
        </w:rPr>
        <w:t>1</w:t>
      </w:r>
      <w:r>
        <w:rPr>
          <w:rFonts w:eastAsia="Arial Narrow" w:cs="Arial Narrow" w:ascii="Arial Narrow" w:hAnsi="Arial Narrow"/>
          <w:b/>
          <w:color w:val="000000"/>
          <w:sz w:val="26"/>
          <w:szCs w:val="26"/>
        </w:rPr>
        <w:t>5</w:t>
      </w:r>
      <w:r>
        <w:rPr>
          <w:rFonts w:eastAsia="Arial Narrow" w:cs="Arial Narrow" w:ascii="Arial Narrow" w:hAnsi="Arial Narrow"/>
          <w:b/>
          <w:color w:val="000000"/>
          <w:sz w:val="26"/>
          <w:szCs w:val="26"/>
        </w:rPr>
        <w:t xml:space="preserve"> de noviembre de 2024.</w:t>
      </w:r>
      <w:r>
        <w:rPr>
          <w:rFonts w:eastAsia="Arial Narrow" w:cs="Arial Narrow" w:ascii="Arial Narrow" w:hAnsi="Arial Narrow"/>
          <w:color w:val="000000"/>
          <w:sz w:val="26"/>
          <w:szCs w:val="26"/>
        </w:rPr>
        <w:t xml:space="preserve"> El Ayuntamiento de Jerez, a través de la Delegación de Cultura, Fiestas, Patrimonio Histórico y Capital Europea de la Cultura, ha organizado un ciclo de conciertos con motivo de la festividad de Santa Cecilia, patrona de la música, que se desarrollará desde el 19 al 23 de noviembre. </w:t>
      </w:r>
    </w:p>
    <w:p>
      <w:pPr>
        <w:pStyle w:val="LOnormal"/>
        <w:shd w:val="clear" w:color="auto" w:fill="FFFFFF"/>
        <w:tabs>
          <w:tab w:val="clear" w:pos="720"/>
          <w:tab w:val="left" w:pos="729" w:leader="none"/>
        </w:tabs>
        <w:spacing w:before="0" w:after="142"/>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Los Claustros de Santo Domingo será el escenario de esta cita musical, con entrada libre hasta completar aforo, que contará con la participación de diversas entidades artísticas y educativas de la ciudad.</w:t>
      </w:r>
    </w:p>
    <w:p>
      <w:pPr>
        <w:pStyle w:val="LOnormal"/>
        <w:shd w:val="clear" w:color="auto" w:fill="FFFFFF"/>
        <w:tabs>
          <w:tab w:val="clear" w:pos="720"/>
          <w:tab w:val="left" w:pos="729" w:leader="none"/>
        </w:tabs>
        <w:spacing w:before="0" w:after="142"/>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El delegado de Cultura, Francisco Zurita, ha destacado la importancia de este ciclo como un punto de encuentro para todos los amantes de la música en Jerez, señalando que “Santa Cecilia es una oportunidad para celebrar la música, apoyar a nuestros intérpretes locales y colaborar con una causa como es la realizada por la Asociación de Autismo de Cádiz”.</w:t>
      </w:r>
    </w:p>
    <w:p>
      <w:pPr>
        <w:pStyle w:val="LOnormal"/>
        <w:shd w:val="clear" w:color="auto" w:fill="FFFFFF"/>
        <w:tabs>
          <w:tab w:val="clear" w:pos="720"/>
          <w:tab w:val="left" w:pos="729" w:leader="none"/>
        </w:tabs>
        <w:spacing w:before="0" w:after="142"/>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La programación arranca el 19 de noviembre, a las 19 horas, con el Conservatorio Profesional de Música ‘Joaquín Villatoro’, que abrirá el ciclo con un concierto en el que participan alumnado y profesorado.</w:t>
      </w:r>
    </w:p>
    <w:p>
      <w:pPr>
        <w:pStyle w:val="LOnormal"/>
        <w:shd w:val="clear" w:color="auto" w:fill="FFFFFF"/>
        <w:tabs>
          <w:tab w:val="clear" w:pos="720"/>
          <w:tab w:val="left" w:pos="729" w:leader="none"/>
        </w:tabs>
        <w:spacing w:before="0" w:after="142"/>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La Escuela de Música y Danza de Belén Fernández ofrecerá un recital de estudios de piano el 20 de noviembre, a las 19 horas. El 22 de noviembre, a las 19 horas, el Centro de Estudios Musicales Musicry deleitará al público con un repertorio variado y en el que participarán tanto alumnos como profesores.</w:t>
      </w:r>
    </w:p>
    <w:p>
      <w:pPr>
        <w:pStyle w:val="LOnormal"/>
        <w:shd w:val="clear" w:color="auto" w:fill="FFFFFF"/>
        <w:tabs>
          <w:tab w:val="clear" w:pos="720"/>
          <w:tab w:val="left" w:pos="729" w:leader="none"/>
        </w:tabs>
        <w:spacing w:before="0" w:after="142"/>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Finalmente, el ciclo se cerrará el 23 de noviembre, a las 20 horas, con un concierto benéfico a cargo de la Coral Mateo de Bascio. La recaudación íntegra de este evento se destinará a la Asociación de Autismo de Cádiz, apoyando así las actividades de esta entidad.</w:t>
      </w:r>
    </w:p>
    <w:p>
      <w:pPr>
        <w:pStyle w:val="LOnormal"/>
        <w:shd w:val="clear" w:color="auto" w:fill="FFFFFF"/>
        <w:tabs>
          <w:tab w:val="clear" w:pos="720"/>
          <w:tab w:val="left" w:pos="729" w:leader="none"/>
        </w:tabs>
        <w:spacing w:before="0" w:after="142"/>
        <w:jc w:val="both"/>
        <w:rPr>
          <w:rFonts w:ascii="Arial Narrow" w:hAnsi="Arial Narrow" w:eastAsia="Arial Narrow" w:cs="Arial Narrow"/>
          <w:i/>
          <w:i/>
          <w:color w:val="000000"/>
          <w:sz w:val="26"/>
          <w:szCs w:val="26"/>
        </w:rPr>
      </w:pPr>
      <w:r>
        <w:rPr>
          <w:rFonts w:eastAsia="Arial Narrow" w:cs="Arial Narrow" w:ascii="Arial Narrow" w:hAnsi="Arial Narrow"/>
          <w:i/>
          <w:color w:val="000000"/>
          <w:sz w:val="26"/>
          <w:szCs w:val="26"/>
        </w:rPr>
      </w:r>
    </w:p>
    <w:p>
      <w:pPr>
        <w:pStyle w:val="LOnormal"/>
        <w:shd w:val="clear" w:color="auto" w:fill="FFFFFF"/>
        <w:tabs>
          <w:tab w:val="clear" w:pos="720"/>
          <w:tab w:val="left" w:pos="729" w:leader="none"/>
        </w:tabs>
        <w:spacing w:before="0" w:after="142"/>
        <w:jc w:val="both"/>
        <w:rPr>
          <w:i/>
          <w:i/>
          <w:iCs/>
        </w:rPr>
      </w:pPr>
      <w:r>
        <w:rPr>
          <w:rFonts w:eastAsia="Arial Narrow" w:cs="Arial Narrow" w:ascii="Arial Narrow" w:hAnsi="Arial Narrow"/>
          <w:i/>
          <w:iCs/>
          <w:color w:val="000000"/>
          <w:sz w:val="26"/>
          <w:szCs w:val="26"/>
        </w:rPr>
        <w:t>(Se adjunta cartel)</w:t>
      </w:r>
      <w:bookmarkStart w:id="0" w:name="_GoBack"/>
      <w:bookmarkEnd w:id="0"/>
    </w:p>
    <w:sectPr>
      <w:headerReference w:type="default" r:id="rId2"/>
      <w:footerReference w:type="default" r:id="rId3"/>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swiss"/>
    <w:pitch w:val="variable"/>
  </w:font>
  <w:font w:name="Liberation Serif">
    <w:altName w:val="Times New Roman"/>
    <w:charset w:val="00"/>
    <w:family w:val="swiss"/>
    <w:pitch w:val="variable"/>
  </w:font>
  <w:font w:name="Times New Roman">
    <w:charset w:val="00"/>
    <w:family w:val="swiss"/>
    <w:pitch w:val="variable"/>
  </w:font>
  <w:font w:name="Calibri">
    <w:charset w:val="00"/>
    <w:family w:val="swiss"/>
    <w:pitch w:val="variable"/>
  </w:font>
  <w:font w:name="Segoe UI">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6"/>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basedOn w:val="LOnormal"/>
    <w:next w:val="LOnormal"/>
    <w:qFormat/>
    <w:pPr>
      <w:keepNext w:val="true"/>
      <w:keepLines/>
      <w:spacing w:before="480" w:after="120"/>
      <w:outlineLvl w:val="0"/>
    </w:pPr>
    <w:rPr>
      <w:rFonts w:ascii="Cambria" w:hAnsi="Cambria" w:eastAsia="Cambria" w:cs="Cambria"/>
      <w:b/>
      <w:color w:val="365F91"/>
      <w:sz w:val="28"/>
      <w:szCs w:val="28"/>
    </w:rPr>
  </w:style>
  <w:style w:type="paragraph" w:styleId="Ttulo2">
    <w:name w:val="Heading 2"/>
    <w:basedOn w:val="LOnormal"/>
    <w:next w:val="LOnormal"/>
    <w:qFormat/>
    <w:pPr>
      <w:widowControl w:val="false"/>
      <w:spacing w:before="200" w:after="120"/>
      <w:outlineLvl w:val="1"/>
    </w:pPr>
    <w:rPr>
      <w:rFonts w:ascii="Liberation Serif" w:hAnsi="Liberation Serif" w:eastAsia="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hAnsi="Times New Roman" w:eastAsia="Times New Roman" w:cs="Times New Roman"/>
      <w:b/>
      <w:sz w:val="27"/>
      <w:szCs w:val="27"/>
    </w:rPr>
  </w:style>
  <w:style w:type="paragraph" w:styleId="Ttulo4">
    <w:name w:val="Heading 4"/>
    <w:basedOn w:val="LOnormal"/>
    <w:next w:val="LOnormal"/>
    <w:qFormat/>
    <w:pPr>
      <w:keepNext w:val="true"/>
      <w:spacing w:before="240" w:after="60"/>
      <w:outlineLvl w:val="3"/>
    </w:pPr>
    <w:rPr>
      <w:rFonts w:ascii="Calibri" w:hAnsi="Calibri" w:eastAsia="Calibri" w:cs="Calibri"/>
      <w:b/>
      <w:sz w:val="28"/>
      <w:szCs w:val="28"/>
    </w:rPr>
  </w:style>
  <w:style w:type="paragraph" w:styleId="Ttulo5">
    <w:name w:val="Heading 5"/>
    <w:basedOn w:val="LOnormal"/>
    <w:next w:val="LOnormal"/>
    <w:qFormat/>
    <w:pPr>
      <w:widowControl w:val="false"/>
      <w:spacing w:before="120" w:after="60"/>
      <w:outlineLvl w:val="4"/>
    </w:pPr>
    <w:rPr>
      <w:rFonts w:ascii="Liberation Serif" w:hAnsi="Liberation Serif" w:eastAsia="Liberation Serif" w:cs="Liberation Serif"/>
      <w:b/>
      <w:color w:val="000000"/>
    </w:rPr>
  </w:style>
  <w:style w:type="paragraph" w:styleId="Ttulo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name w:val="Strong"/>
    <w:basedOn w:val="DefaultParagraphFont"/>
    <w:uiPriority w:val="22"/>
    <w:qFormat/>
    <w:rsid w:val="00a46e26"/>
    <w:rPr>
      <w:b/>
      <w:bCs/>
    </w:rPr>
  </w:style>
  <w:style w:type="character" w:styleId="EnlacedeInternet" w:customStyle="1">
    <w:name w:val="Enlace de Internet"/>
    <w:basedOn w:val="DefaultParagraphFont"/>
    <w:uiPriority w:val="99"/>
    <w:rsid w:val="00dd7600"/>
    <w:rPr>
      <w:color w:val="0000FF" w:themeColor="hyperlink"/>
      <w:u w:val="single"/>
    </w:rPr>
  </w:style>
  <w:style w:type="character" w:styleId="Destacado">
    <w:name w:val="Destacado"/>
    <w:basedOn w:val="DefaultParagraphFont"/>
    <w:uiPriority w:val="20"/>
    <w:qFormat/>
    <w:rsid w:val="00a46e26"/>
    <w:rPr>
      <w:i/>
      <w:iCs/>
    </w:rPr>
  </w:style>
  <w:style w:type="character" w:styleId="Ttulo2Car" w:customStyle="1">
    <w:name w:val="Título 2 Car"/>
    <w:basedOn w:val="DefaultParagraphFont"/>
    <w:qFormat/>
    <w:rsid w:val="00ee2765"/>
    <w:rPr>
      <w:b/>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Elementoriconlisttext" w:customStyle="1">
    <w:name w:val="elementor-icon-list-text"/>
    <w:basedOn w:val="DefaultParagraphFont"/>
    <w:qFormat/>
    <w:rsid w:val="00dd2352"/>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false"/>
      <w:bidi w:val="0"/>
      <w:spacing w:before="0" w:after="0"/>
      <w:jc w:val="left"/>
    </w:pPr>
    <w:rPr>
      <w:rFonts w:ascii="Cambria" w:hAnsi="Cambria" w:eastAsia="Cambria" w:cs="" w:asciiTheme="minorHAnsi" w:cstheme="minorBidi" w:eastAsiaTheme="minorHAnsi" w:hAnsiTheme="minorHAnsi"/>
      <w:color w:val="auto"/>
      <w:kern w:val="0"/>
      <w:sz w:val="22"/>
      <w:szCs w:val="22"/>
      <w:lang w:eastAsia="en-US" w:bidi="ar-SA" w:val="es-ES"/>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548A-FA14-43D8-BD7F-93875D76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LibreOffice/7.3.6.2$Windows_X86_64 LibreOffice_project/c28ca90fd6e1a19e189fc16c05f8f8924961e12e</Application>
  <AppVersion>15.0000</AppVersion>
  <Pages>1</Pages>
  <Words>300</Words>
  <Characters>1481</Characters>
  <CharactersWithSpaces>1774</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2024-11-12T13:12:00Z</dcterms:created>
  <dc:creator>Ana Pielfort Garrido</dc:creator>
  <dc:description/>
  <dc:language>es-ES</dc:language>
  <cp:lastModifiedBy/>
  <cp:lastPrinted>2024-10-23T11:21:00Z</cp:lastPrinted>
  <dcterms:modified xsi:type="dcterms:W3CDTF">2024-11-15T11:57:35Z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