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Cuerpodetexto"/>
        <w:widowControl w:val="false"/>
        <w:shd w:val="clear" w:color="auto" w:fill="FFFFFF"/>
        <w:tabs>
          <w:tab w:val="clear" w:pos="720"/>
          <w:tab w:val="left" w:pos="729" w:leader="none"/>
        </w:tabs>
        <w:spacing w:lineRule="auto" w:line="240" w:before="0" w:after="142"/>
        <w:rPr>
          <w:rFonts w:ascii="Arial Narrow" w:hAnsi="Arial Narrow" w:eastAsia="Arial" w:cs="Arial Narrow"/>
          <w:sz w:val="36"/>
          <w:szCs w:val="36"/>
          <w:lang w:eastAsia="es-ES_tradnl"/>
        </w:rPr>
      </w:pPr>
      <w:r>
        <w:rPr>
          <w:rFonts w:cs="Arial Narrow" w:ascii="Arial Narrow" w:hAnsi="Arial Narrow"/>
          <w:b/>
          <w:bCs/>
          <w:sz w:val="40"/>
          <w:szCs w:val="40"/>
          <w:lang w:eastAsia="es-ES_tradnl"/>
        </w:rPr>
        <w:t xml:space="preserve">El Ayuntamiento y ‘Ecovidrio’ impulsan un año más el reciclaje de envases de vidrio durante el periodo de zambombas </w:t>
      </w:r>
    </w:p>
    <w:p>
      <w:pPr>
        <w:pStyle w:val="Cuerpodetexto"/>
        <w:widowControl w:val="false"/>
        <w:shd w:val="clear" w:color="auto" w:fill="FFFFFF"/>
        <w:tabs>
          <w:tab w:val="clear" w:pos="720"/>
          <w:tab w:val="left" w:pos="729" w:leader="none"/>
        </w:tabs>
        <w:spacing w:lineRule="auto" w:line="240" w:before="0" w:after="142"/>
        <w:rPr>
          <w:rFonts w:ascii="Arial Narrow" w:hAnsi="Arial Narrow" w:eastAsia="Arial" w:cs="Arial Narrow"/>
          <w:sz w:val="36"/>
          <w:szCs w:val="36"/>
          <w:lang w:eastAsia="es-ES_tradnl"/>
        </w:rPr>
      </w:pPr>
      <w:r>
        <w:rPr>
          <w:rFonts w:eastAsia="Arial" w:cs="Arial Narrow" w:ascii="Arial Narrow" w:hAnsi="Arial Narrow"/>
          <w:sz w:val="36"/>
          <w:szCs w:val="36"/>
          <w:lang w:eastAsia="es-ES_tradnl"/>
        </w:rPr>
        <w:t>Participan un total de 53 hermandades y asociaciones y las que recojan mayor número de kilos de vidrio conseguirán aportaciones económicas para las causas sociales que decidan</w:t>
      </w:r>
    </w:p>
    <w:p>
      <w:pPr>
        <w:pStyle w:val="Cuerpodetexto"/>
        <w:widowControl w:val="false"/>
        <w:shd w:val="clear" w:color="auto" w:fill="FFFFFF"/>
        <w:tabs>
          <w:tab w:val="clear" w:pos="720"/>
          <w:tab w:val="left" w:pos="729" w:leader="none"/>
        </w:tabs>
        <w:spacing w:lineRule="auto" w:line="240" w:before="0" w:after="142"/>
        <w:rPr>
          <w:rFonts w:ascii="Arial Narrow" w:hAnsi="Arial Narrow" w:cs="Arial Narrow"/>
          <w:b/>
          <w:b/>
          <w:bCs/>
          <w:sz w:val="40"/>
          <w:szCs w:val="40"/>
          <w:lang w:eastAsia="es-ES_tradnl"/>
        </w:rPr>
      </w:pPr>
      <w:r>
        <w:rPr>
          <w:rFonts w:eastAsia="Arial" w:cs="Arial Narrow" w:ascii="Arial Narrow" w:hAnsi="Arial Narrow"/>
          <w:sz w:val="36"/>
          <w:szCs w:val="36"/>
          <w:lang w:eastAsia="es-ES_tradnl"/>
        </w:rPr>
        <w:t xml:space="preserve">La ciudadanía también puede participar en el reto a través de </w:t>
      </w:r>
      <w:hyperlink r:id="rId2">
        <w:r>
          <w:rPr>
            <w:rStyle w:val="EnlacedeInternet"/>
            <w:rFonts w:eastAsia="Arial" w:cs="Arial Narrow" w:ascii="Arial Narrow" w:hAnsi="Arial Narrow"/>
            <w:sz w:val="36"/>
            <w:szCs w:val="36"/>
            <w:lang w:eastAsia="es-ES_tradnl"/>
          </w:rPr>
          <w:t>www.elsurreciclavidrio.com/jerez</w:t>
        </w:r>
      </w:hyperlink>
      <w:r>
        <w:rPr>
          <w:rFonts w:eastAsia="Arial" w:cs="Arial Narrow" w:ascii="Arial Narrow" w:hAnsi="Arial Narrow"/>
          <w:sz w:val="36"/>
          <w:szCs w:val="36"/>
          <w:lang w:eastAsia="es-ES_tradnl"/>
        </w:rPr>
        <w:t xml:space="preserve"> y opta</w:t>
      </w:r>
      <w:r>
        <w:rPr>
          <w:rFonts w:eastAsia="Arial" w:cs="Arial Narrow" w:ascii="Arial Narrow" w:hAnsi="Arial Narrow"/>
          <w:sz w:val="36"/>
          <w:szCs w:val="36"/>
          <w:lang w:eastAsia="es-ES_tradnl"/>
        </w:rPr>
        <w:t>n</w:t>
      </w:r>
      <w:r>
        <w:rPr>
          <w:rFonts w:eastAsia="Arial" w:cs="Arial Narrow" w:ascii="Arial Narrow" w:hAnsi="Arial Narrow"/>
          <w:sz w:val="36"/>
          <w:szCs w:val="36"/>
          <w:lang w:eastAsia="es-ES_tradnl"/>
        </w:rPr>
        <w:t xml:space="preserve"> a ganar una bicicleta de paseo </w:t>
      </w:r>
    </w:p>
    <w:p>
      <w:pPr>
        <w:pStyle w:val="Cuerpodetexto"/>
        <w:widowControl w:val="false"/>
        <w:shd w:val="clear" w:color="auto" w:fill="FFFFFF"/>
        <w:tabs>
          <w:tab w:val="clear" w:pos="720"/>
          <w:tab w:val="left" w:pos="729" w:leader="none"/>
        </w:tabs>
        <w:spacing w:lineRule="auto" w:line="240" w:before="0" w:after="142"/>
        <w:jc w:val="both"/>
        <w:rPr>
          <w:rFonts w:ascii="Arial Narrow" w:hAnsi="Arial Narrow" w:eastAsia="Arial" w:cs="Arial Narrow"/>
          <w:sz w:val="26"/>
          <w:szCs w:val="26"/>
          <w:lang w:eastAsia="es-ES_tradnl"/>
        </w:rPr>
      </w:pPr>
      <w:r>
        <w:rPr>
          <w:rFonts w:eastAsia="Arial" w:cs="Arial Narrow" w:ascii="Arial Narrow" w:hAnsi="Arial Narrow"/>
          <w:b/>
          <w:bCs/>
          <w:sz w:val="26"/>
          <w:szCs w:val="26"/>
          <w:lang w:eastAsia="es-ES_tradnl"/>
        </w:rPr>
        <w:t xml:space="preserve">2 de diciembre de 2024. </w:t>
      </w:r>
      <w:r>
        <w:rPr>
          <w:rFonts w:eastAsia="Arial" w:cs="Arial Narrow" w:ascii="Arial Narrow" w:hAnsi="Arial Narrow"/>
          <w:sz w:val="26"/>
          <w:szCs w:val="26"/>
          <w:lang w:eastAsia="es-ES_tradnl"/>
        </w:rPr>
        <w:t>El Gobierno de Jerez y Ecovidrio, al igual que se puso en marcha el año pasado de manera novedosa, impulsan el reciclaje de envases de vidrio durante el periodo de zambombas, de manera que un total de 53 hermandades y asociaciones se unen a la campaña para potenciar el reciclaje de vidrio y que lleva por lema ‘Ven, ven, ven en Zambomba, recicla vidrio en Jerez’.</w:t>
      </w:r>
    </w:p>
    <w:p>
      <w:pPr>
        <w:pStyle w:val="Cuerpodetexto"/>
        <w:widowControl w:val="false"/>
        <w:shd w:val="clear" w:color="auto" w:fill="FFFFFF"/>
        <w:tabs>
          <w:tab w:val="clear" w:pos="720"/>
          <w:tab w:val="left" w:pos="729" w:leader="none"/>
        </w:tabs>
        <w:spacing w:lineRule="auto" w:line="240" w:before="0" w:after="142"/>
        <w:jc w:val="both"/>
        <w:rPr>
          <w:rFonts w:ascii="Arial Narrow" w:hAnsi="Arial Narrow" w:eastAsia="Arial" w:cs="Arial Narrow"/>
          <w:sz w:val="26"/>
          <w:szCs w:val="26"/>
          <w:lang w:eastAsia="es-ES_tradnl"/>
        </w:rPr>
      </w:pPr>
      <w:r>
        <w:rPr>
          <w:rFonts w:eastAsia="Arial" w:cs="Arial Narrow" w:ascii="Arial Narrow" w:hAnsi="Arial Narrow"/>
          <w:sz w:val="26"/>
          <w:szCs w:val="26"/>
          <w:lang w:eastAsia="es-ES_tradnl"/>
        </w:rPr>
        <w:t xml:space="preserve">Las asociaciones o hermandades que logren mejor puntuación en los retos de recogida ganarán una donación económica para las causas sociales que ellos mismos decidan, mientras que los ciudadanos que participen podrán optar a ganar una bicicleta de paseo. </w:t>
      </w:r>
    </w:p>
    <w:p>
      <w:pPr>
        <w:pStyle w:val="Cuerpodetexto"/>
        <w:widowControl w:val="false"/>
        <w:shd w:val="clear" w:color="auto" w:fill="FFFFFF"/>
        <w:tabs>
          <w:tab w:val="clear" w:pos="720"/>
          <w:tab w:val="left" w:pos="729" w:leader="none"/>
        </w:tabs>
        <w:spacing w:lineRule="auto" w:line="240" w:before="0" w:after="142"/>
        <w:jc w:val="both"/>
        <w:rPr>
          <w:rFonts w:ascii="Arial Narrow" w:hAnsi="Arial Narrow" w:eastAsia="Arial" w:cs="Arial Narrow"/>
          <w:sz w:val="26"/>
          <w:szCs w:val="26"/>
          <w:lang w:eastAsia="es-ES_tradnl"/>
        </w:rPr>
      </w:pPr>
      <w:r>
        <w:rPr>
          <w:rFonts w:eastAsia="Arial" w:cs="Arial Narrow" w:ascii="Arial Narrow" w:hAnsi="Arial Narrow"/>
          <w:sz w:val="26"/>
          <w:szCs w:val="26"/>
          <w:lang w:eastAsia="es-ES_tradnl"/>
        </w:rPr>
        <w:t xml:space="preserve">La campaña se inició el pasado sábado 1 de diciembre y estará vigente hasta el  23 de diciembre, siendo el próximo puente festivo uno de los periodos clave debido al gran número de zambombas que se celebrarán en las distintas plazas céntricas de la ciudad. Los ciudadanos tienen la oportunidad de participar en un ‘trivial’ a través de la dirección electrónica: </w:t>
      </w:r>
      <w:hyperlink r:id="rId3">
        <w:r>
          <w:rPr>
            <w:rStyle w:val="EnlacedeInternet"/>
            <w:rFonts w:eastAsia="Arial" w:cs="Arial Narrow" w:ascii="Arial Narrow" w:hAnsi="Arial Narrow"/>
            <w:sz w:val="26"/>
            <w:szCs w:val="26"/>
            <w:lang w:eastAsia="es-ES_tradnl"/>
          </w:rPr>
          <w:t>www.elsurreciclavidrio.com/jerez</w:t>
        </w:r>
      </w:hyperlink>
    </w:p>
    <w:p>
      <w:pPr>
        <w:pStyle w:val="Cuerpodetexto"/>
        <w:widowControl w:val="false"/>
        <w:shd w:val="clear" w:color="auto" w:fill="FFFFFF"/>
        <w:tabs>
          <w:tab w:val="clear" w:pos="720"/>
          <w:tab w:val="left" w:pos="729" w:leader="none"/>
        </w:tabs>
        <w:spacing w:lineRule="auto" w:line="240" w:before="0" w:after="142"/>
        <w:jc w:val="both"/>
        <w:rPr>
          <w:rFonts w:ascii="Arial Narrow" w:hAnsi="Arial Narrow" w:eastAsia="Arial" w:cs="Arial Narrow"/>
          <w:sz w:val="26"/>
          <w:szCs w:val="26"/>
          <w:lang w:eastAsia="es-ES_tradnl"/>
        </w:rPr>
      </w:pPr>
      <w:r>
        <w:rPr>
          <w:rFonts w:eastAsia="Arial" w:cs="Arial Narrow" w:ascii="Arial Narrow" w:hAnsi="Arial Narrow"/>
          <w:sz w:val="26"/>
          <w:szCs w:val="26"/>
          <w:lang w:eastAsia="es-ES_tradnl"/>
        </w:rPr>
        <w:t>La acción se desarrolla desde tres dinámicas diferentes: el ciudadano que quiera participar y jugar por la hermandad que desee entrará en el sorteo de una bicicleta; la hermandad que más puntos reciba a través de los participantes en redes conseguirá una aportación económica de 500 euros para donar a la causa benéfica que sus responsables decidan y, por último, la participación en redes, para lo que se tendrá en cuenta la recogida de kilos de envases de vidrio en las zambombas que concurren en la plaza del Banco, Asunción, Angustias, Arroyo y Estévez, y que en este caso está dotado con una aportación económica de 1.000 euros para el primer clasificado y de 500 euros para el segundo, cantidades que también tendrán como destino un fin solidario.</w:t>
      </w:r>
    </w:p>
    <w:p>
      <w:pPr>
        <w:pStyle w:val="Cuerpodetexto"/>
        <w:widowControl w:val="false"/>
        <w:shd w:val="clear" w:color="auto" w:fill="FFFFFF"/>
        <w:tabs>
          <w:tab w:val="clear" w:pos="720"/>
          <w:tab w:val="left" w:pos="729" w:leader="none"/>
        </w:tabs>
        <w:spacing w:lineRule="auto" w:line="240" w:before="0" w:after="142"/>
        <w:jc w:val="both"/>
        <w:rPr>
          <w:rFonts w:ascii="Arial Narrow" w:hAnsi="Arial Narrow" w:eastAsia="Arial" w:cs="Arial Narrow"/>
          <w:sz w:val="26"/>
          <w:szCs w:val="26"/>
          <w:lang w:eastAsia="es-ES_tradnl"/>
        </w:rPr>
      </w:pPr>
      <w:r>
        <w:rPr>
          <w:rFonts w:eastAsia="Arial" w:cs="Arial Narrow" w:ascii="Arial Narrow" w:hAnsi="Arial Narrow"/>
          <w:sz w:val="26"/>
          <w:szCs w:val="26"/>
          <w:lang w:eastAsia="es-ES_tradnl"/>
        </w:rPr>
        <w:t>De igual modo, se han diseñado vinilos en 15 contenedores de vidrio con la gráfica de la campaña y un código QR que redirige a la web de la promoción.  En cuanto a los últimos datos relativos a 2023 que ofrece ‘Ecovidrio’ sobre la recogida de envases de vidrio en la ciudad, Jerez recicló un total de 1.867 toneladas de envases de vidrio, lo que supone que cada habitante, de media, recicló 8,8 kilos, un equivalente a 32 envases por persona. Respecto a la tasa de ‘contenerización’, Jerez se sitúa con una media de 234 habitantes por contenedor, con un total de 910 iglús instalados en la ciudad.</w:t>
      </w:r>
    </w:p>
    <w:p>
      <w:pPr>
        <w:pStyle w:val="Cuerpodetexto"/>
        <w:widowControl w:val="false"/>
        <w:shd w:val="clear" w:color="auto" w:fill="FFFFFF"/>
        <w:tabs>
          <w:tab w:val="clear" w:pos="720"/>
          <w:tab w:val="left" w:pos="729" w:leader="none"/>
        </w:tabs>
        <w:spacing w:lineRule="auto" w:line="240" w:before="0" w:after="142"/>
        <w:jc w:val="both"/>
        <w:rPr>
          <w:rFonts w:ascii="Arial Narrow" w:hAnsi="Arial Narrow" w:eastAsia="Arial" w:cs="Arial Narrow"/>
          <w:sz w:val="26"/>
          <w:szCs w:val="26"/>
          <w:lang w:eastAsia="es-ES_tradnl"/>
        </w:rPr>
      </w:pPr>
      <w:r>
        <w:rPr>
          <w:rFonts w:eastAsia="Arial" w:cs="Arial Narrow" w:ascii="Arial Narrow" w:hAnsi="Arial Narrow"/>
          <w:sz w:val="26"/>
          <w:szCs w:val="26"/>
          <w:lang w:eastAsia="es-ES_tradnl"/>
        </w:rPr>
      </w:r>
    </w:p>
    <w:p>
      <w:pPr>
        <w:pStyle w:val="Cuerpodetexto"/>
        <w:widowControl w:val="false"/>
        <w:shd w:val="clear" w:color="auto" w:fill="FFFFFF"/>
        <w:tabs>
          <w:tab w:val="clear" w:pos="720"/>
          <w:tab w:val="left" w:pos="729" w:leader="none"/>
        </w:tabs>
        <w:spacing w:lineRule="auto" w:line="240" w:before="0" w:after="142"/>
        <w:jc w:val="both"/>
        <w:rPr>
          <w:b w:val="false"/>
          <w:b w:val="false"/>
          <w:bCs w:val="false"/>
          <w:i/>
          <w:i/>
          <w:iCs/>
        </w:rPr>
      </w:pPr>
      <w:r>
        <w:rPr>
          <w:rFonts w:eastAsia="Arial" w:cs="Arial Narrow" w:ascii="Arial Narrow" w:hAnsi="Arial Narrow"/>
          <w:b w:val="false"/>
          <w:bCs w:val="false"/>
          <w:i/>
          <w:iCs/>
          <w:sz w:val="26"/>
          <w:szCs w:val="26"/>
          <w:lang w:eastAsia="es-ES_tradnl"/>
        </w:rPr>
        <w:t>(Se adjunta cartel de la campaña)</w:t>
      </w:r>
      <w:bookmarkStart w:id="0" w:name="_GoBack"/>
      <w:bookmarkEnd w:id="0"/>
    </w:p>
    <w:sectPr>
      <w:headerReference w:type="default" r:id="rId4"/>
      <w:footerReference w:type="default" r:id="rId5"/>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 w:name="Arial Narro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drawing>
        <wp:anchor behindDoc="1" distT="0" distB="0" distL="114935" distR="114935" simplePos="0" locked="0" layoutInCell="0" allowOverlap="1" relativeHeight="5">
          <wp:simplePos x="0" y="0"/>
          <wp:positionH relativeFrom="column">
            <wp:posOffset>-1449705</wp:posOffset>
          </wp:positionH>
          <wp:positionV relativeFrom="paragraph">
            <wp:posOffset>-1872615</wp:posOffset>
          </wp:positionV>
          <wp:extent cx="793750" cy="1110615"/>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rcRect l="1285" t="0" r="1285" b="0"/>
                  <a:stretch>
                    <a:fillRect/>
                  </a:stretch>
                </pic:blipFill>
                <pic:spPr bwMode="auto">
                  <a:xfrm>
                    <a:off x="0" y="0"/>
                    <a:ext cx="793750" cy="111061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lang w:eastAsia="es-ES"/>
      </w:rPr>
    </w:pPr>
    <w:r>
      <w:rPr>
        <w:lang w:eastAsia="es-ES"/>
      </w:rPr>
      <w:drawing>
        <wp:anchor behindDoc="1" distT="0" distB="0" distL="0" distR="0" simplePos="0" locked="0" layoutInCell="0" allowOverlap="1" relativeHeight="3">
          <wp:simplePos x="0" y="0"/>
          <wp:positionH relativeFrom="column">
            <wp:posOffset>-1506220</wp:posOffset>
          </wp:positionH>
          <wp:positionV relativeFrom="paragraph">
            <wp:posOffset>590550</wp:posOffset>
          </wp:positionV>
          <wp:extent cx="1206500" cy="9224010"/>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5790" t="-728" r="-5790" b="-728"/>
                  <a:stretch>
                    <a:fillRect/>
                  </a:stretch>
                </pic:blipFill>
                <pic:spPr bwMode="auto">
                  <a:xfrm>
                    <a:off x="0" y="0"/>
                    <a:ext cx="1206500" cy="922401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48"/>
  <w:displayBackgroundShape/>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_tradnl"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eastAsia="Times New Roman" w:cs="Tahoma"/>
      <w:color w:val="auto"/>
      <w:kern w:val="2"/>
      <w:sz w:val="24"/>
      <w:szCs w:val="20"/>
      <w:lang w:val="es-ES" w:eastAsia="zh-CN" w:bidi="ar-SA"/>
    </w:rPr>
  </w:style>
  <w:style w:type="paragraph" w:styleId="Ttulo1">
    <w:name w:val="Heading 1"/>
    <w:basedOn w:val="Normal"/>
    <w:next w:val="Normal"/>
    <w:qFormat/>
    <w:pPr>
      <w:keepNext w:val="true"/>
      <w:keepLines/>
      <w:numPr>
        <w:ilvl w:val="0"/>
        <w:numId w:val="1"/>
      </w:numPr>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val="false"/>
      <w:numPr>
        <w:ilvl w:val="1"/>
        <w:numId w:val="1"/>
      </w:numPr>
      <w:suppressAutoHyphens w:val="tru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next w:val="Cuerpodetexto"/>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numPr>
        <w:ilvl w:val="3"/>
        <w:numId w:val="1"/>
      </w:numPr>
      <w:spacing w:before="240" w:after="60"/>
      <w:outlineLvl w:val="3"/>
    </w:pPr>
    <w:rPr>
      <w:rFonts w:ascii="Calibri" w:hAnsi="Calibri" w:cs="Times New Roman"/>
      <w:b/>
      <w:bCs/>
      <w:sz w:val="28"/>
      <w:szCs w:val="28"/>
    </w:rPr>
  </w:style>
  <w:style w:type="paragraph" w:styleId="Ttulo5">
    <w:name w:val="Heading 5"/>
    <w:next w:val="Cuerpodetexto"/>
    <w:qFormat/>
    <w:pPr>
      <w:widowControl w:val="false"/>
      <w:numPr>
        <w:ilvl w:val="4"/>
        <w:numId w:val="1"/>
      </w:numPr>
      <w:suppressAutoHyphens w:val="true"/>
      <w:bidi w:val="0"/>
      <w:spacing w:before="120" w:after="60"/>
      <w:jc w:val="left"/>
      <w:outlineLvl w:val="4"/>
    </w:pPr>
    <w:rPr>
      <w:rFonts w:ascii="Liberation Serif" w:hAnsi="Liberation Serif" w:eastAsia="SimSun" w:cs="Times New Roman"/>
      <w:b/>
      <w:bCs/>
      <w:color w:val="auto"/>
      <w:kern w:val="0"/>
      <w:sz w:val="24"/>
      <w:szCs w:val="20"/>
      <w:lang w:val="es-ES" w:eastAsia="es-ES" w:bidi="ar-SA"/>
    </w:rPr>
  </w:style>
  <w:style w:type="character" w:styleId="DefaultParagraphFont" w:default="1">
    <w:name w:val="Default Paragraph Font"/>
    <w:uiPriority w:val="1"/>
    <w:semiHidden/>
    <w:unhideWhenUsed/>
    <w:qFormat/>
    <w:rPr/>
  </w:style>
  <w:style w:type="character" w:styleId="Fuentedeprrafopredeter1" w:customStyle="1">
    <w:name w:val="Fuente de párrafo predeter.1"/>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Fuentedeprrafopredeter9" w:customStyle="1">
    <w:name w:val="Fuente de párrafo predeter.9"/>
    <w:qFormat/>
    <w:rPr/>
  </w:style>
  <w:style w:type="character" w:styleId="Fuentedeprrafopredeter8" w:customStyle="1">
    <w:name w:val="Fuente de párrafo predeter.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Rojo" w:customStyle="1">
    <w:name w:val="rojo"/>
    <w:basedOn w:val="Fuentedeprrafopredeter1"/>
    <w:qFormat/>
    <w:rPr/>
  </w:style>
  <w:style w:type="character" w:styleId="EnlacedeInternet" w:customStyle="1">
    <w:name w:val="Enlace de Internet"/>
    <w:rPr>
      <w:color w:val="0563C1"/>
      <w:u w:val="single"/>
    </w:rPr>
  </w:style>
  <w:style w:type="character" w:styleId="Textoennegrita1" w:customStyle="1">
    <w:name w:val="Texto en negrita1"/>
    <w:qFormat/>
    <w:rPr>
      <w:b/>
      <w:bCs/>
    </w:rPr>
  </w:style>
  <w:style w:type="character" w:styleId="EnlacedeInternetvisitado" w:customStyle="1">
    <w:name w:val="Enlace de Internet visitado"/>
    <w:rPr>
      <w:color w:val="800080"/>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1" w:customStyle="1">
    <w:name w:val="Mención sin resolver1"/>
    <w:qFormat/>
    <w:rPr>
      <w:color w:val="605E5C"/>
      <w:shd w:fill="E1DFDD" w:val="clear"/>
    </w:rPr>
  </w:style>
  <w:style w:type="character" w:styleId="S7" w:customStyle="1">
    <w:name w:val="s7"/>
    <w:qFormat/>
    <w:rPr/>
  </w:style>
  <w:style w:type="character" w:styleId="Strong">
    <w:name w:val="Strong"/>
    <w:uiPriority w:val="22"/>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MquinadeescribirHTML1" w:customStyle="1">
    <w:name w:val="Máquina de escribir HTML1"/>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Fuentedeprrafopredeter5" w:customStyle="1">
    <w:name w:val="Fuente de párrafo predeter.5"/>
    <w:qFormat/>
    <w:rPr/>
  </w:style>
  <w:style w:type="character" w:styleId="Muydestacado" w:customStyle="1">
    <w:name w:val="Muy destacado"/>
    <w:qFormat/>
    <w:rPr>
      <w:b/>
      <w:bCs/>
    </w:rPr>
  </w:style>
  <w:style w:type="character" w:styleId="CITE" w:customStyle="1">
    <w:name w:val="CITE"/>
    <w:qFormat/>
    <w:rPr>
      <w:i/>
    </w:rPr>
  </w:style>
  <w:style w:type="character" w:styleId="CODE" w:customStyle="1">
    <w:name w:val="CODE"/>
    <w:qFormat/>
    <w:rPr>
      <w:rFonts w:ascii="Courier New" w:hAnsi="Courier New" w:cs="Courier New"/>
      <w:sz w:val="20"/>
    </w:rPr>
  </w:style>
  <w:style w:type="character" w:styleId="Keyboard" w:customStyle="1">
    <w:name w:val="Keyboard"/>
    <w:qFormat/>
    <w:rPr>
      <w:rFonts w:ascii="Courier New" w:hAnsi="Courier New" w:cs="Courier New"/>
      <w:b/>
      <w:sz w:val="20"/>
    </w:rPr>
  </w:style>
  <w:style w:type="character" w:styleId="Sample" w:customStyle="1">
    <w:name w:val="Sample"/>
    <w:qFormat/>
    <w:rPr>
      <w:rFonts w:ascii="Courier New" w:hAnsi="Courier New" w:cs="Courier New"/>
    </w:rPr>
  </w:style>
  <w:style w:type="character" w:styleId="Typewriter" w:customStyle="1">
    <w:name w:val="Typewriter"/>
    <w:qFormat/>
    <w:rPr>
      <w:rFonts w:ascii="Courier New" w:hAnsi="Courier New" w:cs="Courier New"/>
      <w:sz w:val="20"/>
    </w:rPr>
  </w:style>
  <w:style w:type="character" w:styleId="HTMLMarkup" w:customStyle="1">
    <w:name w:val="HTML Markup"/>
    <w:qFormat/>
    <w:rPr>
      <w:vanish/>
      <w:color w:val="FF0000"/>
    </w:rPr>
  </w:style>
  <w:style w:type="character" w:styleId="Comment" w:customStyle="1">
    <w:name w:val="Comment"/>
    <w:qFormat/>
    <w:rPr>
      <w:vanish/>
    </w:rPr>
  </w:style>
  <w:style w:type="character" w:styleId="TextodegloboCar1" w:customStyle="1">
    <w:name w:val="Texto de globo Car1"/>
    <w:qFormat/>
    <w:rPr>
      <w:rFonts w:ascii="Segoe UI" w:hAnsi="Segoe UI" w:cs="Segoe UI"/>
      <w:kern w:val="2"/>
      <w:sz w:val="18"/>
      <w:szCs w:val="18"/>
      <w:lang w:eastAsia="zh-CN"/>
    </w:rPr>
  </w:style>
  <w:style w:type="character" w:styleId="TextodegloboCar2" w:customStyle="1">
    <w:name w:val="Texto de globo Car2"/>
    <w:basedOn w:val="DefaultParagraphFont"/>
    <w:link w:val="BalloonText"/>
    <w:uiPriority w:val="99"/>
    <w:semiHidden/>
    <w:qFormat/>
    <w:rsid w:val="007f333c"/>
    <w:rPr>
      <w:rFonts w:ascii="Segoe UI" w:hAnsi="Segoe UI" w:cs="Segoe UI"/>
      <w:kern w:val="2"/>
      <w:sz w:val="18"/>
      <w:szCs w:val="18"/>
      <w:lang w:eastAsia="zh-CN"/>
    </w:rPr>
  </w:style>
  <w:style w:type="character" w:styleId="TextoindependienteCar" w:customStyle="1">
    <w:name w:val="Texto independiente Car"/>
    <w:basedOn w:val="DefaultParagraphFont"/>
    <w:qFormat/>
    <w:rsid w:val="00550351"/>
    <w:rPr>
      <w:rFonts w:ascii="Tahoma" w:hAnsi="Tahoma" w:cs="Tahoma"/>
      <w:kern w:val="2"/>
      <w:sz w:val="24"/>
      <w:lang w:eastAsia="zh-CN"/>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link w:val="TextoindependienteCar"/>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Caption">
    <w:name w:val="caption"/>
    <w:basedOn w:val="Normal"/>
    <w:qFormat/>
    <w:pPr>
      <w:suppressLineNumbers/>
      <w:spacing w:before="120" w:after="120"/>
    </w:pPr>
    <w:rPr>
      <w:rFonts w:cs="Arial"/>
      <w:i/>
      <w:iCs/>
      <w:szCs w:val="24"/>
    </w:rPr>
  </w:style>
  <w:style w:type="paragraph" w:styleId="Ttulogeneral">
    <w:name w:val="Title"/>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1" w:customStyle="1">
    <w:name w:val="Descripción1"/>
    <w:basedOn w:val="Normal"/>
    <w:qFormat/>
    <w:pPr>
      <w:suppressLineNumbers/>
      <w:spacing w:before="120" w:after="120"/>
    </w:pPr>
    <w:rPr>
      <w:rFonts w:cs="Mangal"/>
      <w:i/>
      <w:iCs/>
      <w:szCs w:val="24"/>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Puesto1" w:customStyle="1">
    <w:name w:val="Puesto1"/>
    <w:basedOn w:val="Normal"/>
    <w:next w:val="Cuerpodetexto"/>
    <w:qFormat/>
    <w:pPr>
      <w:keepNext w:val="true"/>
      <w:spacing w:before="240" w:after="120"/>
    </w:pPr>
    <w:rPr>
      <w:rFonts w:ascii="Liberation Sans" w:hAnsi="Liberation Sans" w:eastAsia="Microsoft YaHei" w:cs="Arial"/>
      <w:sz w:val="28"/>
      <w:szCs w:val="28"/>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Encabezado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uppressLineNumbers/>
      <w:spacing w:before="120" w:after="120"/>
    </w:pPr>
    <w:rPr>
      <w:rFonts w:cs="Arial"/>
      <w:i/>
      <w:iCs/>
      <w:szCs w:val="24"/>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uppressLineNumbers/>
      <w:spacing w:before="120" w:after="120"/>
    </w:pPr>
    <w:rPr>
      <w:rFonts w:cs="Arial"/>
      <w:i/>
      <w:iCs/>
      <w:szCs w:val="24"/>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Ttulo41" w:customStyle="1">
    <w:name w:val="Título4"/>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qFormat/>
    <w:pPr>
      <w:keepNext w:val="true"/>
      <w:spacing w:before="240" w:after="120"/>
    </w:pPr>
    <w:rPr>
      <w:rFonts w:ascii="Liberation Sans" w:hAnsi="Liberation Sans" w:eastAsia="Microsoft YaHei" w:cs="Arial"/>
      <w:sz w:val="28"/>
      <w:szCs w:val="28"/>
    </w:rPr>
  </w:style>
  <w:style w:type="paragraph" w:styleId="Epgrafe1" w:customStyle="1">
    <w:name w:val="Epígrafe1"/>
    <w:basedOn w:val="Normal"/>
    <w:qFormat/>
    <w:pPr>
      <w:suppressLineNumbers/>
      <w:spacing w:before="120" w:after="120"/>
    </w:pPr>
    <w:rPr>
      <w:rFonts w:cs="Ari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n-US"/>
    </w:rPr>
  </w:style>
  <w:style w:type="paragraph" w:styleId="NormalWeb">
    <w:name w:val="Normal (Web)"/>
    <w:basedOn w:val="Normal"/>
    <w:qFormat/>
    <w:pPr/>
    <w:rPr>
      <w:rFonts w:ascii="Times New Roman" w:hAnsi="Times New Roman" w:eastAsia="Calibri" w:cs="Times New Roman"/>
      <w:szCs w:val="24"/>
    </w:rPr>
  </w:style>
  <w:style w:type="paragraph" w:styleId="Prrafodelista1" w:customStyle="1">
    <w:name w:val="Párrafo de lista1"/>
    <w:basedOn w:val="Normal"/>
    <w:qFormat/>
    <w:pPr>
      <w:spacing w:before="0" w:after="200"/>
      <w:ind w:left="720" w:hanging="0"/>
      <w:contextualSpacing/>
    </w:pPr>
    <w:rPr>
      <w:rFonts w:ascii="Calibri" w:hAnsi="Calibri" w:eastAsia="Calibri" w:cs="Calibri"/>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n-US"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Sinespaciado1" w:customStyle="1">
    <w:name w:val="Sin espaciado1"/>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Cita1" w:customStyle="1">
    <w:name w:val="Cita1"/>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qFormat/>
    <w:pPr>
      <w:keepNext w:val="true"/>
      <w:spacing w:before="240" w:after="120"/>
    </w:pPr>
    <w:rPr>
      <w:rFonts w:ascii="Liberation Sans" w:hAnsi="Liberation Sans" w:eastAsia="Microsoft YaHei" w:cs="Arial"/>
      <w:sz w:val="28"/>
      <w:szCs w:val="28"/>
    </w:rPr>
  </w:style>
  <w:style w:type="paragraph" w:styleId="DefinitionTerm" w:customStyle="1">
    <w:name w:val="Definition Term"/>
    <w:basedOn w:val="Normal"/>
    <w:qFormat/>
    <w:pPr/>
    <w:rPr/>
  </w:style>
  <w:style w:type="paragraph" w:styleId="DefinitionList" w:customStyle="1">
    <w:name w:val="Definition List"/>
    <w:basedOn w:val="Normal"/>
    <w:qFormat/>
    <w:pPr>
      <w:ind w:left="360" w:hanging="0"/>
    </w:pPr>
    <w:rPr/>
  </w:style>
  <w:style w:type="paragraph" w:styleId="H1" w:customStyle="1">
    <w:name w:val="H1"/>
    <w:basedOn w:val="Normal"/>
    <w:qFormat/>
    <w:pPr>
      <w:keepNext w:val="true"/>
      <w:spacing w:before="100" w:after="100"/>
      <w:outlineLvl w:val="1"/>
    </w:pPr>
    <w:rPr>
      <w:b/>
      <w:sz w:val="48"/>
    </w:rPr>
  </w:style>
  <w:style w:type="paragraph" w:styleId="H2" w:customStyle="1">
    <w:name w:val="H2"/>
    <w:basedOn w:val="Normal"/>
    <w:qFormat/>
    <w:pPr>
      <w:keepNext w:val="true"/>
      <w:spacing w:before="100" w:after="100"/>
      <w:outlineLvl w:val="2"/>
    </w:pPr>
    <w:rPr>
      <w:b/>
      <w:sz w:val="36"/>
    </w:rPr>
  </w:style>
  <w:style w:type="paragraph" w:styleId="H3" w:customStyle="1">
    <w:name w:val="H3"/>
    <w:basedOn w:val="Normal"/>
    <w:qFormat/>
    <w:pPr>
      <w:keepNext w:val="true"/>
      <w:spacing w:before="100" w:after="100"/>
      <w:outlineLvl w:val="3"/>
    </w:pPr>
    <w:rPr>
      <w:b/>
      <w:sz w:val="28"/>
    </w:rPr>
  </w:style>
  <w:style w:type="paragraph" w:styleId="H4" w:customStyle="1">
    <w:name w:val="H4"/>
    <w:basedOn w:val="Normal"/>
    <w:qFormat/>
    <w:pPr>
      <w:keepNext w:val="true"/>
      <w:spacing w:before="100" w:after="100"/>
      <w:outlineLvl w:val="4"/>
    </w:pPr>
    <w:rPr>
      <w:b/>
    </w:rPr>
  </w:style>
  <w:style w:type="paragraph" w:styleId="H5" w:customStyle="1">
    <w:name w:val="H5"/>
    <w:basedOn w:val="Normal"/>
    <w:qFormat/>
    <w:pPr>
      <w:keepNext w:val="true"/>
      <w:spacing w:before="100" w:after="100"/>
      <w:outlineLvl w:val="5"/>
    </w:pPr>
    <w:rPr>
      <w:b/>
      <w:sz w:val="20"/>
    </w:rPr>
  </w:style>
  <w:style w:type="paragraph" w:styleId="H6" w:customStyle="1">
    <w:name w:val="H6"/>
    <w:basedOn w:val="Normal"/>
    <w:qFormat/>
    <w:pPr>
      <w:keepNext w:val="true"/>
      <w:spacing w:before="100" w:after="100"/>
      <w:outlineLvl w:val="6"/>
    </w:pPr>
    <w:rPr>
      <w:b/>
      <w:sz w:val="16"/>
    </w:rPr>
  </w:style>
  <w:style w:type="paragraph" w:styleId="Address" w:customStyle="1">
    <w:name w:val="Address"/>
    <w:basedOn w:val="Normal"/>
    <w:qFormat/>
    <w:pPr/>
    <w:rPr>
      <w:i/>
    </w:rPr>
  </w:style>
  <w:style w:type="paragraph" w:styleId="Blockquote" w:customStyle="1">
    <w:name w:val="Blockquote"/>
    <w:basedOn w:val="Normal"/>
    <w:qFormat/>
    <w:pPr>
      <w:spacing w:before="100" w:after="100"/>
      <w:ind w:left="360" w:right="360" w:hanging="0"/>
    </w:pPr>
    <w:rPr/>
  </w:style>
  <w:style w:type="paragraph" w:styleId="Preformatted" w:customStyle="1">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ZBottomofForm" w:customStyle="1">
    <w:name w:val="z-Bottom of Form"/>
    <w:qFormat/>
    <w:pPr>
      <w:widowControl/>
      <w:pBdr>
        <w:top w:val="double" w:sz="2" w:space="0" w:color="000000"/>
      </w:pBdr>
      <w:suppressAutoHyphens w:val="true"/>
      <w:bidi w:val="0"/>
      <w:spacing w:before="0" w:after="0"/>
      <w:jc w:val="center"/>
    </w:pPr>
    <w:rPr>
      <w:rFonts w:ascii="Arial" w:hAnsi="Arial" w:eastAsia="Arial" w:cs="Courier New"/>
      <w:vanish/>
      <w:color w:val="auto"/>
      <w:kern w:val="0"/>
      <w:sz w:val="16"/>
      <w:szCs w:val="24"/>
      <w:lang w:val="es-ES" w:eastAsia="es-ES" w:bidi="ar-SA"/>
    </w:rPr>
  </w:style>
  <w:style w:type="paragraph" w:styleId="ZTopofForm" w:customStyle="1">
    <w:name w:val="z-Top of Form"/>
    <w:qFormat/>
    <w:pPr>
      <w:widowControl/>
      <w:pBdr>
        <w:bottom w:val="double" w:sz="2" w:space="0" w:color="000000"/>
      </w:pBdr>
      <w:suppressAutoHyphens w:val="true"/>
      <w:bidi w:val="0"/>
      <w:spacing w:before="0" w:after="0"/>
      <w:jc w:val="center"/>
    </w:pPr>
    <w:rPr>
      <w:rFonts w:ascii="Arial" w:hAnsi="Arial" w:eastAsia="Arial" w:cs="Courier New"/>
      <w:vanish/>
      <w:color w:val="auto"/>
      <w:kern w:val="0"/>
      <w:sz w:val="16"/>
      <w:szCs w:val="24"/>
      <w:lang w:val="es-ES" w:eastAsia="es-ES" w:bidi="ar-SA"/>
    </w:rPr>
  </w:style>
  <w:style w:type="paragraph" w:styleId="Contenidodelmarco" w:customStyle="1">
    <w:name w:val="Contenido del marco"/>
    <w:basedOn w:val="Normal"/>
    <w:qFormat/>
    <w:pPr/>
    <w:rPr/>
  </w:style>
  <w:style w:type="paragraph" w:styleId="Tablanormal1" w:customStyle="1">
    <w:name w:val="Tabla normal1"/>
    <w:qFormat/>
    <w:pPr>
      <w:widowControl/>
      <w:suppressAutoHyphens w:val="true"/>
      <w:bidi w:val="0"/>
      <w:spacing w:before="0" w:after="0"/>
      <w:jc w:val="left"/>
    </w:pPr>
    <w:rPr>
      <w:rFonts w:ascii="Times New Roman" w:hAnsi="Times New Roman" w:eastAsia="Tahoma" w:cs="Times New Roman"/>
      <w:color w:val="auto"/>
      <w:kern w:val="0"/>
      <w:sz w:val="20"/>
      <w:szCs w:val="20"/>
      <w:lang w:val="es-ES" w:eastAsia="es-ES" w:bidi="ar-SA"/>
    </w:rPr>
  </w:style>
  <w:style w:type="paragraph" w:styleId="Prrafodelista2" w:customStyle="1">
    <w:name w:val="Párrafo de lista2"/>
    <w:basedOn w:val="Normal"/>
    <w:qFormat/>
    <w:pPr>
      <w:suppressAutoHyphens w:val="false"/>
      <w:spacing w:lineRule="auto" w:line="252" w:before="0" w:after="160"/>
      <w:ind w:left="720" w:hanging="0"/>
      <w:contextualSpacing/>
    </w:pPr>
    <w:rPr>
      <w:rFonts w:ascii="Calibri" w:hAnsi="Calibri" w:eastAsia="Calibri" w:cs="font1764"/>
      <w:kern w:val="0"/>
      <w:sz w:val="22"/>
      <w:szCs w:val="22"/>
      <w:lang w:eastAsia="en-US"/>
    </w:rPr>
  </w:style>
  <w:style w:type="paragraph" w:styleId="Textodeglobo2" w:customStyle="1">
    <w:name w:val="Texto de globo2"/>
    <w:basedOn w:val="Normal"/>
    <w:qFormat/>
    <w:pPr/>
    <w:rPr>
      <w:rFonts w:ascii="Segoe UI" w:hAnsi="Segoe UI" w:cs="Segoe UI"/>
      <w:sz w:val="18"/>
      <w:szCs w:val="18"/>
    </w:rPr>
  </w:style>
  <w:style w:type="paragraph" w:styleId="Tablanormal2" w:customStyle="1">
    <w:name w:val="Tabla normal2"/>
    <w:qFormat/>
    <w:pPr>
      <w:widowControl/>
      <w:suppressAutoHyphens w:val="true"/>
      <w:bidi w:val="0"/>
      <w:spacing w:before="0" w:after="0"/>
      <w:jc w:val="left"/>
    </w:pPr>
    <w:rPr>
      <w:rFonts w:ascii="Liberation Serif" w:hAnsi="Liberation Serif" w:eastAsia="NSimSun" w:cs="Arial"/>
      <w:color w:val="auto"/>
      <w:kern w:val="0"/>
      <w:sz w:val="20"/>
      <w:szCs w:val="20"/>
      <w:lang w:val="es-ES" w:eastAsia="es-ES" w:bidi="ar-SA"/>
    </w:rPr>
  </w:style>
  <w:style w:type="paragraph" w:styleId="Tablanormal3" w:customStyle="1">
    <w:name w:val="Tabla normal3"/>
    <w:qFormat/>
    <w:pPr>
      <w:widowControl/>
      <w:suppressAutoHyphens w:val="true"/>
      <w:bidi w:val="0"/>
      <w:spacing w:before="0" w:after="0"/>
      <w:jc w:val="left"/>
    </w:pPr>
    <w:rPr>
      <w:rFonts w:ascii="Times New Roman" w:hAnsi="Times New Roman" w:eastAsia="Times New Roman" w:cs="Times New Roman"/>
      <w:color w:val="auto"/>
      <w:kern w:val="0"/>
      <w:sz w:val="20"/>
      <w:szCs w:val="20"/>
      <w:lang w:val="es-ES" w:eastAsia="es-ES" w:bidi="ar-SA"/>
    </w:rPr>
  </w:style>
  <w:style w:type="paragraph" w:styleId="BalloonText">
    <w:name w:val="Balloon Text"/>
    <w:basedOn w:val="Normal"/>
    <w:link w:val="TextodegloboCar2"/>
    <w:uiPriority w:val="99"/>
    <w:semiHidden/>
    <w:unhideWhenUsed/>
    <w:qFormat/>
    <w:rsid w:val="007f333c"/>
    <w:pPr/>
    <w:rPr>
      <w:rFonts w:ascii="Segoe UI" w:hAnsi="Segoe UI" w:cs="Segoe UI"/>
      <w:sz w:val="18"/>
      <w:szCs w:val="18"/>
    </w:rPr>
  </w:style>
  <w:style w:type="paragraph" w:styleId="ListParagraph">
    <w:name w:val="List Paragraph"/>
    <w:basedOn w:val="Normal"/>
    <w:uiPriority w:val="34"/>
    <w:qFormat/>
    <w:rsid w:val="00dd455f"/>
    <w:pPr>
      <w:spacing w:before="0" w:after="0"/>
      <w:ind w:left="720" w:hanging="0"/>
      <w:contextualSpacing/>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lsurreciclavidrio.com/jerez" TargetMode="External"/><Relationship Id="rId3" Type="http://schemas.openxmlformats.org/officeDocument/2006/relationships/hyperlink" Target="http://www.elsurreciclavidrio.com/jerez"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Application>LibreOffice/7.3.6.2$Windows_X86_64 LibreOffice_project/c28ca90fd6e1a19e189fc16c05f8f8924961e12e</Application>
  <AppVersion>15.0000</AppVersion>
  <Pages>2</Pages>
  <Words>480</Words>
  <Characters>2368</Characters>
  <CharactersWithSpaces>2844</CharactersWithSpaces>
  <Paragraphs>9</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2024-12-02T09:05:00Z</dcterms:created>
  <dc:creator>ADELIFL</dc:creator>
  <dc:description/>
  <dc:language>es-ES</dc:language>
  <cp:lastModifiedBy/>
  <cp:lastPrinted>2024-12-02T09:01:00Z</cp:lastPrinted>
  <dcterms:modified xsi:type="dcterms:W3CDTF">2024-12-02T12:55:19Z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1</vt:bool>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