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color w:val="000000"/>
        </w:rPr>
      </w:pPr>
      <w:r>
        <w:rPr>
          <w:rFonts w:eastAsia="Tahoma" w:ascii="Arial Narrow" w:hAnsi="Arial Narrow"/>
          <w:b/>
          <w:color w:val="000000"/>
          <w:sz w:val="40"/>
          <w:szCs w:val="26"/>
        </w:rPr>
        <w:t>El Ayuntamiento invita a la Mesa Local de la Juventud a implicarse en la candidatura a la Red de Ciudades Creativas de la UNESCO</w:t>
      </w:r>
    </w:p>
    <w:p>
      <w:pPr>
        <w:pStyle w:val="Normal"/>
        <w:rPr>
          <w:color w:val="000000"/>
        </w:rPr>
      </w:pPr>
      <w:r>
        <w:rPr>
          <w:color w:val="000000"/>
        </w:rPr>
      </w:r>
    </w:p>
    <w:p>
      <w:pPr>
        <w:pStyle w:val="Normal"/>
        <w:jc w:val="both"/>
        <w:rPr>
          <w:rFonts w:ascii="Arial Narrow" w:hAnsi="Arial Narrow"/>
          <w:sz w:val="26"/>
          <w:szCs w:val="26"/>
        </w:rPr>
      </w:pPr>
      <w:r>
        <w:rPr>
          <w:rFonts w:ascii="Arial Narrow" w:hAnsi="Arial Narrow"/>
          <w:b/>
          <w:color w:val="000000"/>
          <w:sz w:val="26"/>
          <w:szCs w:val="26"/>
        </w:rPr>
        <w:t>1</w:t>
      </w:r>
      <w:r>
        <w:rPr>
          <w:rFonts w:ascii="Arial Narrow" w:hAnsi="Arial Narrow"/>
          <w:b/>
          <w:color w:val="000000"/>
          <w:sz w:val="26"/>
          <w:szCs w:val="26"/>
        </w:rPr>
        <w:t xml:space="preserve">8 </w:t>
      </w:r>
      <w:r>
        <w:rPr>
          <w:rFonts w:ascii="Arial Narrow" w:hAnsi="Arial Narrow"/>
          <w:b/>
          <w:color w:val="000000"/>
          <w:sz w:val="26"/>
          <w:szCs w:val="26"/>
        </w:rPr>
        <w:t>de enero de 2025.</w:t>
      </w:r>
      <w:r>
        <w:rPr>
          <w:rFonts w:ascii="Arial Narrow" w:hAnsi="Arial Narrow"/>
          <w:color w:val="000000"/>
          <w:sz w:val="26"/>
          <w:szCs w:val="26"/>
        </w:rPr>
        <w:t xml:space="preserve"> </w:t>
      </w:r>
      <w:bookmarkStart w:id="0" w:name="_GoBack"/>
      <w:bookmarkEnd w:id="0"/>
      <w:r>
        <w:rPr>
          <w:rFonts w:ascii="Arial Narrow" w:hAnsi="Arial Narrow"/>
          <w:color w:val="000000"/>
          <w:sz w:val="26"/>
          <w:szCs w:val="26"/>
        </w:rPr>
        <w:t xml:space="preserve">La Sala Paúl ha acogido una nueva sesión de trabajo de la Mesa Local de la Juventud, presidida por la delegada de Juventud, Carmen Pina, y el delegado de Turismo, Antonio Real, en una tarde en la que se ha invitando a todos los colectivos juveniles participantes a sumar sus ideas y propuestas para enriquecer la candidatura de Jerez a la Red de Ciudades Creativas de la UNESCO.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color w:val="000000"/>
          <w:sz w:val="26"/>
          <w:szCs w:val="26"/>
        </w:rPr>
        <w:t xml:space="preserve">La delegada de Juventud, Carmen Pina, ha destacado que “tenemos un compromiso firme con la transversalidad en el Área de Juventud, y queremos que la Mesa Local se sienta representada y partícipe de las líneas de trabajo de este </w:t>
      </w:r>
      <w:r>
        <w:rPr>
          <w:rFonts w:ascii="Arial Narrow" w:hAnsi="Arial Narrow"/>
          <w:color w:val="000000"/>
          <w:sz w:val="26"/>
          <w:szCs w:val="26"/>
        </w:rPr>
        <w:t>a</w:t>
      </w:r>
      <w:r>
        <w:rPr>
          <w:rFonts w:ascii="Arial Narrow" w:hAnsi="Arial Narrow"/>
          <w:color w:val="000000"/>
          <w:sz w:val="26"/>
          <w:szCs w:val="26"/>
        </w:rPr>
        <w:t>yuntamiento, que conozcan los cauces para presentar sus propuestas, y que vayan teniendo un contacto con cada miembro del Gobierno. Queremos ir articulando medidas de colaboración y fomentar esa presencia de nuestra juventud en todos los proyectos de ciudad y también que la población joven acceda a todos los servicios municipales”.</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color w:val="000000"/>
          <w:sz w:val="26"/>
          <w:szCs w:val="26"/>
        </w:rPr>
        <w:t>En el ámbito del Turismo, se ha presentado a la Mesa Local de Juventud el trabajo que viene desarrollando el Ayuntamiento para apostar por la candidatura a la Red de Ciudades Creativas de la UNESCO en la categoría de Gastronomía, y qué beneficios traerá a la ciudad, invitándolos a sumarse a este trabajo con sus propuestas. Tras una lluvia de ideas y sugerencias, cada colectivo presentará por escrito sus propuestas para fortalecer la candidatura jerezana. Igualmente, Antonio Real ha invitado a que esa Mesa de Juventud cuente con un representante en la Mesa del Turismo.</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color w:val="000000"/>
          <w:sz w:val="26"/>
          <w:szCs w:val="26"/>
        </w:rPr>
        <w:t>En esta sesión, también se les ha presentado el trabajo que viene desarrollando el Ayuntamiento para la redacción del Plan de Igualdad de Ciudadanía, y que se encuentra en la actualidad en fase de diagnóstico. La Mesa de Juventud tendrá participación en este proceso de diagnóstico a través de un cuestionario en el que podrá reseñar sus propuestas.</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color w:val="000000"/>
          <w:sz w:val="26"/>
          <w:szCs w:val="26"/>
        </w:rPr>
        <w:t xml:space="preserve">Por otro lado, en la sesión de trabajo se han presentado algunas de las actividades a celebrar por parte de la Delegación de Juventud en el primer semestre del año, y que implican una coordinación previa. </w:t>
      </w:r>
    </w:p>
    <w:p>
      <w:pPr>
        <w:pStyle w:val="Normal"/>
        <w:jc w:val="both"/>
        <w:rPr>
          <w:rFonts w:ascii="Arial Narrow" w:hAnsi="Arial Narrow"/>
          <w:sz w:val="26"/>
          <w:szCs w:val="26"/>
        </w:rPr>
      </w:pPr>
      <w:r>
        <w:rPr/>
      </w:r>
    </w:p>
    <w:p>
      <w:pPr>
        <w:pStyle w:val="Normal"/>
        <w:jc w:val="both"/>
        <w:rPr>
          <w:rFonts w:ascii="Arial Narrow" w:hAnsi="Arial Narrow"/>
          <w:sz w:val="26"/>
          <w:szCs w:val="26"/>
        </w:rPr>
      </w:pPr>
      <w:r>
        <w:rPr>
          <w:rFonts w:ascii="Arial Narrow" w:hAnsi="Arial Narrow"/>
          <w:color w:val="000000"/>
          <w:sz w:val="26"/>
          <w:szCs w:val="26"/>
        </w:rPr>
        <w:t>Por una parte, se ha informado del diseño de un proyecto ERASMUS, que se trabajará en una próxima sesión extraordinaria de la Mesa. Igualmente, se ha adelantado la celebración en marzo de un nuevo encuentro ‘Enredando al planeta’, en torno a actividades de sensibilización medioambiental, y un encuentro juvenil en el Parque de Santa Teresa.</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color w:val="000000"/>
          <w:sz w:val="26"/>
          <w:szCs w:val="26"/>
        </w:rPr>
        <w:t>(Se adjunta</w:t>
      </w:r>
      <w:r>
        <w:rPr>
          <w:rFonts w:ascii="Arial Narrow" w:hAnsi="Arial Narrow"/>
          <w:color w:val="000000"/>
          <w:sz w:val="26"/>
          <w:szCs w:val="26"/>
        </w:rPr>
        <w:t>n</w:t>
      </w:r>
      <w:r>
        <w:rPr>
          <w:rFonts w:ascii="Arial Narrow" w:hAnsi="Arial Narrow"/>
          <w:color w:val="000000"/>
          <w:sz w:val="26"/>
          <w:szCs w:val="26"/>
        </w:rPr>
        <w:t xml:space="preserve"> fotografía</w:t>
      </w:r>
      <w:r>
        <w:rPr>
          <w:rFonts w:ascii="Arial Narrow" w:hAnsi="Arial Narrow"/>
          <w:color w:val="000000"/>
          <w:sz w:val="26"/>
          <w:szCs w:val="26"/>
        </w:rPr>
        <w:t>s</w:t>
      </w:r>
      <w:r>
        <w:rPr>
          <w:rFonts w:ascii="Arial Narrow" w:hAnsi="Arial Narrow"/>
          <w:color w:val="000000"/>
          <w:sz w:val="26"/>
          <w:szCs w:val="26"/>
        </w:rPr>
        <w:t>)</w:t>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114935" distR="114935" simplePos="0" locked="0" layoutInCell="0" allowOverlap="1" relativeHeight="5">
          <wp:simplePos x="0" y="0"/>
          <wp:positionH relativeFrom="column">
            <wp:posOffset>-1449705</wp:posOffset>
          </wp:positionH>
          <wp:positionV relativeFrom="paragraph">
            <wp:posOffset>-1872615</wp:posOffset>
          </wp:positionV>
          <wp:extent cx="793750" cy="111061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rcRect l="1285" t="0" r="1285" b="0"/>
                  <a:stretch>
                    <a:fillRect/>
                  </a:stretch>
                </pic:blipFill>
                <pic:spPr bwMode="auto">
                  <a:xfrm>
                    <a:off x="0" y="0"/>
                    <a:ext cx="793750" cy="111061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3">
          <wp:simplePos x="0" y="0"/>
          <wp:positionH relativeFrom="column">
            <wp:posOffset>-1506220</wp:posOffset>
          </wp:positionH>
          <wp:positionV relativeFrom="paragraph">
            <wp:posOffset>590550</wp:posOffset>
          </wp:positionV>
          <wp:extent cx="1206500" cy="922401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2"/>
  <w:displayBackgroundShape/>
  <w:embedSystemFonts/>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numPr>
        <w:ilvl w:val="0"/>
        <w:numId w:val="1"/>
      </w:numPr>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val="false"/>
      <w:numPr>
        <w:ilvl w:val="1"/>
        <w:numId w:val="1"/>
      </w:numPr>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val="false"/>
      <w:numPr>
        <w:ilvl w:val="4"/>
        <w:numId w:val="1"/>
      </w:numPr>
      <w:suppressAutoHyphens w:val="true"/>
      <w:bidi w:val="0"/>
      <w:spacing w:before="120" w:after="60"/>
      <w:jc w:val="left"/>
      <w:outlineLvl w:val="4"/>
    </w:pPr>
    <w:rPr>
      <w:rFonts w:ascii="Liberation Serif" w:hAnsi="Liberation Serif" w:eastAsia="SimSun" w:cs="Times New Roman"/>
      <w:b/>
      <w:bCs/>
      <w:color w:val="auto"/>
      <w:kern w:val="0"/>
      <w:sz w:val="24"/>
      <w:szCs w:val="20"/>
      <w:lang w:val="es-ES" w:eastAsia="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name w:val="Enlace de Internet"/>
    <w:rPr>
      <w:color w:val="0563C1"/>
      <w:u w:val="single"/>
    </w:rPr>
  </w:style>
  <w:style w:type="character" w:styleId="Textoennegrita1" w:customStyle="1">
    <w:name w:val="Texto en negrita1"/>
    <w:qFormat/>
    <w:rPr>
      <w:b/>
      <w:bCs/>
    </w:rPr>
  </w:style>
  <w:style w:type="character" w:styleId="EnlacedeInternetvisitado">
    <w:name w:val="Enlace de Internet visitado"/>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Strong">
    <w:name w:val="Strong"/>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customStyle="1">
    <w:name w:val="CITE"/>
    <w:qFormat/>
    <w:rPr>
      <w:i/>
    </w:rPr>
  </w:style>
  <w:style w:type="character" w:styleId="CODE" w:customStyle="1">
    <w:name w:val="CODE"/>
    <w:qFormat/>
    <w:rPr>
      <w:rFonts w:ascii="Courier New" w:hAnsi="Courier New" w:cs="Courier New"/>
      <w:sz w:val="20"/>
    </w:rPr>
  </w:style>
  <w:style w:type="character" w:styleId="Keyboard" w:customStyle="1">
    <w:name w:val="Keyboard"/>
    <w:qFormat/>
    <w:rPr>
      <w:rFonts w:ascii="Courier New" w:hAnsi="Courier New" w:cs="Courier New"/>
      <w:b/>
      <w:sz w:val="20"/>
    </w:rPr>
  </w:style>
  <w:style w:type="character" w:styleId="Sample" w:customStyle="1">
    <w:name w:val="Sample"/>
    <w:qFormat/>
    <w:rPr>
      <w:rFonts w:ascii="Courier New" w:hAnsi="Courier New" w:cs="Courier New"/>
    </w:rPr>
  </w:style>
  <w:style w:type="character" w:styleId="Typewriter" w:customStyle="1">
    <w:name w:val="Typewriter"/>
    <w:qFormat/>
    <w:rPr>
      <w:rFonts w:ascii="Courier New" w:hAnsi="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TextodegloboCar1" w:customStyle="1">
    <w:name w:val="Texto de globo Car1"/>
    <w:qFormat/>
    <w:rPr>
      <w:rFonts w:ascii="Segoe UI" w:hAnsi="Segoe UI" w:cs="Segoe UI"/>
      <w:kern w:val="2"/>
      <w:sz w:val="18"/>
      <w:szCs w:val="18"/>
      <w:lang w:eastAsia="zh-CN"/>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Puesto1" w:customStyle="1">
    <w:name w:val="Puesto1"/>
    <w:basedOn w:val="Normal"/>
    <w:next w:val="Cuerpodetexto"/>
    <w:qFormat/>
    <w:pPr>
      <w:keepNext w:val="true"/>
      <w:spacing w:before="240" w:after="120"/>
    </w:pPr>
    <w:rPr>
      <w:rFonts w:ascii="Liberation Sans" w:hAnsi="Liberation Sans" w:eastAsia="Microsoft YaHei" w:cs="Ari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cs="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Cita1" w:customStyle="1">
    <w:name w:val="Cita1"/>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customStyle="1">
    <w:name w:val="Definition Term"/>
    <w:basedOn w:val="Normal"/>
    <w:qFormat/>
    <w:pPr/>
    <w:rPr/>
  </w:style>
  <w:style w:type="paragraph" w:styleId="DefinitionList" w:customStyle="1">
    <w:name w:val="Definition List"/>
    <w:basedOn w:val="Normal"/>
    <w:qFormat/>
    <w:pPr>
      <w:ind w:left="360" w:hanging="0"/>
    </w:pPr>
    <w:rPr/>
  </w:style>
  <w:style w:type="paragraph" w:styleId="H1" w:customStyle="1">
    <w:name w:val="H1"/>
    <w:basedOn w:val="Normal"/>
    <w:qFormat/>
    <w:pPr>
      <w:keepNext w:val="true"/>
      <w:spacing w:before="100" w:after="100"/>
      <w:outlineLvl w:val="1"/>
    </w:pPr>
    <w:rPr>
      <w:b/>
      <w:sz w:val="48"/>
    </w:rPr>
  </w:style>
  <w:style w:type="paragraph" w:styleId="H2" w:customStyle="1">
    <w:name w:val="H2"/>
    <w:basedOn w:val="Normal"/>
    <w:qFormat/>
    <w:pPr>
      <w:keepNext w:val="true"/>
      <w:spacing w:before="100" w:after="100"/>
      <w:outlineLvl w:val="2"/>
    </w:pPr>
    <w:rPr>
      <w:b/>
      <w:sz w:val="36"/>
    </w:rPr>
  </w:style>
  <w:style w:type="paragraph" w:styleId="H3" w:customStyle="1">
    <w:name w:val="H3"/>
    <w:basedOn w:val="Normal"/>
    <w:qFormat/>
    <w:pPr>
      <w:keepNext w:val="true"/>
      <w:spacing w:before="100" w:after="100"/>
      <w:outlineLvl w:val="3"/>
    </w:pPr>
    <w:rPr>
      <w:b/>
      <w:sz w:val="28"/>
    </w:rPr>
  </w:style>
  <w:style w:type="paragraph" w:styleId="H4" w:customStyle="1">
    <w:name w:val="H4"/>
    <w:basedOn w:val="Normal"/>
    <w:qFormat/>
    <w:pPr>
      <w:keepNext w:val="true"/>
      <w:spacing w:before="100" w:after="100"/>
      <w:outlineLvl w:val="4"/>
    </w:pPr>
    <w:rPr>
      <w:b/>
    </w:rPr>
  </w:style>
  <w:style w:type="paragraph" w:styleId="H5" w:customStyle="1">
    <w:name w:val="H5"/>
    <w:basedOn w:val="Normal"/>
    <w:qFormat/>
    <w:pPr>
      <w:keepNext w:val="true"/>
      <w:spacing w:before="100" w:after="100"/>
      <w:outlineLvl w:val="5"/>
    </w:pPr>
    <w:rPr>
      <w:b/>
      <w:sz w:val="20"/>
    </w:rPr>
  </w:style>
  <w:style w:type="paragraph" w:styleId="H6" w:customStyle="1">
    <w:name w:val="H6"/>
    <w:basedOn w:val="Normal"/>
    <w:qFormat/>
    <w:pPr>
      <w:keepNext w:val="true"/>
      <w:spacing w:before="100" w:after="100"/>
      <w:outlineLvl w:val="6"/>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hanging="0"/>
    </w:pPr>
    <w:rPr/>
  </w:style>
  <w:style w:type="paragraph" w:styleId="Preformatted" w:customStyle="1">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Contenidodelmarco" w:customStyle="1">
    <w:name w:val="Contenido del marco"/>
    <w:basedOn w:val="Normal"/>
    <w:qFormat/>
    <w:pPr/>
    <w:rPr/>
  </w:style>
  <w:style w:type="paragraph" w:styleId="Tablanormal1" w:customStyle="1">
    <w:name w:val="Tabla normal1"/>
    <w:qFormat/>
    <w:pPr>
      <w:widowControl/>
      <w:suppressAutoHyphens w:val="true"/>
      <w:bidi w:val="0"/>
      <w:spacing w:before="0" w:after="0"/>
      <w:jc w:val="left"/>
    </w:pPr>
    <w:rPr>
      <w:rFonts w:ascii="Times New Roman" w:hAnsi="Times New Roman" w:eastAsia="Tahoma" w:cs="Times New Roman"/>
      <w:color w:val="auto"/>
      <w:kern w:val="0"/>
      <w:sz w:val="20"/>
      <w:szCs w:val="20"/>
      <w:lang w:val="es-ES" w:eastAsia="es-ES" w:bidi="ar-SA"/>
    </w:rPr>
  </w:style>
  <w:style w:type="paragraph" w:styleId="Prrafodelista2" w:customStyle="1">
    <w:name w:val="Párrafo de lista2"/>
    <w:basedOn w:val="Normal"/>
    <w:qFormat/>
    <w:pPr>
      <w:suppressAutoHyphens w:val="false"/>
      <w:spacing w:lineRule="auto" w:line="252" w:before="0" w:after="160"/>
      <w:ind w:left="720" w:hanging="0"/>
      <w:contextualSpacing/>
    </w:pPr>
    <w:rPr>
      <w:rFonts w:ascii="Calibri" w:hAnsi="Calibri" w:eastAsia="Calibri" w:cs="font1764"/>
      <w:kern w:val="0"/>
      <w:sz w:val="22"/>
      <w:szCs w:val="22"/>
      <w:lang w:eastAsia="en-US"/>
    </w:rPr>
  </w:style>
  <w:style w:type="paragraph" w:styleId="Textodeglobo2" w:customStyle="1">
    <w:name w:val="Texto de globo2"/>
    <w:basedOn w:val="Normal"/>
    <w:qFormat/>
    <w:pPr/>
    <w:rPr>
      <w:rFonts w:ascii="Segoe UI" w:hAnsi="Segoe UI" w:cs="Segoe UI"/>
      <w:sz w:val="18"/>
      <w:szCs w:val="18"/>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val="es-ES" w:eastAsia="es-ES" w:bidi="ar-SA"/>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val="es-ES" w:eastAsia="es-ES" w:bidi="ar-SA"/>
    </w:rPr>
  </w:style>
  <w:style w:type="paragraph" w:styleId="Textbody">
    <w:name w:val="Text body"/>
    <w:basedOn w:val="Normal"/>
    <w:qFormat/>
    <w:pPr>
      <w:spacing w:lineRule="auto" w:line="276" w:before="0" w:after="140"/>
      <w:textAlignment w:val="baseline"/>
    </w:pPr>
    <w:rPr>
      <w:rFonts w:ascii="Liberation Serif" w:hAnsi="Liberation Serif" w:eastAsia="NSimSun"/>
      <w:color w:val="auto"/>
      <w:kern w:val="2"/>
      <w:sz w:val="24"/>
      <w:lang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98</TotalTime>
  <Application>LibreOffice/7.3.6.2$Windows_X86_64 LibreOffice_project/c28ca90fd6e1a19e189fc16c05f8f8924961e12e</Application>
  <AppVersion>15.0000</AppVersion>
  <Pages>2</Pages>
  <Words>434</Words>
  <Characters>2156</Characters>
  <CharactersWithSpaces>2584</CharactersWithSpaces>
  <Paragraphs>8</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2024-06-10T06:07:00Z</dcterms:created>
  <dc:creator>ADELIFL</dc:creator>
  <dc:description/>
  <dc:language>es-ES</dc:language>
  <cp:lastModifiedBy/>
  <cp:lastPrinted>2023-10-11T07:08:00Z</cp:lastPrinted>
  <dcterms:modified xsi:type="dcterms:W3CDTF">2025-01-17T12:21:19Z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